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12361E" w14:textId="77777777" w:rsidR="00785996" w:rsidRDefault="00785996">
      <w:pPr>
        <w:rPr>
          <w:rFonts w:ascii="Verdana" w:hAnsi="Verdana"/>
          <w:b/>
          <w:bCs/>
        </w:rPr>
      </w:pPr>
    </w:p>
    <w:p w14:paraId="6FCED5E5" w14:textId="77777777" w:rsidR="00785996" w:rsidRDefault="00785996">
      <w:pPr>
        <w:rPr>
          <w:rFonts w:ascii="Verdana" w:hAnsi="Verdana"/>
          <w:b/>
          <w:bCs/>
        </w:rPr>
      </w:pPr>
    </w:p>
    <w:p w14:paraId="5F67A272" w14:textId="77777777" w:rsidR="00785996" w:rsidRDefault="00785996">
      <w:pPr>
        <w:rPr>
          <w:rFonts w:ascii="Verdana" w:hAnsi="Verdana"/>
          <w:b/>
          <w:bCs/>
        </w:rPr>
      </w:pPr>
    </w:p>
    <w:p w14:paraId="3AF65EAF" w14:textId="77777777" w:rsidR="00785996" w:rsidRDefault="00785996">
      <w:pPr>
        <w:rPr>
          <w:rFonts w:ascii="Verdana" w:hAnsi="Verdana"/>
          <w:b/>
          <w:bCs/>
        </w:rPr>
      </w:pPr>
    </w:p>
    <w:p w14:paraId="7780284E" w14:textId="3934D5AF" w:rsidR="00FC3CB6" w:rsidRPr="00695FD7" w:rsidRDefault="009A1EB2">
      <w:pPr>
        <w:rPr>
          <w:rFonts w:ascii="Verdana" w:hAnsi="Verdana"/>
          <w:b/>
          <w:bCs/>
        </w:rPr>
      </w:pPr>
      <w:r w:rsidRPr="00695FD7">
        <w:rPr>
          <w:rFonts w:ascii="Verdana" w:hAnsi="Verdana"/>
          <w:b/>
          <w:bCs/>
        </w:rPr>
        <w:t>Bijlage 2</w:t>
      </w:r>
      <w:r w:rsidR="0050674D">
        <w:rPr>
          <w:rFonts w:ascii="Verdana" w:hAnsi="Verdana"/>
          <w:b/>
          <w:bCs/>
        </w:rPr>
        <w:t>2</w:t>
      </w:r>
      <w:r w:rsidRPr="00695FD7">
        <w:rPr>
          <w:rFonts w:ascii="Verdana" w:hAnsi="Verdana"/>
          <w:b/>
          <w:bCs/>
        </w:rPr>
        <w:t xml:space="preserve">  </w:t>
      </w:r>
      <w:r w:rsidR="0050674D">
        <w:rPr>
          <w:rFonts w:ascii="Verdana" w:hAnsi="Verdana"/>
          <w:b/>
          <w:bCs/>
        </w:rPr>
        <w:t xml:space="preserve">Lijst van </w:t>
      </w:r>
      <w:r w:rsidRPr="00695FD7">
        <w:rPr>
          <w:rFonts w:ascii="Verdana" w:hAnsi="Verdana"/>
          <w:b/>
          <w:bCs/>
        </w:rPr>
        <w:t>Deelnemers</w:t>
      </w:r>
    </w:p>
    <w:p w14:paraId="4D6C70E8" w14:textId="287D9BE7" w:rsidR="00DD1FB8" w:rsidRDefault="009A1EB2">
      <w:pPr>
        <w:rPr>
          <w:rFonts w:ascii="Verdana" w:hAnsi="Verdana"/>
          <w:sz w:val="18"/>
          <w:szCs w:val="18"/>
        </w:rPr>
      </w:pPr>
      <w:r>
        <w:rPr>
          <w:rFonts w:ascii="Verdana" w:hAnsi="Verdana"/>
          <w:sz w:val="18"/>
          <w:szCs w:val="18"/>
        </w:rPr>
        <w:t>V</w:t>
      </w:r>
      <w:r w:rsidR="0050674D">
        <w:rPr>
          <w:rFonts w:ascii="Verdana" w:hAnsi="Verdana"/>
          <w:sz w:val="18"/>
          <w:szCs w:val="18"/>
        </w:rPr>
        <w:t>1.</w:t>
      </w:r>
      <w:r>
        <w:rPr>
          <w:rFonts w:ascii="Verdana" w:hAnsi="Verdana"/>
          <w:sz w:val="18"/>
          <w:szCs w:val="18"/>
        </w:rPr>
        <w:t>0, 24</w:t>
      </w:r>
      <w:r w:rsidR="00F91077">
        <w:rPr>
          <w:rFonts w:ascii="Verdana" w:hAnsi="Verdana"/>
          <w:sz w:val="18"/>
          <w:szCs w:val="18"/>
        </w:rPr>
        <w:t>10</w:t>
      </w:r>
      <w:r w:rsidR="00B469F6">
        <w:rPr>
          <w:rFonts w:ascii="Verdana" w:hAnsi="Verdana"/>
          <w:sz w:val="18"/>
          <w:szCs w:val="18"/>
        </w:rPr>
        <w:t>2</w:t>
      </w:r>
      <w:r w:rsidR="00F91077">
        <w:rPr>
          <w:rFonts w:ascii="Verdana" w:hAnsi="Verdana"/>
          <w:sz w:val="18"/>
          <w:szCs w:val="18"/>
        </w:rPr>
        <w:t>3</w:t>
      </w:r>
      <w:r w:rsidR="00F60B10">
        <w:rPr>
          <w:rFonts w:ascii="Verdana" w:hAnsi="Verdana"/>
          <w:sz w:val="18"/>
          <w:szCs w:val="18"/>
        </w:rPr>
        <w:t xml:space="preserve">:  </w:t>
      </w:r>
      <w:r>
        <w:br/>
      </w:r>
      <w:r>
        <w:br/>
      </w:r>
    </w:p>
    <w:p w14:paraId="4BA1471D" w14:textId="77777777" w:rsidR="00D51986" w:rsidRDefault="00D51986" w:rsidP="00695FD7">
      <w:pPr>
        <w:spacing w:after="0"/>
        <w:rPr>
          <w:rFonts w:ascii="Verdana" w:hAnsi="Verdana"/>
          <w:b/>
          <w:bCs/>
          <w:sz w:val="18"/>
          <w:szCs w:val="18"/>
        </w:rPr>
      </w:pPr>
    </w:p>
    <w:p w14:paraId="4712DFD4" w14:textId="77777777" w:rsidR="00757E40" w:rsidRDefault="00757E40" w:rsidP="00695FD7">
      <w:pPr>
        <w:spacing w:after="0"/>
        <w:rPr>
          <w:rFonts w:ascii="Verdana" w:hAnsi="Verdana"/>
          <w:b/>
          <w:bCs/>
          <w:sz w:val="18"/>
          <w:szCs w:val="18"/>
        </w:rPr>
      </w:pPr>
    </w:p>
    <w:p w14:paraId="38A410B6" w14:textId="5C4D3021" w:rsidR="00757E40" w:rsidRDefault="00757E40">
      <w:pPr>
        <w:rPr>
          <w:rFonts w:ascii="Verdana" w:hAnsi="Verdana"/>
          <w:b/>
          <w:bCs/>
          <w:sz w:val="18"/>
          <w:szCs w:val="18"/>
        </w:rPr>
      </w:pPr>
      <w:r>
        <w:rPr>
          <w:rFonts w:ascii="Verdana" w:hAnsi="Verdana"/>
          <w:b/>
          <w:bCs/>
          <w:sz w:val="18"/>
          <w:szCs w:val="18"/>
        </w:rPr>
        <w:br w:type="page"/>
      </w:r>
    </w:p>
    <w:sdt>
      <w:sdtPr>
        <w:rPr>
          <w:rFonts w:asciiTheme="minorHAnsi" w:eastAsiaTheme="minorHAnsi" w:hAnsiTheme="minorHAnsi" w:cstheme="minorBidi"/>
          <w:color w:val="auto"/>
          <w:kern w:val="2"/>
          <w:sz w:val="22"/>
          <w:szCs w:val="22"/>
          <w:lang w:eastAsia="en-US"/>
          <w14:ligatures w14:val="standardContextual"/>
        </w:rPr>
        <w:id w:val="-584607708"/>
        <w:docPartObj>
          <w:docPartGallery w:val="Table of Contents"/>
          <w:docPartUnique/>
        </w:docPartObj>
      </w:sdtPr>
      <w:sdtEndPr>
        <w:rPr>
          <w:b/>
          <w:bCs/>
        </w:rPr>
      </w:sdtEndPr>
      <w:sdtContent>
        <w:p w14:paraId="10A4FE1A" w14:textId="76E71D93" w:rsidR="00757E40" w:rsidRPr="00757E40" w:rsidRDefault="00757E40" w:rsidP="00AD01F4">
          <w:pPr>
            <w:pStyle w:val="Kopvaninhoudsopgave"/>
          </w:pPr>
          <w:r>
            <w:t>Inhoud</w:t>
          </w:r>
          <w:r w:rsidR="00B1183B">
            <w:t>sopgave</w:t>
          </w:r>
        </w:p>
        <w:p w14:paraId="5B2E76A8" w14:textId="3BD93FB7" w:rsidR="00954B26" w:rsidRDefault="00757E40">
          <w:pPr>
            <w:pStyle w:val="Inhopg1"/>
            <w:tabs>
              <w:tab w:val="right" w:leader="dot" w:pos="9060"/>
            </w:tabs>
            <w:rPr>
              <w:rFonts w:eastAsiaTheme="minorEastAsia"/>
              <w:noProof/>
              <w:sz w:val="24"/>
              <w:szCs w:val="24"/>
              <w:lang w:eastAsia="nl-NL"/>
            </w:rPr>
          </w:pPr>
          <w:r>
            <w:fldChar w:fldCharType="begin"/>
          </w:r>
          <w:r>
            <w:instrText xml:space="preserve"> TOC \o "1-3" \h \z \u </w:instrText>
          </w:r>
          <w:r>
            <w:fldChar w:fldCharType="separate"/>
          </w:r>
          <w:hyperlink w:anchor="_Toc179724532" w:history="1">
            <w:r w:rsidR="00954B26" w:rsidRPr="00954B26">
              <w:rPr>
                <w:rStyle w:val="Hyperlink"/>
                <w:rFonts w:ascii="Verdana" w:hAnsi="Verdana"/>
                <w:b/>
                <w:bCs/>
                <w:i/>
                <w:iCs/>
                <w:noProof/>
                <w:sz w:val="18"/>
                <w:szCs w:val="18"/>
              </w:rPr>
              <w:t>Ministerie</w:t>
            </w:r>
            <w:r w:rsidR="00785996">
              <w:rPr>
                <w:rStyle w:val="Hyperlink"/>
                <w:rFonts w:ascii="Verdana" w:hAnsi="Verdana"/>
                <w:b/>
                <w:bCs/>
                <w:i/>
                <w:iCs/>
                <w:noProof/>
                <w:sz w:val="18"/>
                <w:szCs w:val="18"/>
              </w:rPr>
              <w:t>s</w:t>
            </w:r>
            <w:r w:rsidR="00954B26" w:rsidRPr="00954B26">
              <w:rPr>
                <w:rStyle w:val="Hyperlink"/>
                <w:rFonts w:ascii="Verdana" w:hAnsi="Verdana"/>
                <w:b/>
                <w:bCs/>
                <w:i/>
                <w:iCs/>
                <w:noProof/>
                <w:sz w:val="18"/>
                <w:szCs w:val="18"/>
              </w:rPr>
              <w:t xml:space="preserve"> van Economische Zaken en van K</w:t>
            </w:r>
            <w:r w:rsidR="003270A9">
              <w:rPr>
                <w:rStyle w:val="Hyperlink"/>
                <w:rFonts w:ascii="Verdana" w:hAnsi="Verdana"/>
                <w:b/>
                <w:bCs/>
                <w:i/>
                <w:iCs/>
                <w:noProof/>
                <w:sz w:val="18"/>
                <w:szCs w:val="18"/>
              </w:rPr>
              <w:t>limaat</w:t>
            </w:r>
            <w:r w:rsidR="00954B26" w:rsidRPr="00954B26">
              <w:rPr>
                <w:rStyle w:val="Hyperlink"/>
                <w:rFonts w:ascii="Verdana" w:hAnsi="Verdana"/>
                <w:b/>
                <w:bCs/>
                <w:i/>
                <w:iCs/>
                <w:noProof/>
                <w:sz w:val="18"/>
                <w:szCs w:val="18"/>
              </w:rPr>
              <w:t xml:space="preserve"> en Groene Groei</w:t>
            </w:r>
            <w:r w:rsidR="00954B26" w:rsidRPr="00954B26">
              <w:rPr>
                <w:rFonts w:ascii="Verdana" w:hAnsi="Verdana"/>
                <w:b/>
                <w:bCs/>
                <w:noProof/>
                <w:webHidden/>
                <w:sz w:val="18"/>
                <w:szCs w:val="18"/>
              </w:rPr>
              <w:tab/>
            </w:r>
            <w:r w:rsidR="00954B26" w:rsidRPr="00954B26">
              <w:rPr>
                <w:rFonts w:ascii="Verdana" w:hAnsi="Verdana"/>
                <w:b/>
                <w:bCs/>
                <w:noProof/>
                <w:webHidden/>
                <w:sz w:val="18"/>
                <w:szCs w:val="18"/>
              </w:rPr>
              <w:fldChar w:fldCharType="begin"/>
            </w:r>
            <w:r w:rsidR="00954B26" w:rsidRPr="00954B26">
              <w:rPr>
                <w:rFonts w:ascii="Verdana" w:hAnsi="Verdana"/>
                <w:b/>
                <w:bCs/>
                <w:noProof/>
                <w:webHidden/>
                <w:sz w:val="18"/>
                <w:szCs w:val="18"/>
              </w:rPr>
              <w:instrText xml:space="preserve"> PAGEREF _Toc179724532 \h </w:instrText>
            </w:r>
            <w:r w:rsidR="00954B26" w:rsidRPr="00954B26">
              <w:rPr>
                <w:rFonts w:ascii="Verdana" w:hAnsi="Verdana"/>
                <w:b/>
                <w:bCs/>
                <w:noProof/>
                <w:webHidden/>
                <w:sz w:val="18"/>
                <w:szCs w:val="18"/>
              </w:rPr>
            </w:r>
            <w:r w:rsidR="00954B26" w:rsidRPr="00954B26">
              <w:rPr>
                <w:rFonts w:ascii="Verdana" w:hAnsi="Verdana"/>
                <w:b/>
                <w:bCs/>
                <w:noProof/>
                <w:webHidden/>
                <w:sz w:val="18"/>
                <w:szCs w:val="18"/>
              </w:rPr>
              <w:fldChar w:fldCharType="separate"/>
            </w:r>
            <w:r w:rsidR="00E34052">
              <w:rPr>
                <w:rFonts w:ascii="Verdana" w:hAnsi="Verdana"/>
                <w:b/>
                <w:bCs/>
                <w:noProof/>
                <w:webHidden/>
                <w:sz w:val="18"/>
                <w:szCs w:val="18"/>
              </w:rPr>
              <w:t>4</w:t>
            </w:r>
            <w:r w:rsidR="00954B26" w:rsidRPr="00954B26">
              <w:rPr>
                <w:rFonts w:ascii="Verdana" w:hAnsi="Verdana"/>
                <w:b/>
                <w:bCs/>
                <w:noProof/>
                <w:webHidden/>
                <w:sz w:val="18"/>
                <w:szCs w:val="18"/>
              </w:rPr>
              <w:fldChar w:fldCharType="end"/>
            </w:r>
          </w:hyperlink>
        </w:p>
        <w:p w14:paraId="208AFF79" w14:textId="6E25A4B9" w:rsidR="00954B26" w:rsidRPr="00954B26" w:rsidRDefault="00AD01F4">
          <w:pPr>
            <w:pStyle w:val="Inhopg2"/>
            <w:tabs>
              <w:tab w:val="right" w:leader="dot" w:pos="9060"/>
            </w:tabs>
            <w:rPr>
              <w:rStyle w:val="Hyperlink"/>
              <w:rFonts w:ascii="Verdana" w:hAnsi="Verdana"/>
              <w:i/>
              <w:iCs/>
              <w:noProof/>
              <w:sz w:val="18"/>
              <w:szCs w:val="18"/>
            </w:rPr>
          </w:pPr>
          <w:r>
            <w:rPr>
              <w:rStyle w:val="Hyperlink"/>
              <w:rFonts w:ascii="Verdana" w:hAnsi="Verdana"/>
              <w:i/>
              <w:iCs/>
              <w:noProof/>
              <w:sz w:val="18"/>
              <w:szCs w:val="18"/>
            </w:rPr>
            <w:t>Bestuursdepartement</w:t>
          </w:r>
          <w:r>
            <w:rPr>
              <w:rStyle w:val="Hyperlink"/>
              <w:rFonts w:ascii="Verdana" w:hAnsi="Verdana"/>
              <w:i/>
              <w:iCs/>
              <w:noProof/>
              <w:sz w:val="18"/>
              <w:szCs w:val="18"/>
            </w:rPr>
            <w:br/>
            <w:t>DICTU</w:t>
          </w:r>
          <w:r>
            <w:rPr>
              <w:rStyle w:val="Hyperlink"/>
              <w:rFonts w:ascii="Verdana" w:hAnsi="Verdana"/>
              <w:i/>
              <w:iCs/>
              <w:noProof/>
              <w:sz w:val="18"/>
              <w:szCs w:val="18"/>
            </w:rPr>
            <w:br/>
          </w:r>
          <w:hyperlink w:anchor="_Toc179724533" w:history="1">
            <w:r w:rsidR="00954B26" w:rsidRPr="00954B26">
              <w:rPr>
                <w:rStyle w:val="Hyperlink"/>
                <w:rFonts w:ascii="Verdana" w:hAnsi="Verdana"/>
                <w:i/>
                <w:iCs/>
                <w:noProof/>
                <w:sz w:val="18"/>
                <w:szCs w:val="18"/>
              </w:rPr>
              <w:t>Rijksdienst voor Ondernemend Nederland (RVO)</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_Toc179724533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6</w:t>
            </w:r>
            <w:r w:rsidR="00954B26" w:rsidRPr="00954B26">
              <w:rPr>
                <w:rStyle w:val="Hyperlink"/>
                <w:rFonts w:ascii="Verdana" w:hAnsi="Verdana"/>
                <w:i/>
                <w:iCs/>
                <w:noProof/>
                <w:webHidden/>
                <w:sz w:val="18"/>
                <w:szCs w:val="18"/>
              </w:rPr>
              <w:fldChar w:fldCharType="end"/>
            </w:r>
          </w:hyperlink>
        </w:p>
        <w:p w14:paraId="0F7782C7" w14:textId="3A12A236" w:rsidR="00954B26" w:rsidRPr="00954B26" w:rsidRDefault="00B469F6">
          <w:pPr>
            <w:pStyle w:val="Inhopg2"/>
            <w:tabs>
              <w:tab w:val="right" w:leader="dot" w:pos="9060"/>
            </w:tabs>
            <w:rPr>
              <w:rStyle w:val="Hyperlink"/>
              <w:rFonts w:ascii="Verdana" w:hAnsi="Verdana"/>
              <w:i/>
              <w:iCs/>
              <w:noProof/>
              <w:sz w:val="18"/>
              <w:szCs w:val="18"/>
            </w:rPr>
          </w:pPr>
          <w:hyperlink w:anchor="_Toc179724534" w:history="1">
            <w:r w:rsidR="00954B26" w:rsidRPr="00954B26">
              <w:rPr>
                <w:rStyle w:val="Hyperlink"/>
                <w:rFonts w:ascii="Verdana" w:hAnsi="Verdana"/>
                <w:i/>
                <w:iCs/>
                <w:noProof/>
                <w:sz w:val="18"/>
                <w:szCs w:val="18"/>
              </w:rPr>
              <w:t>Rijksinspectie Digitale Infrastructuur  (Agentschap Telecom)</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_Toc179724534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7</w:t>
            </w:r>
            <w:r w:rsidR="00954B26" w:rsidRPr="00954B26">
              <w:rPr>
                <w:rStyle w:val="Hyperlink"/>
                <w:rFonts w:ascii="Verdana" w:hAnsi="Verdana"/>
                <w:i/>
                <w:iCs/>
                <w:noProof/>
                <w:webHidden/>
                <w:sz w:val="18"/>
                <w:szCs w:val="18"/>
              </w:rPr>
              <w:fldChar w:fldCharType="end"/>
            </w:r>
          </w:hyperlink>
        </w:p>
        <w:p w14:paraId="76E0BA25" w14:textId="6D8B4E81" w:rsidR="00954B26" w:rsidRPr="00954B26" w:rsidRDefault="00B469F6">
          <w:pPr>
            <w:pStyle w:val="Inhopg2"/>
            <w:tabs>
              <w:tab w:val="right" w:leader="dot" w:pos="9060"/>
            </w:tabs>
            <w:rPr>
              <w:rStyle w:val="Hyperlink"/>
              <w:rFonts w:ascii="Verdana" w:hAnsi="Verdana"/>
              <w:i/>
              <w:iCs/>
              <w:noProof/>
              <w:sz w:val="18"/>
              <w:szCs w:val="18"/>
            </w:rPr>
          </w:pPr>
          <w:hyperlink w:anchor="_Toc179724535" w:history="1">
            <w:r w:rsidR="00954B26" w:rsidRPr="00954B26">
              <w:rPr>
                <w:rStyle w:val="Hyperlink"/>
                <w:rFonts w:ascii="Verdana" w:hAnsi="Verdana"/>
                <w:i/>
                <w:iCs/>
                <w:noProof/>
                <w:sz w:val="18"/>
                <w:szCs w:val="18"/>
              </w:rPr>
              <w:t>Centraal Planbureau</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_Toc179724535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9</w:t>
            </w:r>
            <w:r w:rsidR="00954B26" w:rsidRPr="00954B26">
              <w:rPr>
                <w:rStyle w:val="Hyperlink"/>
                <w:rFonts w:ascii="Verdana" w:hAnsi="Verdana"/>
                <w:i/>
                <w:iCs/>
                <w:noProof/>
                <w:webHidden/>
                <w:sz w:val="18"/>
                <w:szCs w:val="18"/>
              </w:rPr>
              <w:fldChar w:fldCharType="end"/>
            </w:r>
          </w:hyperlink>
        </w:p>
        <w:p w14:paraId="265223F1" w14:textId="4A8BE6D0" w:rsidR="00954B26" w:rsidRPr="00954B26" w:rsidRDefault="00B469F6">
          <w:pPr>
            <w:pStyle w:val="Inhopg2"/>
            <w:tabs>
              <w:tab w:val="right" w:leader="dot" w:pos="9060"/>
            </w:tabs>
            <w:rPr>
              <w:rStyle w:val="Hyperlink"/>
              <w:rFonts w:ascii="Verdana" w:hAnsi="Verdana"/>
              <w:i/>
              <w:iCs/>
              <w:noProof/>
              <w:sz w:val="18"/>
              <w:szCs w:val="18"/>
            </w:rPr>
          </w:pPr>
          <w:hyperlink w:anchor="_Toc179724536" w:history="1">
            <w:r w:rsidR="00954B26" w:rsidRPr="00954B26">
              <w:rPr>
                <w:rStyle w:val="Hyperlink"/>
                <w:rFonts w:ascii="Verdana" w:hAnsi="Verdana"/>
                <w:i/>
                <w:iCs/>
                <w:noProof/>
                <w:sz w:val="18"/>
                <w:szCs w:val="18"/>
              </w:rPr>
              <w:t>Staatstoezicht op de Mijnen</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_Toc179724536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9</w:t>
            </w:r>
            <w:r w:rsidR="00954B26" w:rsidRPr="00954B26">
              <w:rPr>
                <w:rStyle w:val="Hyperlink"/>
                <w:rFonts w:ascii="Verdana" w:hAnsi="Verdana"/>
                <w:i/>
                <w:iCs/>
                <w:noProof/>
                <w:webHidden/>
                <w:sz w:val="18"/>
                <w:szCs w:val="18"/>
              </w:rPr>
              <w:fldChar w:fldCharType="end"/>
            </w:r>
          </w:hyperlink>
        </w:p>
        <w:p w14:paraId="1269431D" w14:textId="71CB1C47" w:rsidR="00954B26" w:rsidRPr="00954B26" w:rsidRDefault="00B469F6">
          <w:pPr>
            <w:pStyle w:val="Inhopg2"/>
            <w:tabs>
              <w:tab w:val="right" w:leader="dot" w:pos="9060"/>
            </w:tabs>
            <w:rPr>
              <w:rStyle w:val="Hyperlink"/>
              <w:rFonts w:ascii="Verdana" w:hAnsi="Verdana"/>
              <w:i/>
              <w:iCs/>
              <w:noProof/>
              <w:sz w:val="18"/>
              <w:szCs w:val="18"/>
            </w:rPr>
          </w:pPr>
          <w:hyperlink w:anchor="_Toc179724538" w:history="1">
            <w:r w:rsidR="00954B26" w:rsidRPr="00954B26">
              <w:rPr>
                <w:rStyle w:val="Hyperlink"/>
                <w:rFonts w:ascii="Verdana" w:hAnsi="Verdana"/>
                <w:i/>
                <w:iCs/>
                <w:noProof/>
                <w:sz w:val="18"/>
                <w:szCs w:val="18"/>
              </w:rPr>
              <w:t>Instituut Mijnbouwschade Groningen</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_Toc179724538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10</w:t>
            </w:r>
            <w:r w:rsidR="00954B26" w:rsidRPr="00954B26">
              <w:rPr>
                <w:rStyle w:val="Hyperlink"/>
                <w:rFonts w:ascii="Verdana" w:hAnsi="Verdana"/>
                <w:i/>
                <w:iCs/>
                <w:noProof/>
                <w:webHidden/>
                <w:sz w:val="18"/>
                <w:szCs w:val="18"/>
              </w:rPr>
              <w:fldChar w:fldCharType="end"/>
            </w:r>
          </w:hyperlink>
        </w:p>
        <w:p w14:paraId="6B4072BE" w14:textId="4D86EA3A" w:rsidR="00954B26" w:rsidRPr="00954B26" w:rsidRDefault="00B469F6">
          <w:pPr>
            <w:pStyle w:val="Inhopg2"/>
            <w:tabs>
              <w:tab w:val="right" w:leader="dot" w:pos="9060"/>
            </w:tabs>
            <w:rPr>
              <w:rStyle w:val="Hyperlink"/>
              <w:rFonts w:ascii="Verdana" w:hAnsi="Verdana"/>
              <w:i/>
              <w:iCs/>
              <w:noProof/>
              <w:sz w:val="18"/>
              <w:szCs w:val="18"/>
            </w:rPr>
          </w:pPr>
          <w:hyperlink w:anchor="_Toc179724539" w:history="1">
            <w:r w:rsidR="00954B26" w:rsidRPr="00954B26">
              <w:rPr>
                <w:rStyle w:val="Hyperlink"/>
                <w:rFonts w:ascii="Verdana" w:hAnsi="Verdana"/>
                <w:i/>
                <w:iCs/>
                <w:noProof/>
                <w:sz w:val="18"/>
                <w:szCs w:val="18"/>
              </w:rPr>
              <w:t>Nederlandse Emissie Autoriteit - optioneel</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_Toc179724539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10</w:t>
            </w:r>
            <w:r w:rsidR="00954B26" w:rsidRPr="00954B26">
              <w:rPr>
                <w:rStyle w:val="Hyperlink"/>
                <w:rFonts w:ascii="Verdana" w:hAnsi="Verdana"/>
                <w:i/>
                <w:iCs/>
                <w:noProof/>
                <w:webHidden/>
                <w:sz w:val="18"/>
                <w:szCs w:val="18"/>
              </w:rPr>
              <w:fldChar w:fldCharType="end"/>
            </w:r>
          </w:hyperlink>
        </w:p>
        <w:p w14:paraId="227EE09B" w14:textId="2EBF2FEA" w:rsidR="00954B26" w:rsidRP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40" w:history="1">
            <w:r w:rsidR="00954B26" w:rsidRPr="00954B26">
              <w:rPr>
                <w:rStyle w:val="Hyperlink"/>
                <w:rFonts w:ascii="Verdana" w:hAnsi="Verdana"/>
                <w:b/>
                <w:bCs/>
                <w:i/>
                <w:iCs/>
                <w:noProof/>
                <w:sz w:val="18"/>
                <w:szCs w:val="18"/>
              </w:rPr>
              <w:t>Ministerie van Landbouw, Visserij, Voedselzekerheid en Natuur</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_Toc179724540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12</w:t>
            </w:r>
            <w:r w:rsidR="00954B26" w:rsidRPr="00954B26">
              <w:rPr>
                <w:rStyle w:val="Hyperlink"/>
                <w:rFonts w:ascii="Verdana" w:hAnsi="Verdana"/>
                <w:b/>
                <w:bCs/>
                <w:i/>
                <w:iCs/>
                <w:noProof/>
                <w:webHidden/>
                <w:sz w:val="18"/>
                <w:szCs w:val="18"/>
              </w:rPr>
              <w:fldChar w:fldCharType="end"/>
            </w:r>
          </w:hyperlink>
        </w:p>
        <w:p w14:paraId="787B5E44" w14:textId="77873147" w:rsidR="00954B26" w:rsidRPr="00954B26" w:rsidRDefault="00B469F6">
          <w:pPr>
            <w:pStyle w:val="Inhopg2"/>
            <w:tabs>
              <w:tab w:val="right" w:leader="dot" w:pos="9060"/>
            </w:tabs>
            <w:rPr>
              <w:rStyle w:val="Hyperlink"/>
              <w:rFonts w:ascii="Verdana" w:hAnsi="Verdana"/>
              <w:i/>
              <w:iCs/>
              <w:noProof/>
              <w:sz w:val="18"/>
              <w:szCs w:val="18"/>
            </w:rPr>
          </w:pPr>
          <w:hyperlink w:anchor="_Toc179724541" w:history="1">
            <w:r w:rsidR="00954B26" w:rsidRPr="00954B26">
              <w:rPr>
                <w:rStyle w:val="Hyperlink"/>
                <w:rFonts w:ascii="Verdana" w:hAnsi="Verdana"/>
                <w:i/>
                <w:iCs/>
                <w:noProof/>
                <w:sz w:val="18"/>
                <w:szCs w:val="18"/>
              </w:rPr>
              <w:t>Bestuursdepartement</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_Toc179724541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12</w:t>
            </w:r>
            <w:r w:rsidR="00954B26" w:rsidRPr="00954B26">
              <w:rPr>
                <w:rStyle w:val="Hyperlink"/>
                <w:rFonts w:ascii="Verdana" w:hAnsi="Verdana"/>
                <w:i/>
                <w:iCs/>
                <w:noProof/>
                <w:webHidden/>
                <w:sz w:val="18"/>
                <w:szCs w:val="18"/>
              </w:rPr>
              <w:fldChar w:fldCharType="end"/>
            </w:r>
          </w:hyperlink>
        </w:p>
        <w:p w14:paraId="2FDC4D3E" w14:textId="5728633D" w:rsidR="00954B26" w:rsidRPr="00954B26" w:rsidRDefault="00B469F6">
          <w:pPr>
            <w:pStyle w:val="Inhopg2"/>
            <w:tabs>
              <w:tab w:val="right" w:leader="dot" w:pos="9060"/>
            </w:tabs>
            <w:rPr>
              <w:rStyle w:val="Hyperlink"/>
              <w:rFonts w:ascii="Verdana" w:hAnsi="Verdana"/>
              <w:i/>
              <w:iCs/>
              <w:noProof/>
              <w:sz w:val="18"/>
              <w:szCs w:val="18"/>
            </w:rPr>
          </w:pPr>
          <w:hyperlink w:anchor="_Toc179724542" w:history="1">
            <w:r w:rsidR="00954B26" w:rsidRPr="00954B26">
              <w:rPr>
                <w:rStyle w:val="Hyperlink"/>
                <w:rFonts w:ascii="Verdana" w:hAnsi="Verdana"/>
                <w:i/>
                <w:iCs/>
                <w:noProof/>
                <w:sz w:val="18"/>
                <w:szCs w:val="18"/>
              </w:rPr>
              <w:t>Nederlandse Voedsel- en Warenautoriteit</w:t>
            </w:r>
            <w:r w:rsidR="00954B26" w:rsidRPr="00954B26">
              <w:rPr>
                <w:rStyle w:val="Hyperlink"/>
                <w:rFonts w:ascii="Verdana" w:hAnsi="Verdana"/>
                <w:i/>
                <w:iCs/>
                <w:noProof/>
                <w:webHidden/>
                <w:sz w:val="18"/>
                <w:szCs w:val="18"/>
              </w:rPr>
              <w:tab/>
            </w:r>
            <w:r w:rsidR="00954B26" w:rsidRPr="00954B26">
              <w:rPr>
                <w:rStyle w:val="Hyperlink"/>
                <w:rFonts w:ascii="Verdana" w:hAnsi="Verdana"/>
                <w:i/>
                <w:iCs/>
                <w:noProof/>
                <w:webHidden/>
                <w:sz w:val="18"/>
                <w:szCs w:val="18"/>
              </w:rPr>
              <w:fldChar w:fldCharType="begin"/>
            </w:r>
            <w:r w:rsidR="00954B26" w:rsidRPr="00954B26">
              <w:rPr>
                <w:rStyle w:val="Hyperlink"/>
                <w:rFonts w:ascii="Verdana" w:hAnsi="Verdana"/>
                <w:i/>
                <w:iCs/>
                <w:noProof/>
                <w:webHidden/>
                <w:sz w:val="18"/>
                <w:szCs w:val="18"/>
              </w:rPr>
              <w:instrText xml:space="preserve"> PAGEREF _Toc179724542 \h </w:instrText>
            </w:r>
            <w:r w:rsidR="00954B26" w:rsidRPr="00954B26">
              <w:rPr>
                <w:rStyle w:val="Hyperlink"/>
                <w:rFonts w:ascii="Verdana" w:hAnsi="Verdana"/>
                <w:i/>
                <w:iCs/>
                <w:noProof/>
                <w:webHidden/>
                <w:sz w:val="18"/>
                <w:szCs w:val="18"/>
              </w:rPr>
            </w:r>
            <w:r w:rsidR="00954B26" w:rsidRPr="00954B26">
              <w:rPr>
                <w:rStyle w:val="Hyperlink"/>
                <w:rFonts w:ascii="Verdana" w:hAnsi="Verdana"/>
                <w:i/>
                <w:iCs/>
                <w:noProof/>
                <w:webHidden/>
                <w:sz w:val="18"/>
                <w:szCs w:val="18"/>
              </w:rPr>
              <w:fldChar w:fldCharType="separate"/>
            </w:r>
            <w:r w:rsidR="00E34052">
              <w:rPr>
                <w:rStyle w:val="Hyperlink"/>
                <w:rFonts w:ascii="Verdana" w:hAnsi="Verdana"/>
                <w:i/>
                <w:iCs/>
                <w:noProof/>
                <w:webHidden/>
                <w:sz w:val="18"/>
                <w:szCs w:val="18"/>
              </w:rPr>
              <w:t>12</w:t>
            </w:r>
            <w:r w:rsidR="00954B26" w:rsidRPr="00954B26">
              <w:rPr>
                <w:rStyle w:val="Hyperlink"/>
                <w:rFonts w:ascii="Verdana" w:hAnsi="Verdana"/>
                <w:i/>
                <w:iCs/>
                <w:noProof/>
                <w:webHidden/>
                <w:sz w:val="18"/>
                <w:szCs w:val="18"/>
              </w:rPr>
              <w:fldChar w:fldCharType="end"/>
            </w:r>
          </w:hyperlink>
        </w:p>
        <w:p w14:paraId="318C04CA" w14:textId="3FC23E18" w:rsidR="00954B26" w:rsidRP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43" w:history="1">
            <w:r w:rsidR="00954B26" w:rsidRPr="00954B26">
              <w:rPr>
                <w:rStyle w:val="Hyperlink"/>
                <w:rFonts w:ascii="Verdana" w:hAnsi="Verdana"/>
                <w:b/>
                <w:bCs/>
                <w:i/>
                <w:iCs/>
                <w:noProof/>
                <w:sz w:val="18"/>
                <w:szCs w:val="18"/>
              </w:rPr>
              <w:t>Ministerie van Onderwijs, Cultuur en Wetenschappen</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_Toc179724543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13</w:t>
            </w:r>
            <w:r w:rsidR="00954B26" w:rsidRPr="00954B26">
              <w:rPr>
                <w:rStyle w:val="Hyperlink"/>
                <w:rFonts w:ascii="Verdana" w:hAnsi="Verdana"/>
                <w:b/>
                <w:bCs/>
                <w:i/>
                <w:iCs/>
                <w:noProof/>
                <w:webHidden/>
                <w:sz w:val="18"/>
                <w:szCs w:val="18"/>
              </w:rPr>
              <w:fldChar w:fldCharType="end"/>
            </w:r>
          </w:hyperlink>
        </w:p>
        <w:p w14:paraId="63A074E0" w14:textId="1F424BF2" w:rsidR="00954B26" w:rsidRPr="00954B26" w:rsidRDefault="00B469F6">
          <w:pPr>
            <w:pStyle w:val="Inhopg2"/>
            <w:tabs>
              <w:tab w:val="right" w:leader="dot" w:pos="9060"/>
            </w:tabs>
            <w:rPr>
              <w:rStyle w:val="Hyperlink"/>
              <w:i/>
              <w:iCs/>
              <w:noProof/>
            </w:rPr>
          </w:pPr>
          <w:hyperlink w:anchor="_Toc179724544" w:history="1">
            <w:r w:rsidR="00954B26" w:rsidRPr="00954B26">
              <w:rPr>
                <w:rStyle w:val="Hyperlink"/>
                <w:rFonts w:ascii="Verdana" w:hAnsi="Verdana"/>
                <w:i/>
                <w:iCs/>
                <w:noProof/>
                <w:sz w:val="18"/>
                <w:szCs w:val="18"/>
              </w:rPr>
              <w:t>Bestuursdepartement OCW</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_Toc179724544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13</w:t>
            </w:r>
            <w:r w:rsidR="00954B26" w:rsidRPr="00954B26">
              <w:rPr>
                <w:rStyle w:val="Hyperlink"/>
                <w:i/>
                <w:iCs/>
                <w:noProof/>
                <w:webHidden/>
              </w:rPr>
              <w:fldChar w:fldCharType="end"/>
            </w:r>
          </w:hyperlink>
        </w:p>
        <w:p w14:paraId="1DB097C2" w14:textId="310A3A23" w:rsidR="00954B26" w:rsidRPr="00954B26" w:rsidRDefault="00B469F6">
          <w:pPr>
            <w:pStyle w:val="Inhopg2"/>
            <w:tabs>
              <w:tab w:val="right" w:leader="dot" w:pos="9060"/>
            </w:tabs>
            <w:rPr>
              <w:rStyle w:val="Hyperlink"/>
              <w:i/>
              <w:iCs/>
              <w:noProof/>
            </w:rPr>
          </w:pPr>
          <w:hyperlink w:anchor="_Toc179724545" w:history="1">
            <w:r w:rsidR="00954B26" w:rsidRPr="00954B26">
              <w:rPr>
                <w:rStyle w:val="Hyperlink"/>
                <w:rFonts w:ascii="Verdana" w:hAnsi="Verdana"/>
                <w:i/>
                <w:iCs/>
                <w:noProof/>
                <w:sz w:val="18"/>
                <w:szCs w:val="18"/>
              </w:rPr>
              <w:t>Dienst Uitvoering Onderwijs (DUO) Den Haag</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_Toc179724545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15</w:t>
            </w:r>
            <w:r w:rsidR="00954B26" w:rsidRPr="00954B26">
              <w:rPr>
                <w:rStyle w:val="Hyperlink"/>
                <w:i/>
                <w:iCs/>
                <w:noProof/>
                <w:webHidden/>
              </w:rPr>
              <w:fldChar w:fldCharType="end"/>
            </w:r>
          </w:hyperlink>
        </w:p>
        <w:p w14:paraId="1ABAB3E9" w14:textId="04DAA519" w:rsidR="00954B26" w:rsidRPr="00954B26" w:rsidRDefault="00B469F6">
          <w:pPr>
            <w:pStyle w:val="Inhopg2"/>
            <w:tabs>
              <w:tab w:val="right" w:leader="dot" w:pos="9060"/>
            </w:tabs>
            <w:rPr>
              <w:rStyle w:val="Hyperlink"/>
              <w:i/>
              <w:iCs/>
              <w:noProof/>
            </w:rPr>
          </w:pPr>
          <w:hyperlink w:anchor="_Toc179724546" w:history="1">
            <w:r w:rsidR="00954B26" w:rsidRPr="00954B26">
              <w:rPr>
                <w:rStyle w:val="Hyperlink"/>
                <w:rFonts w:ascii="Verdana" w:hAnsi="Verdana"/>
                <w:i/>
                <w:iCs/>
                <w:noProof/>
                <w:sz w:val="18"/>
                <w:szCs w:val="18"/>
              </w:rPr>
              <w:t>Dienst Uitvoering Onderwijs (DUO)  Groningen</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_Toc179724546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18</w:t>
            </w:r>
            <w:r w:rsidR="00954B26" w:rsidRPr="00954B26">
              <w:rPr>
                <w:rStyle w:val="Hyperlink"/>
                <w:i/>
                <w:iCs/>
                <w:noProof/>
                <w:webHidden/>
              </w:rPr>
              <w:fldChar w:fldCharType="end"/>
            </w:r>
          </w:hyperlink>
        </w:p>
        <w:p w14:paraId="0794C199" w14:textId="59FA4D0F" w:rsidR="00954B26" w:rsidRPr="00954B26" w:rsidRDefault="00B469F6">
          <w:pPr>
            <w:pStyle w:val="Inhopg2"/>
            <w:tabs>
              <w:tab w:val="right" w:leader="dot" w:pos="9060"/>
            </w:tabs>
            <w:rPr>
              <w:rStyle w:val="Hyperlink"/>
              <w:i/>
              <w:iCs/>
              <w:noProof/>
            </w:rPr>
          </w:pPr>
          <w:hyperlink w:anchor="_Toc179724547" w:history="1">
            <w:r w:rsidR="00954B26" w:rsidRPr="00954B26">
              <w:rPr>
                <w:rStyle w:val="Hyperlink"/>
                <w:rFonts w:ascii="Verdana" w:hAnsi="Verdana"/>
                <w:i/>
                <w:iCs/>
                <w:noProof/>
                <w:sz w:val="18"/>
                <w:szCs w:val="18"/>
              </w:rPr>
              <w:t>Inspectie van het Onderwijs</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_Toc179724547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29</w:t>
            </w:r>
            <w:r w:rsidR="00954B26" w:rsidRPr="00954B26">
              <w:rPr>
                <w:rStyle w:val="Hyperlink"/>
                <w:i/>
                <w:iCs/>
                <w:noProof/>
                <w:webHidden/>
              </w:rPr>
              <w:fldChar w:fldCharType="end"/>
            </w:r>
          </w:hyperlink>
        </w:p>
        <w:p w14:paraId="70D3B6C9" w14:textId="0A8A2A1C" w:rsidR="00954B26" w:rsidRPr="00954B26" w:rsidRDefault="00B469F6">
          <w:pPr>
            <w:pStyle w:val="Inhopg2"/>
            <w:tabs>
              <w:tab w:val="right" w:leader="dot" w:pos="9060"/>
            </w:tabs>
            <w:rPr>
              <w:rStyle w:val="Hyperlink"/>
              <w:i/>
              <w:iCs/>
              <w:noProof/>
            </w:rPr>
          </w:pPr>
          <w:hyperlink w:anchor="_Toc179724548" w:history="1">
            <w:r w:rsidR="00954B26" w:rsidRPr="00954B26">
              <w:rPr>
                <w:rStyle w:val="Hyperlink"/>
                <w:rFonts w:ascii="Verdana" w:hAnsi="Verdana"/>
                <w:i/>
                <w:iCs/>
                <w:noProof/>
                <w:sz w:val="18"/>
                <w:szCs w:val="18"/>
              </w:rPr>
              <w:t>Nationaal Archief</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_Toc179724548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30</w:t>
            </w:r>
            <w:r w:rsidR="00954B26" w:rsidRPr="00954B26">
              <w:rPr>
                <w:rStyle w:val="Hyperlink"/>
                <w:i/>
                <w:iCs/>
                <w:noProof/>
                <w:webHidden/>
              </w:rPr>
              <w:fldChar w:fldCharType="end"/>
            </w:r>
          </w:hyperlink>
        </w:p>
        <w:p w14:paraId="051843AB" w14:textId="2F7E4BC3" w:rsidR="00954B26" w:rsidRPr="00954B26" w:rsidRDefault="00B469F6">
          <w:pPr>
            <w:pStyle w:val="Inhopg2"/>
            <w:tabs>
              <w:tab w:val="right" w:leader="dot" w:pos="9060"/>
            </w:tabs>
            <w:rPr>
              <w:rStyle w:val="Hyperlink"/>
              <w:i/>
              <w:iCs/>
              <w:noProof/>
            </w:rPr>
          </w:pPr>
          <w:hyperlink w:anchor="_Toc179724549" w:history="1">
            <w:r w:rsidR="00954B26" w:rsidRPr="00954B26">
              <w:rPr>
                <w:rStyle w:val="Hyperlink"/>
                <w:rFonts w:ascii="Verdana" w:hAnsi="Verdana"/>
                <w:i/>
                <w:iCs/>
                <w:noProof/>
                <w:sz w:val="18"/>
                <w:szCs w:val="18"/>
              </w:rPr>
              <w:t>Rijksdienst voor het Cultureel Erfgoed</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_Toc179724549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32</w:t>
            </w:r>
            <w:r w:rsidR="00954B26" w:rsidRPr="00954B26">
              <w:rPr>
                <w:rStyle w:val="Hyperlink"/>
                <w:i/>
                <w:iCs/>
                <w:noProof/>
                <w:webHidden/>
              </w:rPr>
              <w:fldChar w:fldCharType="end"/>
            </w:r>
          </w:hyperlink>
        </w:p>
        <w:p w14:paraId="0EE8BA56" w14:textId="3B4804BC" w:rsidR="00954B26" w:rsidRPr="00954B26" w:rsidRDefault="00B469F6">
          <w:pPr>
            <w:pStyle w:val="Inhopg2"/>
            <w:tabs>
              <w:tab w:val="right" w:leader="dot" w:pos="9060"/>
            </w:tabs>
            <w:rPr>
              <w:rStyle w:val="Hyperlink"/>
              <w:i/>
              <w:iCs/>
              <w:noProof/>
            </w:rPr>
          </w:pPr>
          <w:hyperlink w:anchor="_Toc179724550" w:history="1">
            <w:r w:rsidR="00954B26" w:rsidRPr="00954B26">
              <w:rPr>
                <w:rStyle w:val="Hyperlink"/>
                <w:rFonts w:ascii="Verdana" w:hAnsi="Verdana"/>
                <w:i/>
                <w:iCs/>
                <w:noProof/>
                <w:sz w:val="18"/>
                <w:szCs w:val="18"/>
              </w:rPr>
              <w:t>Inspectie Overheidsinformatie en Erfgoed</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_Toc179724550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33</w:t>
            </w:r>
            <w:r w:rsidR="00954B26" w:rsidRPr="00954B26">
              <w:rPr>
                <w:rStyle w:val="Hyperlink"/>
                <w:i/>
                <w:iCs/>
                <w:noProof/>
                <w:webHidden/>
              </w:rPr>
              <w:fldChar w:fldCharType="end"/>
            </w:r>
          </w:hyperlink>
        </w:p>
        <w:p w14:paraId="11412619" w14:textId="4AC1D2AC" w:rsidR="00954B26" w:rsidRPr="00954B26" w:rsidRDefault="00B469F6">
          <w:pPr>
            <w:pStyle w:val="Inhopg2"/>
            <w:tabs>
              <w:tab w:val="right" w:leader="dot" w:pos="9060"/>
            </w:tabs>
            <w:rPr>
              <w:rStyle w:val="Hyperlink"/>
              <w:i/>
              <w:iCs/>
              <w:noProof/>
            </w:rPr>
          </w:pPr>
          <w:hyperlink w:anchor="_Toc179724551" w:history="1">
            <w:r w:rsidR="00954B26" w:rsidRPr="00954B26">
              <w:rPr>
                <w:rStyle w:val="Hyperlink"/>
                <w:rFonts w:ascii="Verdana" w:hAnsi="Verdana"/>
                <w:i/>
                <w:iCs/>
                <w:noProof/>
                <w:sz w:val="18"/>
                <w:szCs w:val="18"/>
              </w:rPr>
              <w:t>College voor Toetsen en Examens (CvTE)</w:t>
            </w:r>
            <w:r w:rsidR="00954B26" w:rsidRPr="00954B26">
              <w:rPr>
                <w:rStyle w:val="Hyperlink"/>
                <w:i/>
                <w:iCs/>
                <w:noProof/>
                <w:webHidden/>
              </w:rPr>
              <w:tab/>
            </w:r>
            <w:r w:rsidR="00954B26" w:rsidRPr="00954B26">
              <w:rPr>
                <w:rStyle w:val="Hyperlink"/>
                <w:i/>
                <w:iCs/>
                <w:noProof/>
                <w:webHidden/>
              </w:rPr>
              <w:fldChar w:fldCharType="begin"/>
            </w:r>
            <w:r w:rsidR="00954B26" w:rsidRPr="00954B26">
              <w:rPr>
                <w:rStyle w:val="Hyperlink"/>
                <w:i/>
                <w:iCs/>
                <w:noProof/>
                <w:webHidden/>
              </w:rPr>
              <w:instrText xml:space="preserve"> PAGEREF _Toc179724551 \h </w:instrText>
            </w:r>
            <w:r w:rsidR="00954B26" w:rsidRPr="00954B26">
              <w:rPr>
                <w:rStyle w:val="Hyperlink"/>
                <w:i/>
                <w:iCs/>
                <w:noProof/>
                <w:webHidden/>
              </w:rPr>
            </w:r>
            <w:r w:rsidR="00954B26" w:rsidRPr="00954B26">
              <w:rPr>
                <w:rStyle w:val="Hyperlink"/>
                <w:i/>
                <w:iCs/>
                <w:noProof/>
                <w:webHidden/>
              </w:rPr>
              <w:fldChar w:fldCharType="separate"/>
            </w:r>
            <w:r w:rsidR="00E34052">
              <w:rPr>
                <w:rStyle w:val="Hyperlink"/>
                <w:i/>
                <w:iCs/>
                <w:noProof/>
                <w:webHidden/>
              </w:rPr>
              <w:t>33</w:t>
            </w:r>
            <w:r w:rsidR="00954B26" w:rsidRPr="00954B26">
              <w:rPr>
                <w:rStyle w:val="Hyperlink"/>
                <w:i/>
                <w:iCs/>
                <w:noProof/>
                <w:webHidden/>
              </w:rPr>
              <w:fldChar w:fldCharType="end"/>
            </w:r>
          </w:hyperlink>
        </w:p>
        <w:p w14:paraId="0B5F510C" w14:textId="65EF9082" w:rsidR="00954B26" w:rsidRP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52" w:history="1">
            <w:r w:rsidR="00954B26" w:rsidRPr="00954B26">
              <w:rPr>
                <w:rStyle w:val="Hyperlink"/>
                <w:rFonts w:ascii="Verdana" w:hAnsi="Verdana"/>
                <w:b/>
                <w:bCs/>
                <w:i/>
                <w:iCs/>
                <w:noProof/>
                <w:sz w:val="18"/>
                <w:szCs w:val="18"/>
              </w:rPr>
              <w:t>Ministerie van Financiën: Belastingdienst, Toeslagen en Douane</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_Toc179724552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34</w:t>
            </w:r>
            <w:r w:rsidR="00954B26" w:rsidRPr="00954B26">
              <w:rPr>
                <w:rStyle w:val="Hyperlink"/>
                <w:rFonts w:ascii="Verdana" w:hAnsi="Verdana"/>
                <w:b/>
                <w:bCs/>
                <w:i/>
                <w:iCs/>
                <w:noProof/>
                <w:webHidden/>
                <w:sz w:val="18"/>
                <w:szCs w:val="18"/>
              </w:rPr>
              <w:fldChar w:fldCharType="end"/>
            </w:r>
          </w:hyperlink>
        </w:p>
        <w:p w14:paraId="62B4E32B" w14:textId="2C4E5BD4" w:rsidR="00954B26" w:rsidRP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53" w:history="1">
            <w:r w:rsidR="00954B26" w:rsidRPr="00954B26">
              <w:rPr>
                <w:rStyle w:val="Hyperlink"/>
                <w:rFonts w:ascii="Verdana" w:hAnsi="Verdana"/>
                <w:b/>
                <w:bCs/>
                <w:i/>
                <w:iCs/>
                <w:noProof/>
                <w:sz w:val="18"/>
                <w:szCs w:val="18"/>
              </w:rPr>
              <w:t>Ministerie van Justitie en Veiligheid: CJIB</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_Toc179724553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38</w:t>
            </w:r>
            <w:r w:rsidR="00954B26" w:rsidRPr="00954B26">
              <w:rPr>
                <w:rStyle w:val="Hyperlink"/>
                <w:rFonts w:ascii="Verdana" w:hAnsi="Verdana"/>
                <w:b/>
                <w:bCs/>
                <w:i/>
                <w:iCs/>
                <w:noProof/>
                <w:webHidden/>
                <w:sz w:val="18"/>
                <w:szCs w:val="18"/>
              </w:rPr>
              <w:fldChar w:fldCharType="end"/>
            </w:r>
          </w:hyperlink>
          <w:r w:rsidR="00954B26">
            <w:rPr>
              <w:rStyle w:val="Hyperlink"/>
              <w:rFonts w:ascii="Verdana" w:hAnsi="Verdana"/>
              <w:b/>
              <w:bCs/>
              <w:i/>
              <w:iCs/>
              <w:noProof/>
              <w:sz w:val="18"/>
              <w:szCs w:val="18"/>
            </w:rPr>
            <w:br/>
          </w:r>
        </w:p>
        <w:p w14:paraId="507BD019" w14:textId="552916D0" w:rsid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54" w:history="1">
            <w:r w:rsidR="00954B26" w:rsidRPr="00954B26">
              <w:rPr>
                <w:rStyle w:val="Hyperlink"/>
                <w:rFonts w:ascii="Verdana" w:hAnsi="Verdana"/>
                <w:b/>
                <w:bCs/>
                <w:i/>
                <w:iCs/>
                <w:noProof/>
                <w:sz w:val="18"/>
                <w:szCs w:val="18"/>
              </w:rPr>
              <w:t>Tweede Kamer der Staten-Generaal</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_Toc179724554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41</w:t>
            </w:r>
            <w:r w:rsidR="00954B26" w:rsidRPr="00954B26">
              <w:rPr>
                <w:rStyle w:val="Hyperlink"/>
                <w:rFonts w:ascii="Verdana" w:hAnsi="Verdana"/>
                <w:b/>
                <w:bCs/>
                <w:i/>
                <w:iCs/>
                <w:noProof/>
                <w:webHidden/>
                <w:sz w:val="18"/>
                <w:szCs w:val="18"/>
              </w:rPr>
              <w:fldChar w:fldCharType="end"/>
            </w:r>
          </w:hyperlink>
        </w:p>
        <w:p w14:paraId="556812B1" w14:textId="34598306" w:rsidR="00954B26" w:rsidRPr="00954B26" w:rsidRDefault="00954B26" w:rsidP="00954B26">
          <w:pPr>
            <w:rPr>
              <w:b/>
              <w:bCs/>
              <w:noProof/>
            </w:rPr>
          </w:pPr>
          <w:r w:rsidRPr="00954B26">
            <w:rPr>
              <w:b/>
              <w:bCs/>
              <w:noProof/>
            </w:rPr>
            <w:t>De Raad van State…………</w:t>
          </w:r>
          <w:r w:rsidR="00AD01F4">
            <w:rPr>
              <w:b/>
              <w:bCs/>
              <w:noProof/>
            </w:rPr>
            <w:t>…</w:t>
          </w:r>
          <w:r w:rsidRPr="00954B26">
            <w:rPr>
              <w:b/>
              <w:bCs/>
              <w:noProof/>
            </w:rPr>
            <w:t>…………………………………………………………………………………….40</w:t>
          </w:r>
        </w:p>
        <w:p w14:paraId="38EB2301" w14:textId="34E48A4A" w:rsidR="00954B26" w:rsidRP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55" w:history="1">
            <w:r w:rsidR="00954B26" w:rsidRPr="00954B26">
              <w:rPr>
                <w:rStyle w:val="Hyperlink"/>
                <w:rFonts w:ascii="Verdana" w:hAnsi="Verdana"/>
                <w:b/>
                <w:bCs/>
                <w:i/>
                <w:iCs/>
                <w:noProof/>
                <w:sz w:val="18"/>
                <w:szCs w:val="18"/>
              </w:rPr>
              <w:t>De Algemene Rekenkamer</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_Toc179724555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43</w:t>
            </w:r>
            <w:r w:rsidR="00954B26" w:rsidRPr="00954B26">
              <w:rPr>
                <w:rStyle w:val="Hyperlink"/>
                <w:rFonts w:ascii="Verdana" w:hAnsi="Verdana"/>
                <w:b/>
                <w:bCs/>
                <w:i/>
                <w:iCs/>
                <w:noProof/>
                <w:webHidden/>
                <w:sz w:val="18"/>
                <w:szCs w:val="18"/>
              </w:rPr>
              <w:fldChar w:fldCharType="end"/>
            </w:r>
          </w:hyperlink>
        </w:p>
        <w:p w14:paraId="2FAAA1A0" w14:textId="71D527B3" w:rsidR="00954B26" w:rsidRPr="00954B26" w:rsidRDefault="00B469F6" w:rsidP="00954B26">
          <w:pPr>
            <w:pStyle w:val="Inhopg2"/>
            <w:tabs>
              <w:tab w:val="right" w:leader="dot" w:pos="9060"/>
            </w:tabs>
            <w:ind w:left="0"/>
            <w:rPr>
              <w:rStyle w:val="Hyperlink"/>
              <w:rFonts w:ascii="Verdana" w:hAnsi="Verdana"/>
              <w:b/>
              <w:bCs/>
              <w:i/>
              <w:iCs/>
              <w:noProof/>
              <w:sz w:val="18"/>
              <w:szCs w:val="18"/>
            </w:rPr>
          </w:pPr>
          <w:hyperlink w:anchor="_Toc179724556" w:history="1">
            <w:r w:rsidR="00AD01F4">
              <w:rPr>
                <w:rStyle w:val="Hyperlink"/>
                <w:rFonts w:ascii="Verdana" w:hAnsi="Verdana"/>
                <w:b/>
                <w:bCs/>
                <w:i/>
                <w:iCs/>
                <w:noProof/>
                <w:sz w:val="18"/>
                <w:szCs w:val="18"/>
              </w:rPr>
              <w:t>De N</w:t>
            </w:r>
            <w:r w:rsidR="00954B26" w:rsidRPr="00954B26">
              <w:rPr>
                <w:rStyle w:val="Hyperlink"/>
                <w:rFonts w:ascii="Verdana" w:hAnsi="Verdana"/>
                <w:b/>
                <w:bCs/>
                <w:i/>
                <w:iCs/>
                <w:noProof/>
                <w:sz w:val="18"/>
                <w:szCs w:val="18"/>
              </w:rPr>
              <w:t>ationale Ombudsman</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_Toc179724556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43</w:t>
            </w:r>
            <w:r w:rsidR="00954B26" w:rsidRPr="00954B26">
              <w:rPr>
                <w:rStyle w:val="Hyperlink"/>
                <w:rFonts w:ascii="Verdana" w:hAnsi="Verdana"/>
                <w:b/>
                <w:bCs/>
                <w:i/>
                <w:iCs/>
                <w:noProof/>
                <w:webHidden/>
                <w:sz w:val="18"/>
                <w:szCs w:val="18"/>
              </w:rPr>
              <w:fldChar w:fldCharType="end"/>
            </w:r>
          </w:hyperlink>
        </w:p>
        <w:p w14:paraId="3C01BA2A" w14:textId="5616D503" w:rsidR="00757E40" w:rsidRDefault="00B469F6" w:rsidP="00AD01F4">
          <w:pPr>
            <w:pStyle w:val="Inhopg2"/>
            <w:tabs>
              <w:tab w:val="right" w:leader="dot" w:pos="9060"/>
            </w:tabs>
            <w:ind w:left="0"/>
          </w:pPr>
          <w:hyperlink w:anchor="_Toc179724557" w:history="1">
            <w:r w:rsidR="00954B26" w:rsidRPr="00954B26">
              <w:rPr>
                <w:rStyle w:val="Hyperlink"/>
                <w:rFonts w:ascii="Verdana" w:hAnsi="Verdana"/>
                <w:b/>
                <w:bCs/>
                <w:i/>
                <w:iCs/>
                <w:noProof/>
                <w:sz w:val="18"/>
                <w:szCs w:val="18"/>
              </w:rPr>
              <w:t>Staatsbosbeheer (ZBO met eigen rechtspersoonlijkheid)</w:t>
            </w:r>
            <w:r w:rsidR="00954B26" w:rsidRPr="00954B26">
              <w:rPr>
                <w:rStyle w:val="Hyperlink"/>
                <w:rFonts w:ascii="Verdana" w:hAnsi="Verdana"/>
                <w:b/>
                <w:bCs/>
                <w:i/>
                <w:iCs/>
                <w:noProof/>
                <w:webHidden/>
                <w:sz w:val="18"/>
                <w:szCs w:val="18"/>
              </w:rPr>
              <w:tab/>
            </w:r>
            <w:r w:rsidR="00954B26" w:rsidRPr="00954B26">
              <w:rPr>
                <w:rStyle w:val="Hyperlink"/>
                <w:rFonts w:ascii="Verdana" w:hAnsi="Verdana"/>
                <w:b/>
                <w:bCs/>
                <w:i/>
                <w:iCs/>
                <w:noProof/>
                <w:webHidden/>
                <w:sz w:val="18"/>
                <w:szCs w:val="18"/>
              </w:rPr>
              <w:fldChar w:fldCharType="begin"/>
            </w:r>
            <w:r w:rsidR="00954B26" w:rsidRPr="00954B26">
              <w:rPr>
                <w:rStyle w:val="Hyperlink"/>
                <w:rFonts w:ascii="Verdana" w:hAnsi="Verdana"/>
                <w:b/>
                <w:bCs/>
                <w:i/>
                <w:iCs/>
                <w:noProof/>
                <w:webHidden/>
                <w:sz w:val="18"/>
                <w:szCs w:val="18"/>
              </w:rPr>
              <w:instrText xml:space="preserve"> PAGEREF _Toc179724557 \h </w:instrText>
            </w:r>
            <w:r w:rsidR="00954B26" w:rsidRPr="00954B26">
              <w:rPr>
                <w:rStyle w:val="Hyperlink"/>
                <w:rFonts w:ascii="Verdana" w:hAnsi="Verdana"/>
                <w:b/>
                <w:bCs/>
                <w:i/>
                <w:iCs/>
                <w:noProof/>
                <w:webHidden/>
                <w:sz w:val="18"/>
                <w:szCs w:val="18"/>
              </w:rPr>
            </w:r>
            <w:r w:rsidR="00954B26" w:rsidRPr="00954B26">
              <w:rPr>
                <w:rStyle w:val="Hyperlink"/>
                <w:rFonts w:ascii="Verdana" w:hAnsi="Verdana"/>
                <w:b/>
                <w:bCs/>
                <w:i/>
                <w:iCs/>
                <w:noProof/>
                <w:webHidden/>
                <w:sz w:val="18"/>
                <w:szCs w:val="18"/>
              </w:rPr>
              <w:fldChar w:fldCharType="separate"/>
            </w:r>
            <w:r w:rsidR="00E34052">
              <w:rPr>
                <w:rStyle w:val="Hyperlink"/>
                <w:rFonts w:ascii="Verdana" w:hAnsi="Verdana"/>
                <w:b/>
                <w:bCs/>
                <w:i/>
                <w:iCs/>
                <w:noProof/>
                <w:webHidden/>
                <w:sz w:val="18"/>
                <w:szCs w:val="18"/>
              </w:rPr>
              <w:t>45</w:t>
            </w:r>
            <w:r w:rsidR="00954B26" w:rsidRPr="00954B26">
              <w:rPr>
                <w:rStyle w:val="Hyperlink"/>
                <w:rFonts w:ascii="Verdana" w:hAnsi="Verdana"/>
                <w:b/>
                <w:bCs/>
                <w:i/>
                <w:iCs/>
                <w:noProof/>
                <w:webHidden/>
                <w:sz w:val="18"/>
                <w:szCs w:val="18"/>
              </w:rPr>
              <w:fldChar w:fldCharType="end"/>
            </w:r>
          </w:hyperlink>
          <w:r w:rsidR="00757E40">
            <w:rPr>
              <w:b/>
              <w:bCs/>
            </w:rPr>
            <w:fldChar w:fldCharType="end"/>
          </w:r>
        </w:p>
      </w:sdtContent>
    </w:sdt>
    <w:p w14:paraId="183C4100" w14:textId="77777777" w:rsidR="00757E40" w:rsidRDefault="00757E40" w:rsidP="00695FD7">
      <w:pPr>
        <w:spacing w:after="0"/>
        <w:rPr>
          <w:rFonts w:ascii="Verdana" w:hAnsi="Verdana"/>
          <w:b/>
          <w:bCs/>
          <w:sz w:val="18"/>
          <w:szCs w:val="18"/>
        </w:rPr>
      </w:pPr>
    </w:p>
    <w:p w14:paraId="768F1535" w14:textId="77777777" w:rsidR="00757E40" w:rsidRDefault="00757E40" w:rsidP="00695FD7">
      <w:pPr>
        <w:spacing w:after="0"/>
        <w:rPr>
          <w:rFonts w:ascii="Verdana" w:hAnsi="Verdana"/>
          <w:b/>
          <w:bCs/>
          <w:sz w:val="18"/>
          <w:szCs w:val="18"/>
        </w:rPr>
      </w:pPr>
    </w:p>
    <w:p w14:paraId="65242F63" w14:textId="77777777" w:rsidR="00757E40" w:rsidRDefault="00757E40" w:rsidP="00695FD7">
      <w:pPr>
        <w:spacing w:after="0"/>
        <w:rPr>
          <w:rFonts w:ascii="Verdana" w:hAnsi="Verdana"/>
          <w:b/>
          <w:bCs/>
          <w:sz w:val="18"/>
          <w:szCs w:val="18"/>
        </w:rPr>
      </w:pPr>
    </w:p>
    <w:p w14:paraId="4543FCFC" w14:textId="00F0406A" w:rsidR="00116D68" w:rsidRDefault="00116D68">
      <w:pPr>
        <w:rPr>
          <w:rFonts w:ascii="Verdana" w:hAnsi="Verdana"/>
          <w:b/>
          <w:bCs/>
          <w:sz w:val="18"/>
          <w:szCs w:val="18"/>
        </w:rPr>
      </w:pPr>
      <w:r>
        <w:rPr>
          <w:rFonts w:ascii="Verdana" w:hAnsi="Verdana"/>
          <w:b/>
          <w:bCs/>
          <w:sz w:val="18"/>
          <w:szCs w:val="18"/>
        </w:rPr>
        <w:br w:type="page"/>
      </w:r>
    </w:p>
    <w:p w14:paraId="4750C3FB" w14:textId="3884FA8A" w:rsidR="009A1EB2" w:rsidRPr="00943F99" w:rsidRDefault="009A1EB2" w:rsidP="00695FD7">
      <w:pPr>
        <w:spacing w:after="0"/>
        <w:rPr>
          <w:rFonts w:ascii="Verdana" w:hAnsi="Verdana"/>
          <w:sz w:val="18"/>
          <w:szCs w:val="18"/>
        </w:rPr>
      </w:pPr>
      <w:r w:rsidRPr="00943F99">
        <w:rPr>
          <w:rFonts w:ascii="Verdana" w:hAnsi="Verdana"/>
          <w:b/>
          <w:bCs/>
          <w:sz w:val="18"/>
          <w:szCs w:val="18"/>
        </w:rPr>
        <w:lastRenderedPageBreak/>
        <w:t>Ministerie</w:t>
      </w:r>
      <w:r w:rsidR="003B7EC7">
        <w:rPr>
          <w:rFonts w:ascii="Verdana" w:hAnsi="Verdana"/>
          <w:b/>
          <w:bCs/>
          <w:sz w:val="18"/>
          <w:szCs w:val="18"/>
        </w:rPr>
        <w:t>s</w:t>
      </w:r>
      <w:r w:rsidRPr="00943F99">
        <w:rPr>
          <w:rFonts w:ascii="Verdana" w:hAnsi="Verdana"/>
          <w:b/>
          <w:bCs/>
          <w:sz w:val="18"/>
          <w:szCs w:val="18"/>
        </w:rPr>
        <w:t xml:space="preserve"> van Economische Zaken</w:t>
      </w:r>
      <w:r w:rsidR="00664249">
        <w:rPr>
          <w:rFonts w:ascii="Verdana" w:hAnsi="Verdana"/>
          <w:b/>
          <w:bCs/>
          <w:sz w:val="18"/>
          <w:szCs w:val="18"/>
        </w:rPr>
        <w:t xml:space="preserve"> en van K</w:t>
      </w:r>
      <w:r w:rsidR="003B7EC7">
        <w:rPr>
          <w:rFonts w:ascii="Verdana" w:hAnsi="Verdana"/>
          <w:b/>
          <w:bCs/>
          <w:sz w:val="18"/>
          <w:szCs w:val="18"/>
        </w:rPr>
        <w:t>limaat</w:t>
      </w:r>
      <w:r w:rsidR="00664249">
        <w:rPr>
          <w:rFonts w:ascii="Verdana" w:hAnsi="Verdana"/>
          <w:b/>
          <w:bCs/>
          <w:sz w:val="18"/>
          <w:szCs w:val="18"/>
        </w:rPr>
        <w:t xml:space="preserve"> en Groene Groei</w:t>
      </w:r>
      <w:r w:rsidR="00695FD7" w:rsidRPr="00943F99">
        <w:rPr>
          <w:rFonts w:ascii="Verdana" w:hAnsi="Verdana"/>
          <w:b/>
          <w:bCs/>
          <w:sz w:val="18"/>
          <w:szCs w:val="18"/>
        </w:rPr>
        <w:br/>
      </w:r>
      <w:r w:rsidRPr="00943F99">
        <w:rPr>
          <w:rFonts w:ascii="Verdana" w:hAnsi="Verdana"/>
          <w:sz w:val="18"/>
          <w:szCs w:val="18"/>
        </w:rPr>
        <w:t>alle onderdelen, waaronder op dit moment:</w:t>
      </w:r>
    </w:p>
    <w:p w14:paraId="007B51C6"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Bestuursdepartement EZ</w:t>
      </w:r>
    </w:p>
    <w:p w14:paraId="15FCC763"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Dienst ICT Uitvoering</w:t>
      </w:r>
    </w:p>
    <w:p w14:paraId="1D79EC1F"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Rijksdienst voor Ondernemend Nederland</w:t>
      </w:r>
    </w:p>
    <w:p w14:paraId="6964275B"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Rijksdienst Digitale Infrastructuur</w:t>
      </w:r>
    </w:p>
    <w:p w14:paraId="4246B832"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Autoriteit Consument &amp; Markt</w:t>
      </w:r>
    </w:p>
    <w:p w14:paraId="2E152823"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Centraal Plan Bureau</w:t>
      </w:r>
    </w:p>
    <w:p w14:paraId="7CB1959C"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Staatstoezicht op de Mijnen</w:t>
      </w:r>
    </w:p>
    <w:p w14:paraId="0C9E0E55"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Instituut Mijnbouwschade Groningen</w:t>
      </w:r>
    </w:p>
    <w:p w14:paraId="269890C6" w14:textId="77777777" w:rsidR="009A1EB2" w:rsidRPr="00943F99" w:rsidRDefault="009A1EB2" w:rsidP="009A1EB2">
      <w:pPr>
        <w:pStyle w:val="Lijstalinea"/>
        <w:numPr>
          <w:ilvl w:val="0"/>
          <w:numId w:val="1"/>
        </w:numPr>
        <w:rPr>
          <w:rFonts w:ascii="Verdana" w:hAnsi="Verdana"/>
          <w:sz w:val="18"/>
          <w:szCs w:val="18"/>
        </w:rPr>
      </w:pPr>
      <w:r w:rsidRPr="00943F99">
        <w:rPr>
          <w:rFonts w:ascii="Verdana" w:hAnsi="Verdana"/>
          <w:sz w:val="18"/>
          <w:szCs w:val="18"/>
        </w:rPr>
        <w:t>optioneel: Nederlandse Emissie Autoriteit</w:t>
      </w:r>
    </w:p>
    <w:p w14:paraId="23E7B821" w14:textId="33023168" w:rsidR="009A1EB2" w:rsidRPr="00943F99" w:rsidRDefault="009A1EB2" w:rsidP="00695FD7">
      <w:pPr>
        <w:spacing w:after="0"/>
        <w:rPr>
          <w:rFonts w:ascii="Verdana" w:hAnsi="Verdana"/>
          <w:b/>
          <w:bCs/>
          <w:sz w:val="18"/>
          <w:szCs w:val="18"/>
        </w:rPr>
      </w:pPr>
      <w:r w:rsidRPr="00943F99">
        <w:rPr>
          <w:rFonts w:ascii="Verdana" w:hAnsi="Verdana"/>
          <w:b/>
          <w:bCs/>
          <w:sz w:val="18"/>
          <w:szCs w:val="18"/>
        </w:rPr>
        <w:t>Ministerie van Landbouw, Visserij, Voedselzekerheid en Natuur</w:t>
      </w:r>
      <w:r w:rsidR="00695FD7" w:rsidRPr="00943F99">
        <w:rPr>
          <w:rFonts w:ascii="Verdana" w:hAnsi="Verdana"/>
          <w:b/>
          <w:bCs/>
          <w:sz w:val="18"/>
          <w:szCs w:val="18"/>
        </w:rPr>
        <w:br/>
      </w:r>
      <w:r w:rsidRPr="00943F99">
        <w:rPr>
          <w:rFonts w:ascii="Verdana" w:hAnsi="Verdana"/>
          <w:sz w:val="18"/>
          <w:szCs w:val="18"/>
        </w:rPr>
        <w:t>alle onderdelen, waaronder op dit moment:</w:t>
      </w:r>
    </w:p>
    <w:p w14:paraId="0B8F7F91" w14:textId="77777777" w:rsidR="009A1EB2" w:rsidRPr="00943F99" w:rsidRDefault="009A1EB2" w:rsidP="009A1EB2">
      <w:pPr>
        <w:pStyle w:val="Lijstalinea"/>
        <w:numPr>
          <w:ilvl w:val="0"/>
          <w:numId w:val="2"/>
        </w:numPr>
        <w:rPr>
          <w:rFonts w:ascii="Verdana" w:hAnsi="Verdana"/>
          <w:sz w:val="18"/>
          <w:szCs w:val="18"/>
        </w:rPr>
      </w:pPr>
      <w:r w:rsidRPr="00943F99">
        <w:rPr>
          <w:rFonts w:ascii="Verdana" w:hAnsi="Verdana"/>
          <w:sz w:val="18"/>
          <w:szCs w:val="18"/>
        </w:rPr>
        <w:t>Bestuursdepartement</w:t>
      </w:r>
    </w:p>
    <w:p w14:paraId="1B1D8C49" w14:textId="77777777" w:rsidR="009A1EB2" w:rsidRPr="00943F99" w:rsidRDefault="009A1EB2" w:rsidP="009A1EB2">
      <w:pPr>
        <w:pStyle w:val="Lijstalinea"/>
        <w:numPr>
          <w:ilvl w:val="0"/>
          <w:numId w:val="2"/>
        </w:numPr>
        <w:rPr>
          <w:rFonts w:ascii="Verdana" w:hAnsi="Verdana"/>
          <w:sz w:val="18"/>
          <w:szCs w:val="18"/>
        </w:rPr>
      </w:pPr>
      <w:r w:rsidRPr="00943F99">
        <w:rPr>
          <w:rFonts w:ascii="Verdana" w:hAnsi="Verdana"/>
          <w:sz w:val="18"/>
          <w:szCs w:val="18"/>
        </w:rPr>
        <w:t>Nederlandse Voedsel- en Waren Autoriteit</w:t>
      </w:r>
    </w:p>
    <w:p w14:paraId="4D7B586B" w14:textId="3F3DDBC7" w:rsidR="009A1EB2" w:rsidRPr="00943F99" w:rsidRDefault="009A1EB2" w:rsidP="00695FD7">
      <w:pPr>
        <w:spacing w:after="0"/>
        <w:rPr>
          <w:rFonts w:ascii="Verdana" w:hAnsi="Verdana"/>
          <w:b/>
          <w:bCs/>
          <w:sz w:val="18"/>
          <w:szCs w:val="18"/>
        </w:rPr>
      </w:pPr>
      <w:r w:rsidRPr="00943F99">
        <w:rPr>
          <w:rFonts w:ascii="Verdana" w:hAnsi="Verdana"/>
          <w:b/>
          <w:bCs/>
          <w:sz w:val="18"/>
          <w:szCs w:val="18"/>
        </w:rPr>
        <w:t>Ministerie van Onderwijs, Cultuur en Wetenschappen</w:t>
      </w:r>
      <w:r w:rsidR="00695FD7" w:rsidRPr="00943F99">
        <w:rPr>
          <w:rFonts w:ascii="Verdana" w:hAnsi="Verdana"/>
          <w:b/>
          <w:bCs/>
          <w:sz w:val="18"/>
          <w:szCs w:val="18"/>
        </w:rPr>
        <w:br/>
      </w:r>
      <w:r w:rsidR="00695FD7" w:rsidRPr="00943F99">
        <w:rPr>
          <w:rFonts w:ascii="Verdana" w:hAnsi="Verdana"/>
          <w:sz w:val="18"/>
          <w:szCs w:val="18"/>
        </w:rPr>
        <w:t>a</w:t>
      </w:r>
      <w:r w:rsidRPr="00943F99">
        <w:rPr>
          <w:rFonts w:ascii="Verdana" w:hAnsi="Verdana"/>
          <w:sz w:val="18"/>
          <w:szCs w:val="18"/>
        </w:rPr>
        <w:t>lle onderdelen, waaronder op dit moment:</w:t>
      </w:r>
    </w:p>
    <w:p w14:paraId="0FFBD6BE" w14:textId="77777777" w:rsidR="009A1EB2" w:rsidRPr="00943F99" w:rsidRDefault="009A1EB2" w:rsidP="00695FD7">
      <w:pPr>
        <w:pStyle w:val="Lijstalinea"/>
        <w:numPr>
          <w:ilvl w:val="0"/>
          <w:numId w:val="4"/>
        </w:numPr>
        <w:rPr>
          <w:rFonts w:ascii="Verdana" w:hAnsi="Verdana"/>
          <w:sz w:val="18"/>
          <w:szCs w:val="18"/>
        </w:rPr>
      </w:pPr>
      <w:r w:rsidRPr="00943F99">
        <w:rPr>
          <w:rFonts w:ascii="Verdana" w:hAnsi="Verdana"/>
          <w:sz w:val="18"/>
          <w:szCs w:val="18"/>
        </w:rPr>
        <w:t>Bestuursdepartement OCW</w:t>
      </w:r>
    </w:p>
    <w:p w14:paraId="4B69F0A5" w14:textId="77777777" w:rsidR="009A1EB2" w:rsidRPr="00943F99" w:rsidRDefault="009A1EB2" w:rsidP="00695FD7">
      <w:pPr>
        <w:pStyle w:val="Lijstalinea"/>
        <w:numPr>
          <w:ilvl w:val="0"/>
          <w:numId w:val="4"/>
        </w:numPr>
        <w:rPr>
          <w:rFonts w:ascii="Verdana" w:hAnsi="Verdana"/>
          <w:sz w:val="18"/>
          <w:szCs w:val="18"/>
        </w:rPr>
      </w:pPr>
      <w:r w:rsidRPr="00943F99">
        <w:rPr>
          <w:rFonts w:ascii="Verdana" w:hAnsi="Verdana"/>
          <w:sz w:val="18"/>
          <w:szCs w:val="18"/>
        </w:rPr>
        <w:t>Dienst Uitvoering Onderwijs</w:t>
      </w:r>
    </w:p>
    <w:p w14:paraId="3A41B791" w14:textId="77777777" w:rsidR="009A1EB2" w:rsidRPr="00943F99" w:rsidRDefault="009A1EB2" w:rsidP="00695FD7">
      <w:pPr>
        <w:pStyle w:val="Lijstalinea"/>
        <w:numPr>
          <w:ilvl w:val="0"/>
          <w:numId w:val="4"/>
        </w:numPr>
        <w:rPr>
          <w:rFonts w:ascii="Verdana" w:hAnsi="Verdana"/>
          <w:sz w:val="18"/>
          <w:szCs w:val="18"/>
        </w:rPr>
      </w:pPr>
      <w:r w:rsidRPr="00943F99">
        <w:rPr>
          <w:rFonts w:ascii="Verdana" w:hAnsi="Verdana"/>
          <w:sz w:val="18"/>
          <w:szCs w:val="18"/>
        </w:rPr>
        <w:t>Inspectie van het Onderwijs</w:t>
      </w:r>
    </w:p>
    <w:p w14:paraId="062C1669" w14:textId="77777777" w:rsidR="009A1EB2" w:rsidRPr="00943F99" w:rsidRDefault="009A1EB2" w:rsidP="00695FD7">
      <w:pPr>
        <w:pStyle w:val="Lijstalinea"/>
        <w:numPr>
          <w:ilvl w:val="0"/>
          <w:numId w:val="4"/>
        </w:numPr>
        <w:rPr>
          <w:rFonts w:ascii="Verdana" w:hAnsi="Verdana"/>
          <w:sz w:val="18"/>
          <w:szCs w:val="18"/>
        </w:rPr>
      </w:pPr>
      <w:r w:rsidRPr="00943F99">
        <w:rPr>
          <w:rFonts w:ascii="Verdana" w:hAnsi="Verdana"/>
          <w:sz w:val="18"/>
          <w:szCs w:val="18"/>
        </w:rPr>
        <w:t>Nationaal Archief</w:t>
      </w:r>
    </w:p>
    <w:p w14:paraId="646480BA" w14:textId="77777777" w:rsidR="009A1EB2" w:rsidRPr="00943F99" w:rsidRDefault="009A1EB2" w:rsidP="00695FD7">
      <w:pPr>
        <w:pStyle w:val="Lijstalinea"/>
        <w:numPr>
          <w:ilvl w:val="0"/>
          <w:numId w:val="4"/>
        </w:numPr>
        <w:rPr>
          <w:rFonts w:ascii="Verdana" w:hAnsi="Verdana"/>
          <w:sz w:val="18"/>
          <w:szCs w:val="18"/>
        </w:rPr>
      </w:pPr>
      <w:r w:rsidRPr="00943F99">
        <w:rPr>
          <w:rFonts w:ascii="Verdana" w:hAnsi="Verdana"/>
          <w:sz w:val="18"/>
          <w:szCs w:val="18"/>
        </w:rPr>
        <w:t>Rijksdienst voor het Cultureel Erfgoed</w:t>
      </w:r>
    </w:p>
    <w:p w14:paraId="7EAB3D74" w14:textId="77777777" w:rsidR="009A1EB2" w:rsidRPr="00943F99" w:rsidRDefault="009A1EB2" w:rsidP="00695FD7">
      <w:pPr>
        <w:pStyle w:val="Lijstalinea"/>
        <w:numPr>
          <w:ilvl w:val="0"/>
          <w:numId w:val="4"/>
        </w:numPr>
        <w:rPr>
          <w:rFonts w:ascii="Verdana" w:hAnsi="Verdana"/>
          <w:sz w:val="18"/>
          <w:szCs w:val="18"/>
        </w:rPr>
      </w:pPr>
      <w:r w:rsidRPr="00943F99">
        <w:rPr>
          <w:rFonts w:ascii="Verdana" w:hAnsi="Verdana"/>
          <w:sz w:val="18"/>
          <w:szCs w:val="18"/>
        </w:rPr>
        <w:t>Inspectie Overheidsorganisatie en Erfgoed</w:t>
      </w:r>
    </w:p>
    <w:p w14:paraId="0A617BD6" w14:textId="0E4B17A0" w:rsidR="009A1EB2" w:rsidRDefault="009A1EB2" w:rsidP="00695FD7">
      <w:pPr>
        <w:pStyle w:val="Lijstalinea"/>
        <w:numPr>
          <w:ilvl w:val="0"/>
          <w:numId w:val="4"/>
        </w:numPr>
        <w:rPr>
          <w:rFonts w:ascii="Verdana" w:hAnsi="Verdana"/>
          <w:sz w:val="18"/>
          <w:szCs w:val="18"/>
        </w:rPr>
      </w:pPr>
      <w:r w:rsidRPr="00943F99">
        <w:rPr>
          <w:rFonts w:ascii="Verdana" w:hAnsi="Verdana"/>
          <w:sz w:val="18"/>
          <w:szCs w:val="18"/>
        </w:rPr>
        <w:t>College voor Toetsen en Examens</w:t>
      </w:r>
    </w:p>
    <w:p w14:paraId="4A6E840F" w14:textId="7C410563" w:rsidR="00664249" w:rsidRDefault="00664249" w:rsidP="0043556F">
      <w:pPr>
        <w:rPr>
          <w:rFonts w:ascii="Verdana" w:hAnsi="Verdana"/>
          <w:sz w:val="18"/>
          <w:szCs w:val="18"/>
        </w:rPr>
      </w:pPr>
      <w:r>
        <w:rPr>
          <w:rFonts w:ascii="Verdana" w:hAnsi="Verdana"/>
          <w:sz w:val="18"/>
          <w:szCs w:val="18"/>
        </w:rPr>
        <w:t>Met uitzondering van: de Raad voor Cultuur, de Onderwijsraad, AWTI en Unesco.</w:t>
      </w:r>
    </w:p>
    <w:p w14:paraId="45F119FF" w14:textId="77777777" w:rsidR="0043556F" w:rsidRDefault="0043556F" w:rsidP="0043556F">
      <w:pPr>
        <w:rPr>
          <w:rFonts w:ascii="Verdana" w:hAnsi="Verdana"/>
          <w:sz w:val="18"/>
          <w:szCs w:val="18"/>
        </w:rPr>
      </w:pPr>
    </w:p>
    <w:p w14:paraId="223BE195" w14:textId="77777777" w:rsidR="0043556F" w:rsidRPr="00943F99" w:rsidRDefault="0043556F" w:rsidP="0043556F">
      <w:pPr>
        <w:spacing w:after="0"/>
        <w:rPr>
          <w:rFonts w:ascii="Verdana" w:hAnsi="Verdana"/>
          <w:b/>
          <w:bCs/>
          <w:sz w:val="18"/>
          <w:szCs w:val="18"/>
        </w:rPr>
      </w:pPr>
      <w:r w:rsidRPr="00943F99">
        <w:rPr>
          <w:rFonts w:ascii="Verdana" w:hAnsi="Verdana"/>
          <w:b/>
          <w:bCs/>
          <w:sz w:val="18"/>
          <w:szCs w:val="18"/>
        </w:rPr>
        <w:t>Ministerie van Financiën</w:t>
      </w:r>
      <w:r w:rsidRPr="00943F99">
        <w:rPr>
          <w:rFonts w:ascii="Verdana" w:hAnsi="Verdana"/>
          <w:b/>
          <w:bCs/>
          <w:sz w:val="18"/>
          <w:szCs w:val="18"/>
        </w:rPr>
        <w:br/>
      </w:r>
      <w:r w:rsidRPr="00943F99">
        <w:rPr>
          <w:rFonts w:ascii="Verdana" w:hAnsi="Verdana"/>
          <w:sz w:val="18"/>
          <w:szCs w:val="18"/>
        </w:rPr>
        <w:t>Uitsluitend de volgende onderdelen:</w:t>
      </w:r>
    </w:p>
    <w:p w14:paraId="6E49CB0C" w14:textId="77777777" w:rsidR="0043556F" w:rsidRPr="00943F99" w:rsidRDefault="0043556F" w:rsidP="0043556F">
      <w:pPr>
        <w:pStyle w:val="Lijstalinea"/>
        <w:numPr>
          <w:ilvl w:val="0"/>
          <w:numId w:val="3"/>
        </w:numPr>
        <w:rPr>
          <w:rFonts w:ascii="Verdana" w:hAnsi="Verdana"/>
          <w:sz w:val="18"/>
          <w:szCs w:val="18"/>
        </w:rPr>
      </w:pPr>
      <w:r w:rsidRPr="00943F99">
        <w:rPr>
          <w:rFonts w:ascii="Verdana" w:hAnsi="Verdana"/>
          <w:sz w:val="18"/>
          <w:szCs w:val="18"/>
        </w:rPr>
        <w:t>Belastingdienst</w:t>
      </w:r>
    </w:p>
    <w:p w14:paraId="1FFF74DC" w14:textId="77777777" w:rsidR="0043556F" w:rsidRPr="00943F99" w:rsidRDefault="0043556F" w:rsidP="0043556F">
      <w:pPr>
        <w:pStyle w:val="Lijstalinea"/>
        <w:numPr>
          <w:ilvl w:val="0"/>
          <w:numId w:val="3"/>
        </w:numPr>
        <w:rPr>
          <w:rFonts w:ascii="Verdana" w:hAnsi="Verdana"/>
          <w:sz w:val="18"/>
          <w:szCs w:val="18"/>
        </w:rPr>
      </w:pPr>
      <w:r w:rsidRPr="00943F99">
        <w:rPr>
          <w:rFonts w:ascii="Verdana" w:hAnsi="Verdana"/>
          <w:sz w:val="18"/>
          <w:szCs w:val="18"/>
        </w:rPr>
        <w:t>Toeslagen</w:t>
      </w:r>
    </w:p>
    <w:p w14:paraId="2632EC2C" w14:textId="77777777" w:rsidR="0043556F" w:rsidRPr="00943F99" w:rsidRDefault="0043556F" w:rsidP="0043556F">
      <w:pPr>
        <w:pStyle w:val="Lijstalinea"/>
        <w:numPr>
          <w:ilvl w:val="0"/>
          <w:numId w:val="3"/>
        </w:numPr>
        <w:rPr>
          <w:rFonts w:ascii="Verdana" w:hAnsi="Verdana"/>
          <w:sz w:val="18"/>
          <w:szCs w:val="18"/>
        </w:rPr>
      </w:pPr>
      <w:r w:rsidRPr="00943F99">
        <w:rPr>
          <w:rFonts w:ascii="Verdana" w:hAnsi="Verdana"/>
          <w:sz w:val="18"/>
          <w:szCs w:val="18"/>
        </w:rPr>
        <w:t>Douane</w:t>
      </w:r>
    </w:p>
    <w:p w14:paraId="0A9B1C12" w14:textId="77777777" w:rsidR="0043556F" w:rsidRPr="00943F99" w:rsidRDefault="0043556F" w:rsidP="0043556F">
      <w:pPr>
        <w:rPr>
          <w:rFonts w:ascii="Verdana" w:hAnsi="Verdana"/>
          <w:sz w:val="18"/>
          <w:szCs w:val="18"/>
        </w:rPr>
      </w:pPr>
      <w:r w:rsidRPr="00943F99">
        <w:rPr>
          <w:rFonts w:ascii="Verdana" w:hAnsi="Verdana"/>
          <w:b/>
          <w:bCs/>
          <w:sz w:val="18"/>
          <w:szCs w:val="18"/>
        </w:rPr>
        <w:t>Ministerie van Justitie en Veiligheid</w:t>
      </w:r>
      <w:r w:rsidRPr="00943F99">
        <w:rPr>
          <w:rFonts w:ascii="Verdana" w:hAnsi="Verdana"/>
          <w:b/>
          <w:bCs/>
          <w:sz w:val="18"/>
          <w:szCs w:val="18"/>
        </w:rPr>
        <w:br/>
      </w:r>
      <w:r w:rsidRPr="00943F99">
        <w:rPr>
          <w:rFonts w:ascii="Verdana" w:hAnsi="Verdana"/>
          <w:sz w:val="18"/>
          <w:szCs w:val="18"/>
        </w:rPr>
        <w:t>uitsluitend het volgende onderdeel:  Centraal Justitieel Incassobureau</w:t>
      </w:r>
    </w:p>
    <w:p w14:paraId="0DC4DA5A" w14:textId="1354C3A8" w:rsidR="009A1EB2" w:rsidRPr="00943F99" w:rsidRDefault="00695FD7" w:rsidP="009A1EB2">
      <w:pPr>
        <w:rPr>
          <w:rFonts w:ascii="Verdana" w:hAnsi="Verdana"/>
          <w:b/>
          <w:bCs/>
          <w:sz w:val="18"/>
          <w:szCs w:val="18"/>
        </w:rPr>
      </w:pPr>
      <w:r w:rsidRPr="00943F99">
        <w:rPr>
          <w:rFonts w:ascii="Verdana" w:hAnsi="Verdana"/>
          <w:b/>
          <w:bCs/>
          <w:sz w:val="18"/>
          <w:szCs w:val="18"/>
        </w:rPr>
        <w:br/>
      </w:r>
      <w:r w:rsidR="009A1EB2" w:rsidRPr="00943F99">
        <w:rPr>
          <w:rFonts w:ascii="Verdana" w:hAnsi="Verdana"/>
          <w:b/>
          <w:bCs/>
          <w:sz w:val="18"/>
          <w:szCs w:val="18"/>
        </w:rPr>
        <w:t>Tweede Kamer der Staten-Generaal</w:t>
      </w:r>
    </w:p>
    <w:p w14:paraId="53AC6951" w14:textId="77777777" w:rsidR="00F3568D" w:rsidRPr="00943F99" w:rsidRDefault="003C4237" w:rsidP="009A1EB2">
      <w:pPr>
        <w:rPr>
          <w:rFonts w:ascii="Verdana" w:hAnsi="Verdana"/>
          <w:b/>
          <w:bCs/>
          <w:sz w:val="18"/>
          <w:szCs w:val="18"/>
        </w:rPr>
      </w:pPr>
      <w:r w:rsidRPr="00943F99">
        <w:rPr>
          <w:rFonts w:ascii="Verdana" w:hAnsi="Verdana"/>
          <w:b/>
          <w:bCs/>
          <w:sz w:val="18"/>
          <w:szCs w:val="18"/>
        </w:rPr>
        <w:br/>
      </w:r>
      <w:r w:rsidR="009A1EB2" w:rsidRPr="00943F99">
        <w:rPr>
          <w:rFonts w:ascii="Verdana" w:hAnsi="Verdana"/>
          <w:b/>
          <w:bCs/>
          <w:sz w:val="18"/>
          <w:szCs w:val="18"/>
        </w:rPr>
        <w:t>Raad van State</w:t>
      </w:r>
    </w:p>
    <w:p w14:paraId="52ADDE05" w14:textId="213043F9" w:rsidR="003C4237" w:rsidRPr="00943F99" w:rsidRDefault="003C4237" w:rsidP="009A1EB2">
      <w:pPr>
        <w:rPr>
          <w:rFonts w:ascii="Verdana" w:hAnsi="Verdana"/>
          <w:b/>
          <w:bCs/>
          <w:sz w:val="18"/>
          <w:szCs w:val="18"/>
        </w:rPr>
      </w:pPr>
      <w:r w:rsidRPr="00943F99">
        <w:rPr>
          <w:rFonts w:ascii="Verdana" w:hAnsi="Verdana"/>
          <w:b/>
          <w:bCs/>
          <w:sz w:val="18"/>
          <w:szCs w:val="18"/>
        </w:rPr>
        <w:br/>
      </w:r>
      <w:r w:rsidR="009A1EB2" w:rsidRPr="00943F99">
        <w:rPr>
          <w:rFonts w:ascii="Verdana" w:hAnsi="Verdana"/>
          <w:b/>
          <w:bCs/>
          <w:sz w:val="18"/>
          <w:szCs w:val="18"/>
        </w:rPr>
        <w:t>Algemene Rekenkamer</w:t>
      </w:r>
    </w:p>
    <w:p w14:paraId="76FC57B2" w14:textId="30D7D64E" w:rsidR="00F3568D" w:rsidRPr="00943F99" w:rsidRDefault="00F3568D" w:rsidP="009A1EB2">
      <w:pPr>
        <w:rPr>
          <w:rFonts w:ascii="Verdana" w:hAnsi="Verdana"/>
          <w:b/>
          <w:bCs/>
          <w:sz w:val="18"/>
          <w:szCs w:val="18"/>
        </w:rPr>
      </w:pPr>
      <w:r w:rsidRPr="00943F99">
        <w:rPr>
          <w:rFonts w:ascii="Verdana" w:hAnsi="Verdana"/>
          <w:b/>
          <w:bCs/>
          <w:sz w:val="18"/>
          <w:szCs w:val="18"/>
        </w:rPr>
        <w:br/>
      </w:r>
      <w:r w:rsidR="009A1EB2" w:rsidRPr="00943F99">
        <w:rPr>
          <w:rFonts w:ascii="Verdana" w:hAnsi="Verdana"/>
          <w:b/>
          <w:bCs/>
          <w:sz w:val="18"/>
          <w:szCs w:val="18"/>
        </w:rPr>
        <w:t>Nationale Ombudsman</w:t>
      </w:r>
    </w:p>
    <w:p w14:paraId="485DCF99" w14:textId="1D3B9F23" w:rsidR="00695FD7" w:rsidRPr="00943F99" w:rsidRDefault="00F3568D" w:rsidP="009A1EB2">
      <w:pPr>
        <w:rPr>
          <w:rFonts w:ascii="Verdana" w:hAnsi="Verdana"/>
          <w:b/>
          <w:bCs/>
          <w:sz w:val="18"/>
          <w:szCs w:val="18"/>
        </w:rPr>
      </w:pPr>
      <w:r w:rsidRPr="00943F99">
        <w:rPr>
          <w:rFonts w:ascii="Verdana" w:hAnsi="Verdana"/>
          <w:b/>
          <w:bCs/>
          <w:sz w:val="18"/>
          <w:szCs w:val="18"/>
        </w:rPr>
        <w:br/>
      </w:r>
      <w:r w:rsidR="009A1EB2" w:rsidRPr="00943F99">
        <w:rPr>
          <w:rFonts w:ascii="Verdana" w:hAnsi="Verdana"/>
          <w:b/>
          <w:bCs/>
          <w:sz w:val="18"/>
          <w:szCs w:val="18"/>
        </w:rPr>
        <w:t>Staatsbosbeheer (ZBO met eigen rechtspersoonlijkheid)</w:t>
      </w:r>
    </w:p>
    <w:p w14:paraId="7F82C831" w14:textId="77777777" w:rsidR="00695FD7" w:rsidRPr="00943F99" w:rsidRDefault="00695FD7">
      <w:pPr>
        <w:rPr>
          <w:rFonts w:ascii="Verdana" w:hAnsi="Verdana"/>
          <w:b/>
          <w:bCs/>
          <w:sz w:val="18"/>
          <w:szCs w:val="18"/>
        </w:rPr>
      </w:pPr>
      <w:r w:rsidRPr="00943F99">
        <w:rPr>
          <w:rFonts w:ascii="Verdana" w:hAnsi="Verdana"/>
          <w:b/>
          <w:bCs/>
          <w:sz w:val="18"/>
          <w:szCs w:val="18"/>
        </w:rPr>
        <w:br w:type="page"/>
      </w:r>
    </w:p>
    <w:p w14:paraId="3D5124F4" w14:textId="608C5506" w:rsidR="00695FD7" w:rsidRPr="00943F99" w:rsidRDefault="00695FD7" w:rsidP="00695FD7">
      <w:pPr>
        <w:spacing w:after="0"/>
        <w:rPr>
          <w:rFonts w:ascii="Verdana" w:hAnsi="Verdana"/>
          <w:sz w:val="18"/>
          <w:szCs w:val="18"/>
        </w:rPr>
      </w:pPr>
      <w:bookmarkStart w:id="0" w:name="_Toc179724532"/>
      <w:r w:rsidRPr="0043556F">
        <w:rPr>
          <w:rStyle w:val="Kop1Char"/>
          <w:rFonts w:ascii="Verdana" w:hAnsi="Verdana"/>
          <w:sz w:val="28"/>
          <w:szCs w:val="28"/>
        </w:rPr>
        <w:lastRenderedPageBreak/>
        <w:t>Ministerie</w:t>
      </w:r>
      <w:r w:rsidR="003871FE">
        <w:rPr>
          <w:rStyle w:val="Kop1Char"/>
          <w:rFonts w:ascii="Verdana" w:hAnsi="Verdana"/>
          <w:sz w:val="28"/>
          <w:szCs w:val="28"/>
        </w:rPr>
        <w:t>s</w:t>
      </w:r>
      <w:r w:rsidRPr="0043556F">
        <w:rPr>
          <w:rStyle w:val="Kop1Char"/>
          <w:rFonts w:ascii="Verdana" w:hAnsi="Verdana"/>
          <w:sz w:val="28"/>
          <w:szCs w:val="28"/>
        </w:rPr>
        <w:t xml:space="preserve"> van Economische Zaken</w:t>
      </w:r>
      <w:r w:rsidR="0043556F" w:rsidRPr="0043556F">
        <w:rPr>
          <w:rStyle w:val="Kop1Char"/>
          <w:rFonts w:ascii="Verdana" w:hAnsi="Verdana"/>
          <w:sz w:val="28"/>
          <w:szCs w:val="28"/>
        </w:rPr>
        <w:t xml:space="preserve"> </w:t>
      </w:r>
      <w:r w:rsidR="00DD1FB8" w:rsidRPr="0043556F">
        <w:rPr>
          <w:rStyle w:val="Kop1Char"/>
          <w:rFonts w:ascii="Verdana" w:hAnsi="Verdana"/>
          <w:sz w:val="28"/>
          <w:szCs w:val="28"/>
        </w:rPr>
        <w:t>en K</w:t>
      </w:r>
      <w:r w:rsidR="003871FE">
        <w:rPr>
          <w:rStyle w:val="Kop1Char"/>
          <w:rFonts w:ascii="Verdana" w:hAnsi="Verdana"/>
          <w:sz w:val="28"/>
          <w:szCs w:val="28"/>
        </w:rPr>
        <w:t>limaat</w:t>
      </w:r>
      <w:r w:rsidR="00DD1FB8" w:rsidRPr="0043556F">
        <w:rPr>
          <w:rStyle w:val="Kop1Char"/>
          <w:rFonts w:ascii="Verdana" w:hAnsi="Verdana"/>
          <w:sz w:val="28"/>
          <w:szCs w:val="28"/>
        </w:rPr>
        <w:t xml:space="preserve"> en Groene Groei</w:t>
      </w:r>
      <w:bookmarkEnd w:id="0"/>
      <w:r w:rsidRPr="0043556F">
        <w:rPr>
          <w:sz w:val="18"/>
          <w:szCs w:val="18"/>
        </w:rPr>
        <w:br/>
      </w:r>
      <w:r w:rsidRPr="00943F99">
        <w:rPr>
          <w:rFonts w:ascii="Verdana" w:hAnsi="Verdana"/>
          <w:sz w:val="18"/>
          <w:szCs w:val="18"/>
        </w:rPr>
        <w:t>alle onderdelen, waaronder op dit moment:</w:t>
      </w:r>
    </w:p>
    <w:p w14:paraId="6D036E71" w14:textId="2DB5C9E0" w:rsidR="00695FD7" w:rsidRPr="00943F99" w:rsidRDefault="00AD01F4" w:rsidP="00695FD7">
      <w:pPr>
        <w:pStyle w:val="Lijstalinea"/>
        <w:numPr>
          <w:ilvl w:val="0"/>
          <w:numId w:val="1"/>
        </w:numPr>
        <w:rPr>
          <w:rFonts w:ascii="Verdana" w:hAnsi="Verdana"/>
          <w:sz w:val="18"/>
          <w:szCs w:val="18"/>
        </w:rPr>
      </w:pPr>
      <w:r>
        <w:rPr>
          <w:rFonts w:ascii="Verdana" w:hAnsi="Verdana"/>
          <w:sz w:val="18"/>
          <w:szCs w:val="18"/>
        </w:rPr>
        <w:t>Kern</w:t>
      </w:r>
      <w:r w:rsidR="00695FD7" w:rsidRPr="00943F99">
        <w:rPr>
          <w:rFonts w:ascii="Verdana" w:hAnsi="Verdana"/>
          <w:sz w:val="18"/>
          <w:szCs w:val="18"/>
        </w:rPr>
        <w:t>departement EZ</w:t>
      </w:r>
    </w:p>
    <w:p w14:paraId="37B0E208"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Dienst ICT Uitvoering</w:t>
      </w:r>
    </w:p>
    <w:p w14:paraId="17DC25D9"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Rijksdienst voor Ondernemend Nederland</w:t>
      </w:r>
    </w:p>
    <w:p w14:paraId="73A4C09C"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Rijksdienst Digitale Infrastructuur</w:t>
      </w:r>
    </w:p>
    <w:p w14:paraId="127E0527"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Autoriteit Consument &amp; Markt</w:t>
      </w:r>
    </w:p>
    <w:p w14:paraId="079872FA"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Centraal Plan Bureau</w:t>
      </w:r>
    </w:p>
    <w:p w14:paraId="7E7F9112"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Staatstoezicht op de Mijnen</w:t>
      </w:r>
    </w:p>
    <w:p w14:paraId="735C4F52"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Instituut Mijnbouwschade Groningen</w:t>
      </w:r>
    </w:p>
    <w:p w14:paraId="375BE850" w14:textId="77777777" w:rsidR="00695FD7" w:rsidRPr="00943F99" w:rsidRDefault="00695FD7" w:rsidP="00695FD7">
      <w:pPr>
        <w:pStyle w:val="Lijstalinea"/>
        <w:numPr>
          <w:ilvl w:val="0"/>
          <w:numId w:val="1"/>
        </w:numPr>
        <w:rPr>
          <w:rFonts w:ascii="Verdana" w:hAnsi="Verdana"/>
          <w:sz w:val="18"/>
          <w:szCs w:val="18"/>
        </w:rPr>
      </w:pPr>
      <w:r w:rsidRPr="00943F99">
        <w:rPr>
          <w:rFonts w:ascii="Verdana" w:hAnsi="Verdana"/>
          <w:sz w:val="18"/>
          <w:szCs w:val="18"/>
        </w:rPr>
        <w:t>optioneel: Nederlandse Emissie Autoriteit</w:t>
      </w:r>
    </w:p>
    <w:p w14:paraId="098A94C6" w14:textId="77777777" w:rsidR="00AD01F4" w:rsidRDefault="00AD01F4" w:rsidP="00385E46">
      <w:pPr>
        <w:tabs>
          <w:tab w:val="num" w:pos="864"/>
        </w:tabs>
        <w:spacing w:after="0" w:line="240" w:lineRule="atLeast"/>
        <w:rPr>
          <w:rFonts w:ascii="Verdana" w:eastAsia="Calibri" w:hAnsi="Verdana" w:cs="Times New Roman"/>
          <w:b/>
          <w:i/>
          <w:kern w:val="0"/>
          <w:sz w:val="18"/>
          <w:szCs w:val="18"/>
          <w14:ligatures w14:val="none"/>
        </w:rPr>
      </w:pPr>
    </w:p>
    <w:p w14:paraId="2B3C5EAA" w14:textId="36D44C94" w:rsidR="003C4237" w:rsidRPr="00385E46" w:rsidRDefault="003C4237" w:rsidP="00385E46">
      <w:pPr>
        <w:tabs>
          <w:tab w:val="num" w:pos="864"/>
        </w:tabs>
        <w:spacing w:after="0" w:line="240" w:lineRule="atLeast"/>
        <w:rPr>
          <w:rFonts w:ascii="Verdana" w:eastAsia="Calibri" w:hAnsi="Verdana" w:cs="Times New Roman"/>
          <w:b/>
          <w:i/>
          <w:kern w:val="0"/>
          <w:sz w:val="18"/>
          <w:szCs w:val="18"/>
          <w14:ligatures w14:val="none"/>
        </w:rPr>
      </w:pPr>
      <w:r w:rsidRPr="00385E46">
        <w:rPr>
          <w:rFonts w:ascii="Verdana" w:eastAsia="Calibri" w:hAnsi="Verdana" w:cs="Times New Roman"/>
          <w:b/>
          <w:i/>
          <w:kern w:val="0"/>
          <w:sz w:val="18"/>
          <w:szCs w:val="18"/>
          <w14:ligatures w14:val="none"/>
        </w:rPr>
        <w:t>Kerndepartement EZ</w:t>
      </w:r>
    </w:p>
    <w:p w14:paraId="49486CA4" w14:textId="14F42F08" w:rsidR="003C4237" w:rsidRPr="00385E46" w:rsidRDefault="003C4237" w:rsidP="00385E46">
      <w:pPr>
        <w:spacing w:after="0" w:line="240" w:lineRule="atLeast"/>
        <w:jc w:val="both"/>
        <w:rPr>
          <w:rFonts w:ascii="Verdana" w:eastAsia="Calibri" w:hAnsi="Verdana" w:cs="Times New Roman"/>
          <w:kern w:val="0"/>
          <w:sz w:val="18"/>
          <w:szCs w:val="18"/>
          <w14:ligatures w14:val="none"/>
        </w:rPr>
      </w:pPr>
      <w:r w:rsidRPr="00385E46">
        <w:rPr>
          <w:rFonts w:ascii="Verdana" w:eastAsia="Calibri" w:hAnsi="Verdana" w:cs="Times New Roman"/>
          <w:kern w:val="0"/>
          <w:sz w:val="18"/>
          <w:szCs w:val="18"/>
          <w14:ligatures w14:val="none"/>
        </w:rPr>
        <w:t xml:space="preserve">Het ministerie van Economische Zaken werkt samen met zijn partners aan een innovatief én ondernemend Nederland en een sterke, weerbare economie, die iedereen kansen biedt. Ondernemers en bedrijven moeten kunnen rekenen op een stabiel en voorspelbaar ondernemersklimaat. We zoeken daarbij steeds de beste balans tussen de belangen van bedrijven, consumenten en de omgeving. Meer informatie vindt u op </w:t>
      </w:r>
      <w:hyperlink r:id="rId11" w:history="1">
        <w:r w:rsidRPr="00385E46">
          <w:rPr>
            <w:rStyle w:val="Hyperlink"/>
            <w:rFonts w:ascii="Verdana" w:eastAsia="Calibri" w:hAnsi="Verdana" w:cs="Times New Roman"/>
            <w:kern w:val="0"/>
            <w:sz w:val="18"/>
            <w:szCs w:val="18"/>
            <w14:ligatures w14:val="none"/>
          </w:rPr>
          <w:t>Ministerie van Economische Zaken | Rijksoverheid.nl</w:t>
        </w:r>
      </w:hyperlink>
    </w:p>
    <w:p w14:paraId="5B1A2C1D" w14:textId="77777777" w:rsidR="003C4237" w:rsidRPr="00943F99" w:rsidRDefault="003C4237" w:rsidP="00BB64DA">
      <w:pPr>
        <w:spacing w:after="0" w:line="240" w:lineRule="atLeast"/>
        <w:jc w:val="both"/>
        <w:rPr>
          <w:rFonts w:ascii="Verdana" w:eastAsia="Calibri" w:hAnsi="Verdana" w:cs="Times New Roman"/>
          <w:kern w:val="0"/>
          <w:sz w:val="18"/>
          <w:u w:val="single"/>
          <w14:ligatures w14:val="none"/>
        </w:rPr>
      </w:pPr>
    </w:p>
    <w:p w14:paraId="43DD56BA" w14:textId="77777777" w:rsidR="003C4237" w:rsidRPr="00385E46" w:rsidRDefault="003C4237" w:rsidP="00385E46">
      <w:pPr>
        <w:tabs>
          <w:tab w:val="num" w:pos="864"/>
        </w:tabs>
        <w:spacing w:after="0" w:line="240" w:lineRule="atLeast"/>
        <w:jc w:val="both"/>
        <w:rPr>
          <w:rFonts w:ascii="Verdana" w:eastAsia="Calibri" w:hAnsi="Verdana" w:cs="Times New Roman"/>
          <w:i/>
          <w:kern w:val="0"/>
          <w:sz w:val="18"/>
          <w:szCs w:val="18"/>
          <w14:ligatures w14:val="none"/>
        </w:rPr>
      </w:pPr>
      <w:r w:rsidRPr="00385E46">
        <w:rPr>
          <w:rFonts w:ascii="Verdana" w:eastAsia="Calibri" w:hAnsi="Verdana" w:cs="Times New Roman"/>
          <w:i/>
          <w:kern w:val="0"/>
          <w:sz w:val="18"/>
          <w:szCs w:val="18"/>
          <w14:ligatures w14:val="none"/>
        </w:rPr>
        <w:t>ICT landschap</w:t>
      </w:r>
    </w:p>
    <w:p w14:paraId="1D54F072" w14:textId="3A7ADE7D" w:rsidR="003C4237" w:rsidRPr="00943F99" w:rsidRDefault="003C4237" w:rsidP="00BB64DA">
      <w:pPr>
        <w:spacing w:after="0"/>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In de ICT-infrastructuur van het kerndepartement van EZ wordt voorzien door DICTU. Het kerndepartement van EZ en DICTU hebben een opdrachtgever/opdrachtnemer relatie, waarbij de sturing (regie) op de te leveren diensten door de Directie Informatievoorziening van EZ wordt uitgevoerd. Opdrachten vinden in toenemende mate plaats op basis van de agile scrum methodiek. Projectmanagement is ingericht op basis van Prince2. </w:t>
      </w:r>
    </w:p>
    <w:p w14:paraId="75D7763D" w14:textId="77777777" w:rsidR="003078EE" w:rsidRPr="00943F99" w:rsidRDefault="003078EE" w:rsidP="00BB64DA">
      <w:pPr>
        <w:spacing w:after="0"/>
        <w:jc w:val="both"/>
        <w:rPr>
          <w:rFonts w:ascii="Verdana" w:eastAsia="Calibri" w:hAnsi="Verdana" w:cs="Times New Roman"/>
          <w:kern w:val="0"/>
          <w:sz w:val="18"/>
          <w:szCs w:val="18"/>
          <w14:ligatures w14:val="none"/>
        </w:rPr>
      </w:pPr>
    </w:p>
    <w:p w14:paraId="004C39F8" w14:textId="0F0CB70F" w:rsidR="003078EE" w:rsidRPr="00943F99" w:rsidRDefault="003078EE" w:rsidP="00BB64DA">
      <w:pPr>
        <w:spacing w:after="0"/>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De organisatie van Directie Informatievoorziening bestaat uit:</w:t>
      </w:r>
    </w:p>
    <w:p w14:paraId="6DD6075F" w14:textId="77777777" w:rsidR="003078EE" w:rsidRPr="00943F99" w:rsidRDefault="003078EE" w:rsidP="00BB64DA">
      <w:pPr>
        <w:spacing w:after="0"/>
        <w:jc w:val="both"/>
        <w:rPr>
          <w:rFonts w:ascii="Verdana" w:eastAsia="Calibri" w:hAnsi="Verdana" w:cs="Times New Roman"/>
          <w:kern w:val="0"/>
          <w:sz w:val="18"/>
          <w:szCs w:val="18"/>
          <w14:ligatures w14:val="none"/>
        </w:rPr>
      </w:pPr>
      <w:r w:rsidRPr="00943F99">
        <w:rPr>
          <w:rFonts w:ascii="Verdana" w:eastAsia="Times New Roman" w:hAnsi="Verdana" w:cs="Times New Roman"/>
          <w:kern w:val="0"/>
          <w:sz w:val="18"/>
          <w:szCs w:val="18"/>
          <w:lang w:eastAsia="nl-NL"/>
          <w14:ligatures w14:val="none"/>
        </w:rPr>
        <w:t xml:space="preserve">Het cluster Functioneel Beheer en Regie (FB&amp;R) dat op tactisch en operationeel niveau de regie en het functioneel beheer verzorgt op meerdere werkterreinen: </w:t>
      </w:r>
    </w:p>
    <w:p w14:paraId="46E5B9D8" w14:textId="39509933" w:rsidR="003078EE" w:rsidRPr="00664249" w:rsidRDefault="003078EE" w:rsidP="003270A9">
      <w:pPr>
        <w:numPr>
          <w:ilvl w:val="0"/>
          <w:numId w:val="5"/>
        </w:numPr>
        <w:shd w:val="clear" w:color="auto" w:fill="FFFFFF" w:themeFill="background1"/>
        <w:spacing w:after="100" w:afterAutospacing="1" w:line="240" w:lineRule="auto"/>
        <w:rPr>
          <w:rFonts w:ascii="Verdana" w:eastAsia="Times New Roman" w:hAnsi="Verdana" w:cs="Times New Roman"/>
          <w:sz w:val="18"/>
          <w:szCs w:val="18"/>
          <w:lang w:eastAsia="nl-NL"/>
        </w:rPr>
      </w:pPr>
      <w:r w:rsidRPr="00943F99">
        <w:rPr>
          <w:rFonts w:ascii="Verdana" w:eastAsia="Times New Roman" w:hAnsi="Verdana" w:cs="Times New Roman"/>
          <w:kern w:val="0"/>
          <w:sz w:val="18"/>
          <w:szCs w:val="18"/>
          <w:lang w:eastAsia="nl-NL"/>
          <w14:ligatures w14:val="none"/>
        </w:rPr>
        <w:t>EZ en LVVN-brede generieke bedrijfsvoeringtoepassingen</w:t>
      </w:r>
      <w:r w:rsidR="00943F99">
        <w:rPr>
          <w:rFonts w:ascii="Verdana" w:eastAsia="Times New Roman" w:hAnsi="Verdana" w:cs="Times New Roman"/>
          <w:kern w:val="0"/>
          <w:sz w:val="18"/>
          <w:szCs w:val="18"/>
          <w:lang w:eastAsia="nl-NL"/>
          <w14:ligatures w14:val="none"/>
        </w:rPr>
        <w:t>.</w:t>
      </w:r>
      <w:r w:rsidR="00943F99" w:rsidRPr="00943F99">
        <w:rPr>
          <w:rFonts w:ascii="Verdana" w:eastAsia="Times New Roman" w:hAnsi="Verdana" w:cs="Times New Roman"/>
          <w:kern w:val="0"/>
          <w:sz w:val="18"/>
          <w:szCs w:val="18"/>
          <w:lang w:eastAsia="nl-NL"/>
          <w14:ligatures w14:val="none"/>
        </w:rPr>
        <w:t xml:space="preserve"> </w:t>
      </w:r>
      <w:r w:rsidRPr="00943F99">
        <w:rPr>
          <w:rFonts w:ascii="Verdana" w:eastAsia="Times New Roman" w:hAnsi="Verdana" w:cs="Times New Roman"/>
          <w:kern w:val="0"/>
          <w:sz w:val="18"/>
          <w:szCs w:val="18"/>
          <w:lang w:eastAsia="nl-NL"/>
          <w14:ligatures w14:val="none"/>
        </w:rPr>
        <w:br/>
        <w:t xml:space="preserve">Ten aanzien van deze toepassingen (bijvoorbeeld ERP) acteert FB&amp;R als een centrale informatiemanagementkolom, die mede namens en in samenwerking met het informatiemanagement van de diensten, regie voert op de vraag (die vanuit de diverse organisatieonderdelen gebundeld en gewogen moet worden), en het aanbod (DICTU en andere ICT-leveranciers), en de kosten van de generieke toepassingen. </w:t>
      </w:r>
    </w:p>
    <w:p w14:paraId="76176536" w14:textId="165C0419" w:rsidR="003078EE" w:rsidRPr="00664249" w:rsidRDefault="003078EE" w:rsidP="003270A9">
      <w:pPr>
        <w:numPr>
          <w:ilvl w:val="0"/>
          <w:numId w:val="5"/>
        </w:numPr>
        <w:shd w:val="clear" w:color="auto" w:fill="FFFFFF" w:themeFill="background1"/>
        <w:spacing w:before="100" w:beforeAutospacing="1" w:after="100" w:afterAutospacing="1" w:line="240" w:lineRule="auto"/>
        <w:rPr>
          <w:rFonts w:ascii="Verdana" w:eastAsia="Times New Roman" w:hAnsi="Verdana" w:cs="Times New Roman"/>
          <w:sz w:val="18"/>
          <w:szCs w:val="18"/>
          <w:lang w:eastAsia="nl-NL"/>
        </w:rPr>
      </w:pPr>
      <w:proofErr w:type="spellStart"/>
      <w:r w:rsidRPr="00943F99">
        <w:rPr>
          <w:rFonts w:ascii="Verdana" w:eastAsia="Times New Roman" w:hAnsi="Verdana" w:cs="Times New Roman"/>
          <w:kern w:val="0"/>
          <w:sz w:val="18"/>
          <w:szCs w:val="18"/>
          <w:lang w:eastAsia="nl-NL"/>
          <w14:ligatures w14:val="none"/>
        </w:rPr>
        <w:t>Rijksbrede</w:t>
      </w:r>
      <w:proofErr w:type="spellEnd"/>
      <w:r w:rsidRPr="00943F99">
        <w:rPr>
          <w:rFonts w:ascii="Verdana" w:eastAsia="Times New Roman" w:hAnsi="Verdana" w:cs="Times New Roman"/>
          <w:kern w:val="0"/>
          <w:sz w:val="18"/>
          <w:szCs w:val="18"/>
          <w:lang w:eastAsia="nl-NL"/>
          <w14:ligatures w14:val="none"/>
        </w:rPr>
        <w:t xml:space="preserve"> generieke bedrijfsvoeringtoepassingen</w:t>
      </w:r>
      <w:r w:rsidRPr="00943F99">
        <w:rPr>
          <w:rFonts w:ascii="Verdana" w:eastAsia="Times New Roman" w:hAnsi="Verdana" w:cs="Times New Roman"/>
          <w:kern w:val="0"/>
          <w:sz w:val="18"/>
          <w:szCs w:val="18"/>
          <w:lang w:eastAsia="nl-NL"/>
          <w14:ligatures w14:val="none"/>
        </w:rPr>
        <w:br/>
        <w:t xml:space="preserve">Ten aanzien van deze toepassingen (bijvoorbeeld Rijksportaal) fungeert FB&amp;R als een lokaal informatiemanagementkolom, die namens heel EZ en LVVN meedenkt en meestuurt met betrekking tot de verdere doorontwikkeling van </w:t>
      </w:r>
      <w:proofErr w:type="spellStart"/>
      <w:r w:rsidRPr="00943F99">
        <w:rPr>
          <w:rFonts w:ascii="Verdana" w:eastAsia="Times New Roman" w:hAnsi="Verdana" w:cs="Times New Roman"/>
          <w:kern w:val="0"/>
          <w:sz w:val="18"/>
          <w:szCs w:val="18"/>
          <w:lang w:eastAsia="nl-NL"/>
          <w14:ligatures w14:val="none"/>
        </w:rPr>
        <w:t>Rijksbrede</w:t>
      </w:r>
      <w:proofErr w:type="spellEnd"/>
      <w:r w:rsidRPr="00943F99">
        <w:rPr>
          <w:rFonts w:ascii="Verdana" w:eastAsia="Times New Roman" w:hAnsi="Verdana" w:cs="Times New Roman"/>
          <w:kern w:val="0"/>
          <w:sz w:val="18"/>
          <w:szCs w:val="18"/>
          <w:lang w:eastAsia="nl-NL"/>
          <w14:ligatures w14:val="none"/>
        </w:rPr>
        <w:t xml:space="preserve"> generieke ICT. Dat doet FB&amp;R dan wel samen met andere departementen, en onder aanvoering van een </w:t>
      </w:r>
      <w:proofErr w:type="spellStart"/>
      <w:r w:rsidRPr="00943F99">
        <w:rPr>
          <w:rFonts w:ascii="Verdana" w:eastAsia="Times New Roman" w:hAnsi="Verdana" w:cs="Times New Roman"/>
          <w:kern w:val="0"/>
          <w:sz w:val="18"/>
          <w:szCs w:val="18"/>
          <w:lang w:eastAsia="nl-NL"/>
          <w14:ligatures w14:val="none"/>
        </w:rPr>
        <w:t>Rijksbrede</w:t>
      </w:r>
      <w:proofErr w:type="spellEnd"/>
      <w:r w:rsidRPr="00943F99">
        <w:rPr>
          <w:rFonts w:ascii="Verdana" w:eastAsia="Times New Roman" w:hAnsi="Verdana" w:cs="Times New Roman"/>
          <w:kern w:val="0"/>
          <w:sz w:val="18"/>
          <w:szCs w:val="18"/>
          <w:lang w:eastAsia="nl-NL"/>
          <w14:ligatures w14:val="none"/>
        </w:rPr>
        <w:t xml:space="preserve"> regiekolom. </w:t>
      </w:r>
    </w:p>
    <w:p w14:paraId="7A92CF56" w14:textId="593316F9" w:rsidR="003078EE" w:rsidRPr="00664249" w:rsidRDefault="003078EE" w:rsidP="003270A9">
      <w:pPr>
        <w:numPr>
          <w:ilvl w:val="0"/>
          <w:numId w:val="5"/>
        </w:numPr>
        <w:shd w:val="clear" w:color="auto" w:fill="FFFFFF" w:themeFill="background1"/>
        <w:spacing w:before="100" w:beforeAutospacing="1" w:after="100" w:afterAutospacing="1" w:line="240" w:lineRule="auto"/>
        <w:rPr>
          <w:rFonts w:ascii="Verdana" w:eastAsia="Times New Roman" w:hAnsi="Verdana" w:cs="Times New Roman"/>
          <w:sz w:val="18"/>
          <w:szCs w:val="18"/>
          <w:lang w:eastAsia="nl-NL"/>
        </w:rPr>
      </w:pPr>
      <w:r w:rsidRPr="00943F99">
        <w:rPr>
          <w:rFonts w:ascii="Verdana" w:eastAsia="Times New Roman" w:hAnsi="Verdana" w:cs="Times New Roman"/>
          <w:kern w:val="0"/>
          <w:sz w:val="18"/>
          <w:szCs w:val="18"/>
          <w:lang w:eastAsia="nl-NL"/>
          <w14:ligatures w14:val="none"/>
        </w:rPr>
        <w:t>Generieke functionaliteiten van het kerndepartement</w:t>
      </w:r>
      <w:r w:rsidRPr="00943F99">
        <w:rPr>
          <w:rFonts w:ascii="Verdana" w:eastAsia="Times New Roman" w:hAnsi="Verdana" w:cs="Times New Roman"/>
          <w:kern w:val="0"/>
          <w:sz w:val="18"/>
          <w:szCs w:val="18"/>
          <w:lang w:eastAsia="nl-NL"/>
          <w14:ligatures w14:val="none"/>
        </w:rPr>
        <w:br/>
        <w:t>Ten aanzien van deze functionaliteiten (met name de werkplekvoorzieningen) acteert FB&amp;R – namens beide kerndepartementen EZ en LVVN – als budgethouder, regievoerder en opdrachtgever richting DICTU.</w:t>
      </w:r>
      <w:bookmarkStart w:id="1" w:name="_Hlk27391848"/>
    </w:p>
    <w:p w14:paraId="6D2906DB" w14:textId="1AD8F835" w:rsidR="003078EE" w:rsidRPr="00664249" w:rsidRDefault="003078EE" w:rsidP="003270A9">
      <w:pPr>
        <w:numPr>
          <w:ilvl w:val="0"/>
          <w:numId w:val="5"/>
        </w:numPr>
        <w:shd w:val="clear" w:color="auto" w:fill="FFFFFF" w:themeFill="background1"/>
        <w:spacing w:before="100" w:beforeAutospacing="1" w:after="100" w:afterAutospacing="1" w:line="240" w:lineRule="auto"/>
        <w:rPr>
          <w:rFonts w:ascii="Verdana" w:eastAsia="Times New Roman" w:hAnsi="Verdana" w:cs="Times New Roman"/>
          <w:sz w:val="18"/>
          <w:szCs w:val="18"/>
          <w:lang w:eastAsia="nl-NL"/>
        </w:rPr>
      </w:pPr>
      <w:r w:rsidRPr="00943F99">
        <w:rPr>
          <w:rFonts w:ascii="Verdana" w:eastAsia="Times New Roman" w:hAnsi="Verdana" w:cs="Times New Roman"/>
          <w:kern w:val="0"/>
          <w:sz w:val="18"/>
          <w:szCs w:val="18"/>
          <w:lang w:eastAsia="nl-NL"/>
          <w14:ligatures w14:val="none"/>
        </w:rPr>
        <w:t xml:space="preserve">De CIO-office die EZK en LVVN-breed informatie- en ICT-beleid ontwikkelt en bewaakt, onder verantwoordelijkheid van de </w:t>
      </w:r>
      <w:proofErr w:type="spellStart"/>
      <w:r w:rsidRPr="00943F99">
        <w:rPr>
          <w:rFonts w:ascii="Verdana" w:eastAsia="Times New Roman" w:hAnsi="Verdana" w:cs="Times New Roman"/>
          <w:kern w:val="0"/>
          <w:sz w:val="18"/>
          <w:szCs w:val="18"/>
          <w:lang w:eastAsia="nl-NL"/>
          <w14:ligatures w14:val="none"/>
        </w:rPr>
        <w:t>pSG</w:t>
      </w:r>
      <w:proofErr w:type="spellEnd"/>
      <w:r w:rsidRPr="00943F99">
        <w:rPr>
          <w:rFonts w:ascii="Verdana" w:eastAsia="Times New Roman" w:hAnsi="Verdana" w:cs="Times New Roman"/>
          <w:kern w:val="0"/>
          <w:sz w:val="18"/>
          <w:szCs w:val="18"/>
          <w:lang w:eastAsia="nl-NL"/>
          <w14:ligatures w14:val="none"/>
        </w:rPr>
        <w:t xml:space="preserve">-EZ en de </w:t>
      </w:r>
      <w:proofErr w:type="spellStart"/>
      <w:r w:rsidRPr="00943F99">
        <w:rPr>
          <w:rFonts w:ascii="Verdana" w:eastAsia="Times New Roman" w:hAnsi="Verdana" w:cs="Times New Roman"/>
          <w:kern w:val="0"/>
          <w:sz w:val="18"/>
          <w:szCs w:val="18"/>
          <w:lang w:eastAsia="nl-NL"/>
          <w14:ligatures w14:val="none"/>
        </w:rPr>
        <w:t>pSG</w:t>
      </w:r>
      <w:proofErr w:type="spellEnd"/>
      <w:r w:rsidRPr="00943F99">
        <w:rPr>
          <w:rFonts w:ascii="Verdana" w:eastAsia="Times New Roman" w:hAnsi="Verdana" w:cs="Times New Roman"/>
          <w:kern w:val="0"/>
          <w:sz w:val="18"/>
          <w:szCs w:val="18"/>
          <w:lang w:eastAsia="nl-NL"/>
          <w14:ligatures w14:val="none"/>
        </w:rPr>
        <w:t>-LVVN in hun rollen als CIO-EZ respectievelijk CIO-LVVN.</w:t>
      </w:r>
    </w:p>
    <w:p w14:paraId="59F9000F" w14:textId="77777777" w:rsidR="003078EE" w:rsidRPr="00664249" w:rsidRDefault="003078EE" w:rsidP="003270A9">
      <w:pPr>
        <w:numPr>
          <w:ilvl w:val="0"/>
          <w:numId w:val="5"/>
        </w:numPr>
        <w:shd w:val="clear" w:color="auto" w:fill="FFFFFF" w:themeFill="background1"/>
        <w:spacing w:before="100" w:beforeAutospacing="1" w:after="100" w:afterAutospacing="1" w:line="240" w:lineRule="auto"/>
        <w:rPr>
          <w:rFonts w:ascii="Verdana" w:eastAsia="Times New Roman" w:hAnsi="Verdana" w:cs="Times New Roman"/>
          <w:sz w:val="18"/>
          <w:szCs w:val="18"/>
          <w:lang w:eastAsia="nl-NL"/>
        </w:rPr>
      </w:pPr>
      <w:r w:rsidRPr="00943F99">
        <w:rPr>
          <w:rFonts w:ascii="Verdana" w:eastAsia="Times New Roman" w:hAnsi="Verdana" w:cs="Times New Roman"/>
          <w:kern w:val="0"/>
          <w:sz w:val="18"/>
          <w:szCs w:val="18"/>
          <w:lang w:eastAsia="nl-NL"/>
          <w14:ligatures w14:val="none"/>
        </w:rPr>
        <w:t xml:space="preserve">Digitale Informatievoorziening. </w:t>
      </w:r>
    </w:p>
    <w:bookmarkEnd w:id="1"/>
    <w:p w14:paraId="40842D12" w14:textId="60DB7A36" w:rsidR="003078EE" w:rsidRPr="00943F99" w:rsidRDefault="003078EE" w:rsidP="00BB64DA">
      <w:pPr>
        <w:spacing w:after="0"/>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lastRenderedPageBreak/>
        <w:t xml:space="preserve">Hierbij is de samenstelling van de portfolio's van systemen en projecten belangrijk, net als aandacht voor rijksbeleid, kaders, beleid en </w:t>
      </w:r>
      <w:r w:rsidR="0043556F" w:rsidRPr="00943F99">
        <w:rPr>
          <w:rFonts w:ascii="Verdana" w:eastAsia="Calibri" w:hAnsi="Verdana" w:cs="Times New Roman"/>
          <w:kern w:val="0"/>
          <w:sz w:val="18"/>
          <w:szCs w:val="18"/>
          <w14:ligatures w14:val="none"/>
        </w:rPr>
        <w:t>compliance</w:t>
      </w:r>
      <w:r w:rsidRPr="00943F99">
        <w:rPr>
          <w:rFonts w:ascii="Verdana" w:eastAsia="Calibri" w:hAnsi="Verdana" w:cs="Times New Roman"/>
          <w:kern w:val="0"/>
          <w:sz w:val="18"/>
          <w:szCs w:val="18"/>
          <w14:ligatures w14:val="none"/>
        </w:rPr>
        <w:t xml:space="preserve"> op het gebied van Informatiebeveiliging, Privacy en Archiefwet. Daarnaast ondersteunt en adviseert de CIO-office EZ en LVVN bij het maken van keuzes waar EZ en LVVN inzet en energie op willen en/of moeten zetten in de snel digitaliserende wereld en adviseert zij op </w:t>
      </w:r>
      <w:proofErr w:type="spellStart"/>
      <w:r w:rsidRPr="00943F99">
        <w:rPr>
          <w:rFonts w:ascii="Verdana" w:eastAsia="Calibri" w:hAnsi="Verdana" w:cs="Times New Roman"/>
          <w:kern w:val="0"/>
          <w:sz w:val="18"/>
          <w:szCs w:val="18"/>
          <w14:ligatures w14:val="none"/>
        </w:rPr>
        <w:t>rijksbrede</w:t>
      </w:r>
      <w:proofErr w:type="spellEnd"/>
      <w:r w:rsidRPr="00943F99">
        <w:rPr>
          <w:rFonts w:ascii="Verdana" w:eastAsia="Calibri" w:hAnsi="Verdana" w:cs="Times New Roman"/>
          <w:kern w:val="0"/>
          <w:sz w:val="18"/>
          <w:szCs w:val="18"/>
          <w14:ligatures w14:val="none"/>
        </w:rPr>
        <w:t xml:space="preserve"> ontwikkelingen en trajecten. Voorbeelden zijn </w:t>
      </w:r>
      <w:proofErr w:type="spellStart"/>
      <w:r w:rsidRPr="00943F99">
        <w:rPr>
          <w:rFonts w:ascii="Verdana" w:eastAsia="Calibri" w:hAnsi="Verdana" w:cs="Times New Roman"/>
          <w:kern w:val="0"/>
          <w:sz w:val="18"/>
          <w:szCs w:val="18"/>
          <w14:ligatures w14:val="none"/>
        </w:rPr>
        <w:t>datagedreven</w:t>
      </w:r>
      <w:proofErr w:type="spellEnd"/>
      <w:r w:rsidRPr="00943F99">
        <w:rPr>
          <w:rFonts w:ascii="Verdana" w:eastAsia="Calibri" w:hAnsi="Verdana" w:cs="Times New Roman"/>
          <w:kern w:val="0"/>
          <w:sz w:val="18"/>
          <w:szCs w:val="18"/>
          <w14:ligatures w14:val="none"/>
        </w:rPr>
        <w:t xml:space="preserve"> beleidsvorming, aandacht voor </w:t>
      </w:r>
      <w:proofErr w:type="spellStart"/>
      <w:r w:rsidRPr="00943F99">
        <w:rPr>
          <w:rFonts w:ascii="Verdana" w:eastAsia="Calibri" w:hAnsi="Verdana" w:cs="Times New Roman"/>
          <w:kern w:val="0"/>
          <w:sz w:val="18"/>
          <w:szCs w:val="18"/>
          <w14:ligatures w14:val="none"/>
        </w:rPr>
        <w:t>legacy</w:t>
      </w:r>
      <w:proofErr w:type="spellEnd"/>
      <w:r w:rsidRPr="00943F99">
        <w:rPr>
          <w:rFonts w:ascii="Verdana" w:eastAsia="Calibri" w:hAnsi="Verdana" w:cs="Times New Roman"/>
          <w:kern w:val="0"/>
          <w:sz w:val="18"/>
          <w:szCs w:val="18"/>
          <w14:ligatures w14:val="none"/>
        </w:rPr>
        <w:t>, CIO rol voor beleid en innovatietrajecten.</w:t>
      </w:r>
    </w:p>
    <w:p w14:paraId="29C1DB6A" w14:textId="77777777" w:rsidR="003078EE" w:rsidRPr="00943F99" w:rsidRDefault="003078EE" w:rsidP="001941FC">
      <w:pPr>
        <w:spacing w:after="0"/>
        <w:rPr>
          <w:rFonts w:ascii="Verdana" w:eastAsia="Calibri" w:hAnsi="Verdana" w:cs="Times New Roman"/>
          <w:kern w:val="0"/>
          <w:sz w:val="18"/>
          <w:szCs w:val="18"/>
          <w14:ligatures w14:val="none"/>
        </w:rPr>
      </w:pPr>
    </w:p>
    <w:p w14:paraId="5B7C6F46" w14:textId="22DCA4A6" w:rsidR="00A024BB" w:rsidRPr="00943F99" w:rsidRDefault="003078EE" w:rsidP="001941FC">
      <w:pPr>
        <w:spacing w:after="0"/>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Digitale Informatievoorziening adviseert en faciliteert op het gebied van de Informatiehuishouding in brede zin bij digitale documentstromen, het delen van informatie en het samenwerken aan documenten/dossiers tussen (geïntegreerde) dienstonderdelen van het kerndepartement en enkele concernonderdelen. Verder is hier de verantwoordingsplicht met betrekking tot het archief van het kerndepartement belegd waarbij geanticipeerd wordt op </w:t>
      </w:r>
      <w:proofErr w:type="spellStart"/>
      <w:r w:rsidRPr="00943F99">
        <w:rPr>
          <w:rFonts w:ascii="Verdana" w:eastAsia="Calibri" w:hAnsi="Verdana" w:cs="Times New Roman"/>
          <w:kern w:val="0"/>
          <w:sz w:val="18"/>
          <w:szCs w:val="18"/>
          <w14:ligatures w14:val="none"/>
        </w:rPr>
        <w:t>rijksbrede</w:t>
      </w:r>
      <w:proofErr w:type="spellEnd"/>
      <w:r w:rsidRPr="00943F99">
        <w:rPr>
          <w:rFonts w:ascii="Verdana" w:eastAsia="Calibri" w:hAnsi="Verdana" w:cs="Times New Roman"/>
          <w:kern w:val="0"/>
          <w:sz w:val="18"/>
          <w:szCs w:val="18"/>
          <w14:ligatures w14:val="none"/>
        </w:rPr>
        <w:t xml:space="preserve"> en externe ontwikkelingen.</w:t>
      </w:r>
    </w:p>
    <w:p w14:paraId="4E74DFB8" w14:textId="62A2AD00" w:rsidR="006B1EAB" w:rsidRPr="00943F99" w:rsidRDefault="006B1EAB" w:rsidP="001941FC">
      <w:pPr>
        <w:rPr>
          <w:rFonts w:ascii="Verdana" w:hAnsi="Verdana"/>
          <w:b/>
          <w:bCs/>
          <w:sz w:val="18"/>
          <w:szCs w:val="18"/>
        </w:rPr>
      </w:pPr>
    </w:p>
    <w:p w14:paraId="02DD7375" w14:textId="77777777" w:rsidR="00BB64DA" w:rsidRPr="0043556F" w:rsidRDefault="00A024BB" w:rsidP="0043556F">
      <w:pPr>
        <w:tabs>
          <w:tab w:val="num" w:pos="864"/>
        </w:tabs>
        <w:spacing w:after="0" w:line="240" w:lineRule="atLeast"/>
        <w:rPr>
          <w:rFonts w:ascii="Verdana" w:eastAsia="Calibri" w:hAnsi="Verdana" w:cs="Times New Roman"/>
          <w:b/>
          <w:i/>
          <w:kern w:val="0"/>
          <w:sz w:val="18"/>
          <w:szCs w:val="18"/>
          <w14:ligatures w14:val="none"/>
        </w:rPr>
      </w:pPr>
      <w:r w:rsidRPr="0043556F">
        <w:rPr>
          <w:rFonts w:ascii="Verdana" w:eastAsia="Calibri" w:hAnsi="Verdana" w:cs="Times New Roman"/>
          <w:b/>
          <w:i/>
          <w:kern w:val="0"/>
          <w:sz w:val="18"/>
          <w:szCs w:val="18"/>
          <w14:ligatures w14:val="none"/>
        </w:rPr>
        <w:t>D</w:t>
      </w:r>
      <w:r w:rsidR="006F14BE" w:rsidRPr="0043556F">
        <w:rPr>
          <w:rFonts w:ascii="Verdana" w:eastAsia="Calibri" w:hAnsi="Verdana" w:cs="Times New Roman"/>
          <w:b/>
          <w:i/>
          <w:kern w:val="0"/>
          <w:sz w:val="18"/>
          <w:szCs w:val="18"/>
          <w14:ligatures w14:val="none"/>
        </w:rPr>
        <w:t xml:space="preserve">ienst </w:t>
      </w:r>
      <w:r w:rsidRPr="0043556F">
        <w:rPr>
          <w:rFonts w:ascii="Verdana" w:eastAsia="Calibri" w:hAnsi="Verdana" w:cs="Times New Roman"/>
          <w:b/>
          <w:i/>
          <w:kern w:val="0"/>
          <w:sz w:val="18"/>
          <w:szCs w:val="18"/>
          <w14:ligatures w14:val="none"/>
        </w:rPr>
        <w:t>ICT</w:t>
      </w:r>
      <w:r w:rsidR="006F14BE" w:rsidRPr="0043556F">
        <w:rPr>
          <w:rFonts w:ascii="Verdana" w:eastAsia="Calibri" w:hAnsi="Verdana" w:cs="Times New Roman"/>
          <w:b/>
          <w:i/>
          <w:kern w:val="0"/>
          <w:sz w:val="18"/>
          <w:szCs w:val="18"/>
          <w14:ligatures w14:val="none"/>
        </w:rPr>
        <w:t xml:space="preserve"> </w:t>
      </w:r>
      <w:r w:rsidRPr="0043556F">
        <w:rPr>
          <w:rFonts w:ascii="Verdana" w:eastAsia="Calibri" w:hAnsi="Verdana" w:cs="Times New Roman"/>
          <w:b/>
          <w:i/>
          <w:kern w:val="0"/>
          <w:sz w:val="18"/>
          <w:szCs w:val="18"/>
          <w14:ligatures w14:val="none"/>
        </w:rPr>
        <w:t>U</w:t>
      </w:r>
      <w:r w:rsidR="006F14BE" w:rsidRPr="0043556F">
        <w:rPr>
          <w:rFonts w:ascii="Verdana" w:eastAsia="Calibri" w:hAnsi="Verdana" w:cs="Times New Roman"/>
          <w:b/>
          <w:i/>
          <w:kern w:val="0"/>
          <w:sz w:val="18"/>
          <w:szCs w:val="18"/>
          <w14:ligatures w14:val="none"/>
        </w:rPr>
        <w:t>itvoering ( DICTU)</w:t>
      </w:r>
    </w:p>
    <w:p w14:paraId="0C7B1025" w14:textId="04A2F619" w:rsidR="00B02F68" w:rsidRPr="00943F99" w:rsidRDefault="00250C52" w:rsidP="00BB64DA">
      <w:pPr>
        <w:jc w:val="both"/>
        <w:rPr>
          <w:rFonts w:ascii="Verdana" w:hAnsi="Verdana"/>
          <w:sz w:val="18"/>
          <w:szCs w:val="18"/>
        </w:rPr>
      </w:pPr>
      <w:r w:rsidRPr="00943F99">
        <w:rPr>
          <w:rFonts w:ascii="Verdana" w:hAnsi="Verdana"/>
          <w:sz w:val="18"/>
          <w:szCs w:val="18"/>
        </w:rPr>
        <w:t xml:space="preserve">DICTU is één van de grootste ICT-dienstverleners binnen de Rijksoverheid. Ruim 1.800 gedreven professionals werken in Den Haag, Assen en Zwolle vol enthousiasme en met focus op de klant aan voor Nederland belangrijke IT-systemen. </w:t>
      </w:r>
      <w:r w:rsidR="00B02F68" w:rsidRPr="00943F99">
        <w:rPr>
          <w:rFonts w:ascii="Verdana" w:hAnsi="Verdana"/>
          <w:sz w:val="18"/>
          <w:szCs w:val="18"/>
        </w:rPr>
        <w:t xml:space="preserve">DICTU is een baten-lastendienst, wat betekent dat DICTU op een bedrijfsmatige manier werkt voor haar Afnemers. </w:t>
      </w:r>
    </w:p>
    <w:p w14:paraId="6827039A" w14:textId="77777777" w:rsidR="00B02F68" w:rsidRPr="00943F99" w:rsidRDefault="00B02F68" w:rsidP="00BB64DA">
      <w:pPr>
        <w:jc w:val="both"/>
        <w:rPr>
          <w:rFonts w:ascii="Verdana" w:hAnsi="Verdana"/>
          <w:sz w:val="18"/>
          <w:szCs w:val="18"/>
        </w:rPr>
      </w:pPr>
      <w:bookmarkStart w:id="2" w:name="_Hlk33374484"/>
      <w:bookmarkStart w:id="3" w:name="_Hlk94099495"/>
      <w:r w:rsidRPr="00943F99">
        <w:rPr>
          <w:rFonts w:ascii="Verdana" w:hAnsi="Verdana"/>
          <w:sz w:val="18"/>
          <w:szCs w:val="18"/>
        </w:rPr>
        <w:t>DICTU ondersteunt de primaire processen van onderdelen van het Rijk, de Afnemers van haar dienstverlening</w:t>
      </w:r>
      <w:bookmarkEnd w:id="2"/>
      <w:r w:rsidRPr="00943F99">
        <w:rPr>
          <w:rFonts w:ascii="Verdana" w:hAnsi="Verdana"/>
          <w:sz w:val="18"/>
          <w:szCs w:val="18"/>
        </w:rPr>
        <w:t>. Daarbij zoekt DICTU naar een evenwichtige balans tussen maatwerk en generieke oplossingen. DICTU stelt kwaliteit, betrouwbaarheid, continuïteit en informatieveiligheid centraal en maakt gebruik van moderne technieken en ontwikkelingen zoals Cloud, mobile en big data.</w:t>
      </w:r>
      <w:bookmarkEnd w:id="3"/>
    </w:p>
    <w:p w14:paraId="3BC21292" w14:textId="21762823" w:rsidR="00B02F68" w:rsidRPr="00943F99" w:rsidRDefault="00B02F68" w:rsidP="00BB64DA">
      <w:pPr>
        <w:jc w:val="both"/>
        <w:rPr>
          <w:rFonts w:ascii="Verdana" w:hAnsi="Verdana"/>
          <w:sz w:val="18"/>
          <w:szCs w:val="18"/>
        </w:rPr>
      </w:pPr>
      <w:r w:rsidRPr="00943F99">
        <w:rPr>
          <w:rFonts w:ascii="Verdana" w:hAnsi="Verdana"/>
          <w:sz w:val="18"/>
          <w:szCs w:val="18"/>
        </w:rPr>
        <w:t xml:space="preserve">Er werken </w:t>
      </w:r>
      <w:r w:rsidR="00250C52" w:rsidRPr="00943F99">
        <w:rPr>
          <w:rFonts w:ascii="Verdana" w:hAnsi="Verdana"/>
          <w:sz w:val="18"/>
          <w:szCs w:val="18"/>
        </w:rPr>
        <w:t>circa 1800</w:t>
      </w:r>
      <w:r w:rsidRPr="00943F99">
        <w:rPr>
          <w:rFonts w:ascii="Verdana" w:hAnsi="Verdana"/>
          <w:sz w:val="18"/>
          <w:szCs w:val="18"/>
        </w:rPr>
        <w:t xml:space="preserve"> mensen bij DICTU (zowel intern als extern personeel). Binnen de overheid wordt  hybride gewerkt, dit is een manier van werken waarbij medewerkers de ruimte hebben om bewuste keuzes te maken in hoe, wanneer, met wie en waar je samenwerkt: op kantoor, op locatie, thuis of elders. </w:t>
      </w:r>
    </w:p>
    <w:p w14:paraId="1F4F4CE6" w14:textId="77777777" w:rsidR="00B02F68" w:rsidRPr="00943F99" w:rsidRDefault="00B02F68" w:rsidP="00BB64DA">
      <w:pPr>
        <w:spacing w:after="0"/>
        <w:jc w:val="both"/>
        <w:rPr>
          <w:rFonts w:ascii="Verdana" w:hAnsi="Verdana"/>
          <w:sz w:val="18"/>
          <w:szCs w:val="18"/>
        </w:rPr>
      </w:pPr>
      <w:bookmarkStart w:id="4" w:name="_Hlk94099452"/>
      <w:r w:rsidRPr="00943F99">
        <w:rPr>
          <w:rFonts w:ascii="Verdana" w:hAnsi="Verdana"/>
          <w:sz w:val="18"/>
          <w:szCs w:val="18"/>
        </w:rPr>
        <w:t>DICTU beheert op dit moment:</w:t>
      </w:r>
    </w:p>
    <w:p w14:paraId="4045CF93" w14:textId="77777777" w:rsidR="00B02F68" w:rsidRPr="00943F99" w:rsidRDefault="00B02F68" w:rsidP="00BB64DA">
      <w:pPr>
        <w:pStyle w:val="Lijstalinea"/>
        <w:numPr>
          <w:ilvl w:val="0"/>
          <w:numId w:val="9"/>
        </w:numPr>
        <w:jc w:val="both"/>
        <w:rPr>
          <w:rFonts w:ascii="Verdana" w:hAnsi="Verdana"/>
          <w:sz w:val="18"/>
          <w:szCs w:val="18"/>
        </w:rPr>
      </w:pPr>
      <w:r w:rsidRPr="00943F99">
        <w:rPr>
          <w:rFonts w:ascii="Verdana" w:hAnsi="Verdana"/>
          <w:sz w:val="18"/>
          <w:szCs w:val="18"/>
        </w:rPr>
        <w:t>19.000 werkplekken, 13.000 mobiele apparaten, 1.500 applicaties waarvan 830 speciale bedrijfsapplicaties en 4.800 servers;</w:t>
      </w:r>
    </w:p>
    <w:p w14:paraId="12E1E1B2" w14:textId="0E909D1F" w:rsidR="00B02F68" w:rsidRPr="00943F99" w:rsidRDefault="00B02F68" w:rsidP="00BB64DA">
      <w:pPr>
        <w:pStyle w:val="Lijstalinea"/>
        <w:numPr>
          <w:ilvl w:val="0"/>
          <w:numId w:val="9"/>
        </w:numPr>
        <w:jc w:val="both"/>
        <w:rPr>
          <w:rFonts w:ascii="Verdana" w:hAnsi="Verdana"/>
          <w:sz w:val="18"/>
          <w:szCs w:val="18"/>
        </w:rPr>
      </w:pPr>
      <w:r w:rsidRPr="00943F99">
        <w:rPr>
          <w:rFonts w:ascii="Verdana" w:hAnsi="Verdana"/>
          <w:sz w:val="18"/>
          <w:szCs w:val="18"/>
        </w:rPr>
        <w:t xml:space="preserve">Een </w:t>
      </w:r>
      <w:proofErr w:type="spellStart"/>
      <w:r w:rsidRPr="00943F99">
        <w:rPr>
          <w:rFonts w:ascii="Verdana" w:hAnsi="Verdana"/>
          <w:sz w:val="18"/>
          <w:szCs w:val="18"/>
        </w:rPr>
        <w:t>twin</w:t>
      </w:r>
      <w:proofErr w:type="spellEnd"/>
      <w:r w:rsidRPr="00943F99">
        <w:rPr>
          <w:rFonts w:ascii="Verdana" w:hAnsi="Verdana"/>
          <w:sz w:val="18"/>
          <w:szCs w:val="18"/>
        </w:rPr>
        <w:t xml:space="preserve"> datacenter in Groningen met dataverbindingen naar ongeveer 210 locaties in Nederland en een datacentrum in Amsterdam.</w:t>
      </w:r>
      <w:bookmarkEnd w:id="4"/>
    </w:p>
    <w:p w14:paraId="7E9C15DE" w14:textId="77777777" w:rsidR="00B02F68" w:rsidRPr="00943F99" w:rsidRDefault="00B02F68" w:rsidP="00BB64DA">
      <w:pPr>
        <w:jc w:val="both"/>
        <w:rPr>
          <w:rFonts w:ascii="Verdana" w:hAnsi="Verdana"/>
          <w:sz w:val="18"/>
          <w:szCs w:val="18"/>
        </w:rPr>
      </w:pPr>
      <w:r w:rsidRPr="00943F99">
        <w:rPr>
          <w:rFonts w:ascii="Verdana" w:hAnsi="Verdana"/>
          <w:sz w:val="18"/>
          <w:szCs w:val="18"/>
        </w:rPr>
        <w:t xml:space="preserve">DICTU monitort 24/7 de bedrijfskritieke systemen die in beheer zijn. DICTU is ISO 27001 gecertificeerd voor informatiebeveiliging en volgt hiermee de Europese regelgeving voor betaalorganen. Bij de Afnemers werken in totaal circa 155.000 medewerkers, verdeeld over diverse locaties in Nederland. De </w:t>
      </w:r>
      <w:proofErr w:type="spellStart"/>
      <w:r w:rsidRPr="00943F99">
        <w:rPr>
          <w:rFonts w:ascii="Verdana" w:hAnsi="Verdana"/>
          <w:sz w:val="18"/>
          <w:szCs w:val="18"/>
        </w:rPr>
        <w:t>Installed</w:t>
      </w:r>
      <w:proofErr w:type="spellEnd"/>
      <w:r w:rsidRPr="00943F99">
        <w:rPr>
          <w:rFonts w:ascii="Verdana" w:hAnsi="Verdana"/>
          <w:sz w:val="18"/>
          <w:szCs w:val="18"/>
        </w:rPr>
        <w:t xml:space="preserve"> base bevat een veelvoud Standaardsoftwarepakketten van meer dan 200 </w:t>
      </w:r>
      <w:proofErr w:type="spellStart"/>
      <w:r w:rsidRPr="00943F99">
        <w:rPr>
          <w:rFonts w:ascii="Verdana" w:hAnsi="Verdana"/>
          <w:sz w:val="18"/>
          <w:szCs w:val="18"/>
        </w:rPr>
        <w:t>Vendoren</w:t>
      </w:r>
      <w:proofErr w:type="spellEnd"/>
      <w:r w:rsidRPr="00943F99">
        <w:rPr>
          <w:rFonts w:ascii="Verdana" w:hAnsi="Verdana"/>
          <w:sz w:val="18"/>
          <w:szCs w:val="18"/>
        </w:rPr>
        <w:t xml:space="preserve">. </w:t>
      </w:r>
    </w:p>
    <w:p w14:paraId="44FFEC4B" w14:textId="77777777" w:rsidR="00B02F68" w:rsidRPr="00943F99" w:rsidRDefault="00B02F68" w:rsidP="00BB64DA">
      <w:pPr>
        <w:jc w:val="both"/>
        <w:rPr>
          <w:rStyle w:val="Hyperlink"/>
          <w:rFonts w:ascii="Verdana" w:hAnsi="Verdana"/>
          <w:color w:val="000000"/>
          <w:sz w:val="18"/>
          <w:szCs w:val="18"/>
        </w:rPr>
      </w:pPr>
      <w:r w:rsidRPr="00943F99">
        <w:rPr>
          <w:rFonts w:ascii="Verdana" w:hAnsi="Verdana"/>
          <w:sz w:val="18"/>
          <w:szCs w:val="18"/>
        </w:rPr>
        <w:t>DICTU werkt voor een groot aantal uitvoeringsorganisaties en ministeries, momenteel betreft dit de volgende Afnemers:</w:t>
      </w:r>
    </w:p>
    <w:p w14:paraId="2918E2D2" w14:textId="6BD17A41" w:rsidR="00B02F68" w:rsidRPr="00943F99" w:rsidRDefault="00B02F68" w:rsidP="00BB64DA">
      <w:pPr>
        <w:pStyle w:val="Lijstalinea"/>
        <w:numPr>
          <w:ilvl w:val="0"/>
          <w:numId w:val="8"/>
        </w:numPr>
        <w:spacing w:after="0" w:line="240" w:lineRule="auto"/>
        <w:contextualSpacing w:val="0"/>
        <w:jc w:val="both"/>
        <w:rPr>
          <w:rFonts w:ascii="Verdana" w:hAnsi="Verdana"/>
          <w:sz w:val="18"/>
          <w:szCs w:val="18"/>
        </w:rPr>
      </w:pPr>
      <w:r w:rsidRPr="00943F99">
        <w:rPr>
          <w:rFonts w:ascii="Verdana" w:hAnsi="Verdana"/>
          <w:sz w:val="18"/>
          <w:szCs w:val="18"/>
        </w:rPr>
        <w:t>Ministerie van Economische Zaken:</w:t>
      </w:r>
    </w:p>
    <w:p w14:paraId="5A230E3D" w14:textId="77777777" w:rsidR="00250C52" w:rsidRPr="00943F99" w:rsidRDefault="00250C52"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Kerndepartement: Alle beleidsdirecties, stafdirecties en divisies</w:t>
      </w:r>
    </w:p>
    <w:p w14:paraId="3AC26982" w14:textId="24333744"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Rijksdienst voor Ondernemend Nederland (RVO)</w:t>
      </w:r>
    </w:p>
    <w:p w14:paraId="4F566430" w14:textId="77777777"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Rijksinspectie Digitale Infrastructuur</w:t>
      </w:r>
    </w:p>
    <w:p w14:paraId="404E559C" w14:textId="1E6F497A"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Staatstoezicht op de Mijnen (</w:t>
      </w:r>
      <w:proofErr w:type="spellStart"/>
      <w:r w:rsidRPr="00943F99">
        <w:rPr>
          <w:rFonts w:ascii="Verdana" w:hAnsi="Verdana"/>
          <w:sz w:val="18"/>
          <w:szCs w:val="18"/>
        </w:rPr>
        <w:t>SodM</w:t>
      </w:r>
      <w:proofErr w:type="spellEnd"/>
      <w:r w:rsidRPr="00943F99">
        <w:rPr>
          <w:rFonts w:ascii="Verdana" w:hAnsi="Verdana"/>
          <w:sz w:val="18"/>
          <w:szCs w:val="18"/>
        </w:rPr>
        <w:t>)</w:t>
      </w:r>
    </w:p>
    <w:p w14:paraId="18372927" w14:textId="18691071"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Centraal Planbureau (CPB)</w:t>
      </w:r>
    </w:p>
    <w:p w14:paraId="17326ABA" w14:textId="08358016"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Autoriteit Consument &amp; Markt (ACM)</w:t>
      </w:r>
    </w:p>
    <w:p w14:paraId="05F92211" w14:textId="4260C3B9" w:rsidR="00B02F68" w:rsidRPr="00943F99" w:rsidRDefault="00B02F68" w:rsidP="00BB64DA">
      <w:pPr>
        <w:pStyle w:val="Lijstalinea"/>
        <w:numPr>
          <w:ilvl w:val="0"/>
          <w:numId w:val="8"/>
        </w:numPr>
        <w:spacing w:after="0" w:line="240" w:lineRule="auto"/>
        <w:contextualSpacing w:val="0"/>
        <w:jc w:val="both"/>
        <w:rPr>
          <w:rStyle w:val="Hyperlink"/>
          <w:rFonts w:ascii="Verdana" w:hAnsi="Verdana"/>
          <w:sz w:val="18"/>
          <w:szCs w:val="18"/>
        </w:rPr>
      </w:pPr>
      <w:r w:rsidRPr="00943F99">
        <w:rPr>
          <w:rFonts w:ascii="Verdana" w:hAnsi="Verdana"/>
          <w:sz w:val="18"/>
          <w:szCs w:val="18"/>
        </w:rPr>
        <w:t xml:space="preserve">Ministerie van Landbouw, </w:t>
      </w:r>
      <w:r w:rsidR="00250C52" w:rsidRPr="00943F99">
        <w:rPr>
          <w:rFonts w:ascii="Verdana" w:hAnsi="Verdana"/>
          <w:sz w:val="18"/>
          <w:szCs w:val="18"/>
        </w:rPr>
        <w:t xml:space="preserve">Visserij, </w:t>
      </w:r>
      <w:r w:rsidRPr="00943F99">
        <w:rPr>
          <w:rFonts w:ascii="Verdana" w:hAnsi="Verdana"/>
          <w:sz w:val="18"/>
          <w:szCs w:val="18"/>
        </w:rPr>
        <w:t>Voedselkwaliteit</w:t>
      </w:r>
      <w:r w:rsidR="00250C52" w:rsidRPr="00943F99">
        <w:rPr>
          <w:rFonts w:ascii="Verdana" w:hAnsi="Verdana"/>
          <w:sz w:val="18"/>
          <w:szCs w:val="18"/>
        </w:rPr>
        <w:t xml:space="preserve"> en Natuur</w:t>
      </w:r>
      <w:r w:rsidRPr="00943F99">
        <w:rPr>
          <w:rFonts w:ascii="Verdana" w:hAnsi="Verdana"/>
          <w:sz w:val="18"/>
          <w:szCs w:val="18"/>
        </w:rPr>
        <w:t>:</w:t>
      </w:r>
    </w:p>
    <w:p w14:paraId="419C96CE" w14:textId="7A507105" w:rsidR="00B02F68" w:rsidRPr="00943F99" w:rsidRDefault="00B02F68" w:rsidP="00BB64DA">
      <w:pPr>
        <w:pStyle w:val="Lijstalinea"/>
        <w:numPr>
          <w:ilvl w:val="1"/>
          <w:numId w:val="8"/>
        </w:numPr>
        <w:spacing w:after="0" w:line="240" w:lineRule="atLeast"/>
        <w:contextualSpacing w:val="0"/>
        <w:jc w:val="both"/>
        <w:rPr>
          <w:rFonts w:ascii="Verdana" w:hAnsi="Verdana"/>
          <w:sz w:val="18"/>
          <w:szCs w:val="18"/>
        </w:rPr>
      </w:pPr>
      <w:r w:rsidRPr="00943F99">
        <w:rPr>
          <w:rFonts w:ascii="Verdana" w:hAnsi="Verdana"/>
          <w:sz w:val="18"/>
          <w:szCs w:val="18"/>
        </w:rPr>
        <w:t>Nederlandse Voedsel- en Warenautoriteit (</w:t>
      </w:r>
      <w:proofErr w:type="spellStart"/>
      <w:r w:rsidRPr="00943F99">
        <w:rPr>
          <w:rFonts w:ascii="Verdana" w:hAnsi="Verdana"/>
          <w:sz w:val="18"/>
          <w:szCs w:val="18"/>
        </w:rPr>
        <w:t>NVW</w:t>
      </w:r>
      <w:r w:rsidR="009D1B9D" w:rsidRPr="00943F99">
        <w:rPr>
          <w:rFonts w:ascii="Verdana" w:hAnsi="Verdana"/>
          <w:sz w:val="18"/>
          <w:szCs w:val="18"/>
        </w:rPr>
        <w:t>a</w:t>
      </w:r>
      <w:proofErr w:type="spellEnd"/>
      <w:r w:rsidRPr="00943F99">
        <w:rPr>
          <w:rFonts w:ascii="Verdana" w:hAnsi="Verdana"/>
          <w:sz w:val="18"/>
          <w:szCs w:val="18"/>
        </w:rPr>
        <w:t>)</w:t>
      </w:r>
    </w:p>
    <w:p w14:paraId="2F523241" w14:textId="77777777"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Bestuursdepartement: Alle beleidsdirecties, stafdirecties en divisies</w:t>
      </w:r>
    </w:p>
    <w:p w14:paraId="7F5EC425" w14:textId="34AF0FBD" w:rsidR="00B02F68" w:rsidRPr="00943F99" w:rsidRDefault="00B02F68" w:rsidP="00BB64DA">
      <w:pPr>
        <w:pStyle w:val="Lijstalinea"/>
        <w:numPr>
          <w:ilvl w:val="0"/>
          <w:numId w:val="8"/>
        </w:numPr>
        <w:spacing w:after="0" w:line="240" w:lineRule="auto"/>
        <w:contextualSpacing w:val="0"/>
        <w:jc w:val="both"/>
        <w:rPr>
          <w:rStyle w:val="Hyperlink"/>
          <w:rFonts w:ascii="Verdana" w:hAnsi="Verdana"/>
          <w:sz w:val="18"/>
          <w:szCs w:val="18"/>
        </w:rPr>
      </w:pPr>
      <w:r w:rsidRPr="00943F99">
        <w:rPr>
          <w:rFonts w:ascii="Verdana" w:hAnsi="Verdana"/>
          <w:sz w:val="18"/>
          <w:szCs w:val="18"/>
        </w:rPr>
        <w:lastRenderedPageBreak/>
        <w:t>Ministerie van Volksgezondheid, Welzijn en Sport:</w:t>
      </w:r>
    </w:p>
    <w:p w14:paraId="7197CC27" w14:textId="5F14E659"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CIBG</w:t>
      </w:r>
    </w:p>
    <w:p w14:paraId="677FF92A" w14:textId="77777777" w:rsidR="00B02F68" w:rsidRPr="00943F99" w:rsidRDefault="00B02F68" w:rsidP="00BB64DA">
      <w:pPr>
        <w:pStyle w:val="Lijstalinea"/>
        <w:numPr>
          <w:ilvl w:val="1"/>
          <w:numId w:val="8"/>
        </w:numPr>
        <w:spacing w:after="0" w:line="240" w:lineRule="atLeast"/>
        <w:contextualSpacing w:val="0"/>
        <w:jc w:val="both"/>
        <w:rPr>
          <w:rFonts w:ascii="Verdana" w:hAnsi="Verdana"/>
          <w:sz w:val="18"/>
          <w:szCs w:val="18"/>
        </w:rPr>
      </w:pPr>
      <w:r w:rsidRPr="00943F99">
        <w:rPr>
          <w:rFonts w:ascii="Verdana" w:hAnsi="Verdana"/>
          <w:sz w:val="18"/>
          <w:szCs w:val="18"/>
        </w:rPr>
        <w:t>Rijksinstituut voor Volksgezondheid en Milieu (RIVM)</w:t>
      </w:r>
    </w:p>
    <w:p w14:paraId="3386A9FC" w14:textId="77777777" w:rsidR="00B02F68" w:rsidRPr="00943F99" w:rsidRDefault="00B02F68" w:rsidP="00BB64DA">
      <w:pPr>
        <w:pStyle w:val="Lijstalinea"/>
        <w:numPr>
          <w:ilvl w:val="0"/>
          <w:numId w:val="8"/>
        </w:numPr>
        <w:spacing w:after="0" w:line="240" w:lineRule="atLeast"/>
        <w:contextualSpacing w:val="0"/>
        <w:jc w:val="both"/>
        <w:rPr>
          <w:rStyle w:val="Hyperlink"/>
          <w:rFonts w:ascii="Verdana" w:hAnsi="Verdana"/>
          <w:sz w:val="18"/>
          <w:szCs w:val="18"/>
        </w:rPr>
      </w:pPr>
      <w:r w:rsidRPr="00943F99">
        <w:rPr>
          <w:rFonts w:ascii="Verdana" w:hAnsi="Verdana"/>
          <w:sz w:val="18"/>
          <w:szCs w:val="18"/>
        </w:rPr>
        <w:t>Ministerie van Binnenlandse Zaken en Koninkrijksrelaties:</w:t>
      </w:r>
    </w:p>
    <w:p w14:paraId="5033E756" w14:textId="071E21F4"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Rijksdienst voor Identiteitsgegevens (</w:t>
      </w:r>
      <w:proofErr w:type="spellStart"/>
      <w:r w:rsidRPr="00943F99">
        <w:rPr>
          <w:rFonts w:ascii="Verdana" w:hAnsi="Verdana"/>
          <w:sz w:val="18"/>
          <w:szCs w:val="18"/>
        </w:rPr>
        <w:t>RvIG</w:t>
      </w:r>
      <w:proofErr w:type="spellEnd"/>
      <w:r w:rsidRPr="00943F99">
        <w:rPr>
          <w:rFonts w:ascii="Verdana" w:hAnsi="Verdana"/>
          <w:sz w:val="18"/>
          <w:szCs w:val="18"/>
        </w:rPr>
        <w:t>)</w:t>
      </w:r>
    </w:p>
    <w:p w14:paraId="723EB052" w14:textId="77777777"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Nationaal Coördinator Groningen (NCG)</w:t>
      </w:r>
    </w:p>
    <w:p w14:paraId="69FF3113" w14:textId="77777777" w:rsidR="00B02F68" w:rsidRPr="00943F99" w:rsidRDefault="00B02F68" w:rsidP="00BB64DA">
      <w:pPr>
        <w:pStyle w:val="Lijstalinea"/>
        <w:numPr>
          <w:ilvl w:val="0"/>
          <w:numId w:val="8"/>
        </w:numPr>
        <w:spacing w:after="0" w:line="240" w:lineRule="auto"/>
        <w:contextualSpacing w:val="0"/>
        <w:jc w:val="both"/>
        <w:rPr>
          <w:rFonts w:ascii="Verdana" w:hAnsi="Verdana"/>
          <w:sz w:val="18"/>
          <w:szCs w:val="18"/>
        </w:rPr>
      </w:pPr>
      <w:r w:rsidRPr="00943F99">
        <w:rPr>
          <w:rFonts w:ascii="Verdana" w:hAnsi="Verdana"/>
          <w:sz w:val="18"/>
          <w:szCs w:val="18"/>
        </w:rPr>
        <w:t>Ministerie van Infrastructuur en Waterstaat:</w:t>
      </w:r>
    </w:p>
    <w:p w14:paraId="7E0A8655" w14:textId="3DC987F4" w:rsidR="00B02F68" w:rsidRPr="00943F99" w:rsidRDefault="00B02F68" w:rsidP="00BB64DA">
      <w:pPr>
        <w:pStyle w:val="Lijstalinea"/>
        <w:numPr>
          <w:ilvl w:val="1"/>
          <w:numId w:val="8"/>
        </w:numPr>
        <w:spacing w:after="0" w:line="240" w:lineRule="auto"/>
        <w:contextualSpacing w:val="0"/>
        <w:jc w:val="both"/>
        <w:rPr>
          <w:rFonts w:ascii="Verdana" w:hAnsi="Verdana"/>
          <w:sz w:val="18"/>
          <w:szCs w:val="18"/>
        </w:rPr>
      </w:pPr>
      <w:r w:rsidRPr="00943F99">
        <w:rPr>
          <w:rFonts w:ascii="Verdana" w:hAnsi="Verdana"/>
          <w:sz w:val="18"/>
          <w:szCs w:val="18"/>
        </w:rPr>
        <w:t>Inspectie Leefomgeving en Transport (ILT)</w:t>
      </w:r>
    </w:p>
    <w:p w14:paraId="74D06250" w14:textId="77777777" w:rsidR="00B02F68" w:rsidRPr="00943F99" w:rsidRDefault="00B02F68" w:rsidP="00BB64DA">
      <w:pPr>
        <w:jc w:val="both"/>
        <w:rPr>
          <w:rFonts w:ascii="Verdana" w:hAnsi="Verdana"/>
          <w:sz w:val="18"/>
          <w:szCs w:val="18"/>
        </w:rPr>
      </w:pPr>
    </w:p>
    <w:p w14:paraId="0AE5C704" w14:textId="00408D81" w:rsidR="00B02F68" w:rsidRPr="00943F99" w:rsidRDefault="00B02F68" w:rsidP="009D1B9D">
      <w:pPr>
        <w:spacing w:after="0"/>
        <w:rPr>
          <w:rFonts w:ascii="Verdana" w:hAnsi="Verdana"/>
          <w:sz w:val="18"/>
          <w:szCs w:val="18"/>
        </w:rPr>
      </w:pPr>
      <w:r w:rsidRPr="00385E46">
        <w:rPr>
          <w:rFonts w:ascii="Verdana" w:eastAsia="Calibri" w:hAnsi="Verdana" w:cs="Times New Roman"/>
          <w:kern w:val="0"/>
          <w:sz w:val="18"/>
          <w:szCs w:val="18"/>
          <w14:ligatures w14:val="none"/>
        </w:rPr>
        <w:t xml:space="preserve">DICTU heeft sinds begin 2021 een nieuwe bedrijfsstrategie. Aanleiding voor deze strategie zijn primair de veranderende behoeften van de opdrachtgevers van DICTU inzake verdere digitalisering en secundair de noodzaak om de koers als ICT-dienstverlener hierop aan te passen zodat hier beter op geanticipeerd kan worden. Dit betreft onder meer het maken van keuzes in het dienstenportfolio en ook het bewust </w:t>
      </w:r>
      <w:proofErr w:type="spellStart"/>
      <w:r w:rsidRPr="00385E46">
        <w:rPr>
          <w:rFonts w:ascii="Verdana" w:eastAsia="Calibri" w:hAnsi="Verdana" w:cs="Times New Roman"/>
          <w:kern w:val="0"/>
          <w:sz w:val="18"/>
          <w:szCs w:val="18"/>
          <w14:ligatures w14:val="none"/>
        </w:rPr>
        <w:t>sourcen</w:t>
      </w:r>
      <w:proofErr w:type="spellEnd"/>
      <w:r w:rsidRPr="00385E46">
        <w:rPr>
          <w:rFonts w:ascii="Verdana" w:eastAsia="Calibri" w:hAnsi="Verdana" w:cs="Times New Roman"/>
          <w:kern w:val="0"/>
          <w:sz w:val="18"/>
          <w:szCs w:val="18"/>
          <w14:ligatures w14:val="none"/>
        </w:rPr>
        <w:t xml:space="preserve"> van activiteiten in de vorm van ‘samen doen’, ‘laten doen’ of ‘zelf doen’ waar de koers van DICTU voorheen vooral gericht was op het ‘zelf doen’. DICTU gaat actief inzetten op Public Cloud gebaseerde dienstverlening naast Private Cloud. De nieuwe bedrijfsstrategie heeft in 2021 geleid tot een tevens vastgestelde </w:t>
      </w:r>
      <w:proofErr w:type="spellStart"/>
      <w:r w:rsidRPr="00385E46">
        <w:rPr>
          <w:rFonts w:ascii="Verdana" w:eastAsia="Calibri" w:hAnsi="Verdana" w:cs="Times New Roman"/>
          <w:kern w:val="0"/>
          <w:sz w:val="18"/>
          <w:szCs w:val="18"/>
          <w14:ligatures w14:val="none"/>
        </w:rPr>
        <w:t>sourcing</w:t>
      </w:r>
      <w:proofErr w:type="spellEnd"/>
      <w:r w:rsidRPr="00385E46">
        <w:rPr>
          <w:rFonts w:ascii="Verdana" w:eastAsia="Calibri" w:hAnsi="Verdana" w:cs="Times New Roman"/>
          <w:kern w:val="0"/>
          <w:sz w:val="18"/>
          <w:szCs w:val="18"/>
          <w14:ligatures w14:val="none"/>
        </w:rPr>
        <w:t xml:space="preserve"> strategie. </w:t>
      </w:r>
      <w:r w:rsidRPr="00943F99">
        <w:rPr>
          <w:rFonts w:ascii="Verdana" w:hAnsi="Verdana"/>
          <w:sz w:val="18"/>
          <w:szCs w:val="18"/>
        </w:rPr>
        <w:t xml:space="preserve">Kern hiervan zijn 3 uitgangspunten: </w:t>
      </w:r>
    </w:p>
    <w:p w14:paraId="2C10A9D7" w14:textId="54824E8C" w:rsidR="00B02F68" w:rsidRPr="00943F99" w:rsidRDefault="00B02F68" w:rsidP="009D1B9D">
      <w:pPr>
        <w:spacing w:after="0"/>
        <w:rPr>
          <w:rFonts w:ascii="Verdana" w:hAnsi="Verdana"/>
          <w:sz w:val="18"/>
          <w:szCs w:val="18"/>
        </w:rPr>
      </w:pPr>
      <w:r w:rsidRPr="00943F99">
        <w:rPr>
          <w:rFonts w:ascii="Verdana" w:hAnsi="Verdana"/>
          <w:sz w:val="18"/>
          <w:szCs w:val="18"/>
        </w:rPr>
        <w:t>1. DICTU wenst meer samen te werken met de markt om innovatie en time-</w:t>
      </w:r>
      <w:proofErr w:type="spellStart"/>
      <w:r w:rsidRPr="00943F99">
        <w:rPr>
          <w:rFonts w:ascii="Verdana" w:hAnsi="Verdana"/>
          <w:sz w:val="18"/>
          <w:szCs w:val="18"/>
        </w:rPr>
        <w:t>to</w:t>
      </w:r>
      <w:proofErr w:type="spellEnd"/>
      <w:r w:rsidRPr="00943F99">
        <w:rPr>
          <w:rFonts w:ascii="Verdana" w:hAnsi="Verdana"/>
          <w:sz w:val="18"/>
          <w:szCs w:val="18"/>
        </w:rPr>
        <w:t>-market te</w:t>
      </w:r>
      <w:r w:rsidR="009D1B9D" w:rsidRPr="00943F99">
        <w:rPr>
          <w:rFonts w:ascii="Verdana" w:hAnsi="Verdana"/>
          <w:sz w:val="18"/>
          <w:szCs w:val="18"/>
        </w:rPr>
        <w:br/>
        <w:t xml:space="preserve">   </w:t>
      </w:r>
      <w:r w:rsidRPr="00943F99">
        <w:rPr>
          <w:rFonts w:ascii="Verdana" w:hAnsi="Verdana"/>
          <w:sz w:val="18"/>
          <w:szCs w:val="18"/>
        </w:rPr>
        <w:t xml:space="preserve"> verbeteren; </w:t>
      </w:r>
    </w:p>
    <w:p w14:paraId="1650583A" w14:textId="77777777" w:rsidR="00B02F68" w:rsidRPr="00943F99" w:rsidRDefault="00B02F68" w:rsidP="009D1B9D">
      <w:pPr>
        <w:spacing w:after="0"/>
        <w:rPr>
          <w:rFonts w:ascii="Verdana" w:hAnsi="Verdana"/>
          <w:sz w:val="18"/>
          <w:szCs w:val="18"/>
        </w:rPr>
      </w:pPr>
      <w:r w:rsidRPr="00943F99">
        <w:rPr>
          <w:rFonts w:ascii="Verdana" w:hAnsi="Verdana"/>
          <w:sz w:val="18"/>
          <w:szCs w:val="18"/>
        </w:rPr>
        <w:t xml:space="preserve">2. DICTU wenst meer samen te werken binnen de overheid met collega ICT-dienstverleners; </w:t>
      </w:r>
    </w:p>
    <w:p w14:paraId="2355689D" w14:textId="260C248E" w:rsidR="00B02F68" w:rsidRPr="00943F99" w:rsidRDefault="00B02F68" w:rsidP="009D1B9D">
      <w:pPr>
        <w:spacing w:after="0"/>
        <w:rPr>
          <w:rFonts w:ascii="Verdana" w:hAnsi="Verdana"/>
          <w:sz w:val="18"/>
          <w:szCs w:val="18"/>
        </w:rPr>
      </w:pPr>
      <w:r w:rsidRPr="00943F99">
        <w:rPr>
          <w:rFonts w:ascii="Verdana" w:hAnsi="Verdana"/>
          <w:sz w:val="18"/>
          <w:szCs w:val="18"/>
        </w:rPr>
        <w:t xml:space="preserve">3. DICTU blijft een aantrekkelijke ICT-werkgever voor zijn medewerkers. </w:t>
      </w:r>
      <w:r w:rsidR="009D1B9D" w:rsidRPr="00943F99">
        <w:rPr>
          <w:rFonts w:ascii="Verdana" w:hAnsi="Verdana"/>
          <w:sz w:val="18"/>
          <w:szCs w:val="18"/>
        </w:rPr>
        <w:br/>
      </w:r>
    </w:p>
    <w:p w14:paraId="3BEA2B31" w14:textId="3AE3314E" w:rsidR="00B02F68" w:rsidRPr="00943F99" w:rsidRDefault="00B02F68" w:rsidP="00B02F68">
      <w:pPr>
        <w:rPr>
          <w:rStyle w:val="Hyperlink"/>
          <w:rFonts w:ascii="Verdana" w:hAnsi="Verdana"/>
          <w:sz w:val="18"/>
          <w:szCs w:val="18"/>
        </w:rPr>
      </w:pPr>
      <w:r w:rsidRPr="00943F99">
        <w:rPr>
          <w:rFonts w:ascii="Verdana" w:hAnsi="Verdana"/>
          <w:sz w:val="18"/>
          <w:szCs w:val="18"/>
        </w:rPr>
        <w:t xml:space="preserve">Voor nadere informatie over DICTU wordt verwezen naar: </w:t>
      </w:r>
      <w:hyperlink r:id="rId12" w:history="1">
        <w:r w:rsidR="009D1B9D" w:rsidRPr="00943F99">
          <w:rPr>
            <w:rStyle w:val="Hyperlink"/>
            <w:rFonts w:ascii="Verdana" w:hAnsi="Verdana"/>
            <w:sz w:val="18"/>
            <w:szCs w:val="18"/>
          </w:rPr>
          <w:t>www.DICTU.nl</w:t>
        </w:r>
      </w:hyperlink>
      <w:r w:rsidRPr="00943F99">
        <w:rPr>
          <w:rStyle w:val="Hyperlink"/>
          <w:rFonts w:ascii="Verdana" w:hAnsi="Verdana"/>
          <w:sz w:val="18"/>
          <w:szCs w:val="18"/>
        </w:rPr>
        <w:t xml:space="preserve">  </w:t>
      </w:r>
    </w:p>
    <w:p w14:paraId="7925019B" w14:textId="68D134B1" w:rsidR="00DE02CA" w:rsidRPr="00943F99" w:rsidRDefault="00DE02CA" w:rsidP="008C0193">
      <w:pPr>
        <w:tabs>
          <w:tab w:val="num" w:pos="864"/>
        </w:tabs>
        <w:spacing w:after="0" w:line="240" w:lineRule="atLeast"/>
        <w:rPr>
          <w:rStyle w:val="Kop1Char"/>
          <w:rFonts w:ascii="Verdana" w:hAnsi="Verdana"/>
        </w:rPr>
      </w:pPr>
    </w:p>
    <w:p w14:paraId="75F1BEC8" w14:textId="77777777" w:rsidR="00BB64DA" w:rsidRPr="0043556F" w:rsidRDefault="00A024BB" w:rsidP="00BB64DA">
      <w:pPr>
        <w:tabs>
          <w:tab w:val="num" w:pos="864"/>
        </w:tabs>
        <w:spacing w:after="0" w:line="240" w:lineRule="atLeast"/>
        <w:rPr>
          <w:rStyle w:val="Kop2Char"/>
          <w:rFonts w:ascii="Verdana" w:hAnsi="Verdana"/>
          <w:b/>
          <w:bCs/>
          <w:i/>
          <w:iCs/>
          <w:sz w:val="18"/>
          <w:szCs w:val="18"/>
        </w:rPr>
      </w:pPr>
      <w:bookmarkStart w:id="5" w:name="_Toc179724533"/>
      <w:r w:rsidRPr="0043556F">
        <w:rPr>
          <w:rStyle w:val="Kop2Char"/>
          <w:rFonts w:ascii="Verdana" w:hAnsi="Verdana"/>
          <w:b/>
          <w:bCs/>
          <w:i/>
          <w:iCs/>
          <w:sz w:val="18"/>
          <w:szCs w:val="18"/>
        </w:rPr>
        <w:t>R</w:t>
      </w:r>
      <w:r w:rsidR="006F14BE" w:rsidRPr="0043556F">
        <w:rPr>
          <w:rStyle w:val="Kop2Char"/>
          <w:rFonts w:ascii="Verdana" w:hAnsi="Verdana"/>
          <w:b/>
          <w:bCs/>
          <w:i/>
          <w:iCs/>
          <w:sz w:val="18"/>
          <w:szCs w:val="18"/>
        </w:rPr>
        <w:t>ijksdienst voor Ondernemend Nederland (R</w:t>
      </w:r>
      <w:r w:rsidRPr="0043556F">
        <w:rPr>
          <w:rStyle w:val="Kop2Char"/>
          <w:rFonts w:ascii="Verdana" w:hAnsi="Verdana"/>
          <w:b/>
          <w:bCs/>
          <w:i/>
          <w:iCs/>
          <w:sz w:val="18"/>
          <w:szCs w:val="18"/>
        </w:rPr>
        <w:t>VO</w:t>
      </w:r>
      <w:r w:rsidR="006F14BE" w:rsidRPr="0043556F">
        <w:rPr>
          <w:rStyle w:val="Kop2Char"/>
          <w:rFonts w:ascii="Verdana" w:hAnsi="Verdana"/>
          <w:b/>
          <w:bCs/>
          <w:i/>
          <w:iCs/>
          <w:sz w:val="18"/>
          <w:szCs w:val="18"/>
        </w:rPr>
        <w:t>)</w:t>
      </w:r>
      <w:bookmarkEnd w:id="5"/>
      <w:r w:rsidRPr="0043556F">
        <w:rPr>
          <w:rStyle w:val="Kop2Char"/>
          <w:rFonts w:ascii="Verdana" w:hAnsi="Verdana"/>
          <w:b/>
          <w:bCs/>
          <w:i/>
          <w:iCs/>
          <w:sz w:val="18"/>
          <w:szCs w:val="18"/>
        </w:rPr>
        <w:t xml:space="preserve"> </w:t>
      </w:r>
    </w:p>
    <w:p w14:paraId="11CC3684" w14:textId="5631071A" w:rsidR="009D1B9D" w:rsidRPr="00385E46" w:rsidRDefault="009D1B9D" w:rsidP="00385E46">
      <w:pPr>
        <w:tabs>
          <w:tab w:val="num" w:pos="864"/>
        </w:tabs>
        <w:spacing w:after="0" w:line="240" w:lineRule="atLeast"/>
        <w:jc w:val="both"/>
        <w:rPr>
          <w:rFonts w:ascii="Verdana" w:eastAsia="Calibri" w:hAnsi="Verdana" w:cs="Times New Roman"/>
          <w:kern w:val="0"/>
          <w:sz w:val="18"/>
          <w:szCs w:val="18"/>
          <w14:ligatures w14:val="none"/>
        </w:rPr>
      </w:pPr>
      <w:bookmarkStart w:id="6" w:name="_Toc456865408"/>
      <w:bookmarkStart w:id="7" w:name="_Toc456872278"/>
      <w:r w:rsidRPr="00385E46">
        <w:rPr>
          <w:rFonts w:ascii="Verdana" w:eastAsia="Calibri" w:hAnsi="Verdana" w:cs="Times New Roman"/>
          <w:kern w:val="0"/>
          <w:sz w:val="18"/>
          <w:szCs w:val="18"/>
          <w14:ligatures w14:val="none"/>
        </w:rPr>
        <w:t xml:space="preserve">Samen werken aan duurzame welvaart, nationaal en internationaal, dat is Rijksdienst voor Ondernemend Nederland. Met subsidies, het vinden van zakenpartners, kennis en het voldoen aan wet- en regelgeving.  RVO voert opdrachten uit namens andere ministeries, waaronder de ministeries van Buitenlandse Zaken en Binnenlandse Zaken en Koninkrijkrelaties. Ook werkt RVO.nl in opdracht van de Europese Unie. RVO bestaat sinds 2014 en is ontstaan uit een fusie van Agentschap NL en Dienst Regelingen. Ook zijn er taken van de productschappen ondergebracht. Meer informatie vindt u op: </w:t>
      </w:r>
      <w:hyperlink r:id="rId13" w:history="1">
        <w:r w:rsidRPr="00385E46">
          <w:rPr>
            <w:rFonts w:ascii="Verdana" w:eastAsia="Calibri" w:hAnsi="Verdana" w:cs="Times New Roman"/>
            <w:color w:val="0000FF"/>
            <w:kern w:val="0"/>
            <w:sz w:val="18"/>
            <w:szCs w:val="18"/>
            <w:u w:val="single"/>
            <w14:ligatures w14:val="none"/>
          </w:rPr>
          <w:t>www.rvo.nl</w:t>
        </w:r>
      </w:hyperlink>
      <w:r w:rsidRPr="00385E46">
        <w:rPr>
          <w:rFonts w:ascii="Verdana" w:eastAsia="Calibri" w:hAnsi="Verdana" w:cs="Times New Roman"/>
          <w:kern w:val="0"/>
          <w:sz w:val="18"/>
          <w:szCs w:val="18"/>
          <w14:ligatures w14:val="none"/>
        </w:rPr>
        <w:t xml:space="preserve"> </w:t>
      </w:r>
    </w:p>
    <w:bookmarkEnd w:id="6"/>
    <w:bookmarkEnd w:id="7"/>
    <w:p w14:paraId="62541741" w14:textId="77777777" w:rsidR="009D1B9D" w:rsidRPr="00943F99" w:rsidRDefault="009D1B9D" w:rsidP="00BB64DA">
      <w:pPr>
        <w:tabs>
          <w:tab w:val="num" w:pos="864"/>
        </w:tabs>
        <w:spacing w:after="0" w:line="240" w:lineRule="atLeast"/>
        <w:jc w:val="both"/>
        <w:rPr>
          <w:rFonts w:ascii="Verdana" w:eastAsia="Calibri" w:hAnsi="Verdana" w:cs="Times New Roman"/>
          <w:b/>
          <w:kern w:val="0"/>
          <w:sz w:val="18"/>
          <w14:ligatures w14:val="none"/>
        </w:rPr>
      </w:pPr>
    </w:p>
    <w:p w14:paraId="4F0D0662" w14:textId="77777777" w:rsidR="009D1B9D" w:rsidRPr="00943F99" w:rsidRDefault="009D1B9D" w:rsidP="00BB64DA">
      <w:pPr>
        <w:tabs>
          <w:tab w:val="num" w:pos="864"/>
        </w:tabs>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33B494DF" w14:textId="3FA7F7C4" w:rsidR="009D1B9D" w:rsidRPr="00943F99" w:rsidRDefault="009D1B9D" w:rsidP="00BB64DA">
      <w:pPr>
        <w:tabs>
          <w:tab w:val="num" w:pos="864"/>
        </w:tabs>
        <w:spacing w:after="0" w:line="240" w:lineRule="atLeast"/>
        <w:jc w:val="both"/>
        <w:rPr>
          <w:rFonts w:ascii="Verdana" w:eastAsia="Calibri" w:hAnsi="Verdana" w:cs="Times New Roman"/>
          <w:kern w:val="0"/>
          <w:sz w:val="18"/>
          <w14:ligatures w14:val="none"/>
        </w:rPr>
      </w:pPr>
      <w:bookmarkStart w:id="8" w:name="_Hlk25324189"/>
      <w:r w:rsidRPr="00943F99">
        <w:rPr>
          <w:rFonts w:ascii="Verdana" w:eastAsia="Calibri" w:hAnsi="Verdana" w:cs="Times New Roman"/>
          <w:kern w:val="0"/>
          <w:sz w:val="18"/>
          <w14:ligatures w14:val="none"/>
        </w:rPr>
        <w:t xml:space="preserve">RVO is ontstaan uit de fusie van in de loop van de tijd 40 organisaties. Dat is nog steeds zichtbaar in het IV-landschap. Door de jaren heen wordt hierin lijn gebracht door een </w:t>
      </w:r>
      <w:proofErr w:type="spellStart"/>
      <w:r w:rsidRPr="00943F99">
        <w:rPr>
          <w:rFonts w:ascii="Verdana" w:eastAsia="Calibri" w:hAnsi="Verdana" w:cs="Times New Roman"/>
          <w:kern w:val="0"/>
          <w:sz w:val="18"/>
          <w14:ligatures w14:val="none"/>
        </w:rPr>
        <w:t>multi</w:t>
      </w:r>
      <w:proofErr w:type="spellEnd"/>
      <w:r w:rsidRPr="00943F99">
        <w:rPr>
          <w:rFonts w:ascii="Verdana" w:eastAsia="Calibri" w:hAnsi="Verdana" w:cs="Times New Roman"/>
          <w:kern w:val="0"/>
          <w:sz w:val="18"/>
          <w14:ligatures w14:val="none"/>
        </w:rPr>
        <w:t xml:space="preserve">-platform strategie en uitfasering van applicaties (Life </w:t>
      </w:r>
      <w:proofErr w:type="spellStart"/>
      <w:r w:rsidRPr="00943F99">
        <w:rPr>
          <w:rFonts w:ascii="Verdana" w:eastAsia="Calibri" w:hAnsi="Verdana" w:cs="Times New Roman"/>
          <w:kern w:val="0"/>
          <w:sz w:val="18"/>
          <w14:ligatures w14:val="none"/>
        </w:rPr>
        <w:t>Cycle</w:t>
      </w:r>
      <w:proofErr w:type="spellEnd"/>
      <w:r w:rsidRPr="00943F99">
        <w:rPr>
          <w:rFonts w:ascii="Verdana" w:eastAsia="Calibri" w:hAnsi="Verdana" w:cs="Times New Roman"/>
          <w:kern w:val="0"/>
          <w:sz w:val="18"/>
          <w14:ligatures w14:val="none"/>
        </w:rPr>
        <w:t xml:space="preserve"> Management). Er wordt ingezet op een aantal platformen die zich bewezen hebben. De dominante kennisgebieden die daarvoor nodig zijn betreffen: </w:t>
      </w:r>
      <w:proofErr w:type="spellStart"/>
      <w:r w:rsidRPr="00943F99">
        <w:rPr>
          <w:rFonts w:ascii="Verdana" w:eastAsia="Calibri" w:hAnsi="Verdana" w:cs="Times New Roman"/>
          <w:kern w:val="0"/>
          <w:sz w:val="18"/>
          <w14:ligatures w14:val="none"/>
        </w:rPr>
        <w:t>Blueriq</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USoft</w:t>
      </w:r>
      <w:proofErr w:type="spellEnd"/>
      <w:r w:rsidRPr="00943F99">
        <w:rPr>
          <w:rFonts w:ascii="Verdana" w:eastAsia="Calibri" w:hAnsi="Verdana" w:cs="Times New Roman"/>
          <w:kern w:val="0"/>
          <w:sz w:val="18"/>
          <w14:ligatures w14:val="none"/>
        </w:rPr>
        <w:t>, Oracle Apex (</w:t>
      </w:r>
      <w:proofErr w:type="spellStart"/>
      <w:r w:rsidRPr="00943F99">
        <w:rPr>
          <w:rFonts w:ascii="Verdana" w:eastAsia="Calibri" w:hAnsi="Verdana" w:cs="Times New Roman"/>
          <w:kern w:val="0"/>
          <w:sz w:val="18"/>
          <w14:ligatures w14:val="none"/>
        </w:rPr>
        <w:t>forms</w:t>
      </w:r>
      <w:proofErr w:type="spellEnd"/>
      <w:r w:rsidRPr="00943F99">
        <w:rPr>
          <w:rFonts w:ascii="Verdana" w:eastAsia="Calibri" w:hAnsi="Verdana" w:cs="Times New Roman"/>
          <w:kern w:val="0"/>
          <w:sz w:val="18"/>
          <w14:ligatures w14:val="none"/>
        </w:rPr>
        <w:t xml:space="preserve">), JAVA , </w:t>
      </w:r>
      <w:proofErr w:type="spellStart"/>
      <w:r w:rsidRPr="00943F99">
        <w:rPr>
          <w:rFonts w:ascii="Verdana" w:eastAsia="Calibri" w:hAnsi="Verdana" w:cs="Times New Roman"/>
          <w:kern w:val="0"/>
          <w:sz w:val="18"/>
          <w14:ligatures w14:val="none"/>
        </w:rPr>
        <w:t>Esri</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ArcGis</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All</w:t>
      </w:r>
      <w:proofErr w:type="spellEnd"/>
      <w:r w:rsidRPr="00943F99">
        <w:rPr>
          <w:rFonts w:ascii="Verdana" w:eastAsia="Calibri" w:hAnsi="Verdana" w:cs="Times New Roman"/>
          <w:kern w:val="0"/>
          <w:sz w:val="18"/>
          <w14:ligatures w14:val="none"/>
        </w:rPr>
        <w:t xml:space="preserve"> Solutions en </w:t>
      </w:r>
      <w:proofErr w:type="spellStart"/>
      <w:r w:rsidRPr="00943F99">
        <w:rPr>
          <w:rFonts w:ascii="Verdana" w:eastAsia="Calibri" w:hAnsi="Verdana" w:cs="Times New Roman"/>
          <w:kern w:val="0"/>
          <w:sz w:val="18"/>
          <w14:ligatures w14:val="none"/>
        </w:rPr>
        <w:t>Lucom</w:t>
      </w:r>
      <w:proofErr w:type="spellEnd"/>
      <w:r w:rsidRPr="00943F99">
        <w:rPr>
          <w:rFonts w:ascii="Verdana" w:eastAsia="Calibri" w:hAnsi="Verdana" w:cs="Times New Roman"/>
          <w:kern w:val="0"/>
          <w:sz w:val="18"/>
          <w14:ligatures w14:val="none"/>
        </w:rPr>
        <w:t>. Stapsgewijs worden binnen RVO functies samengevoegd in applicaties (</w:t>
      </w:r>
      <w:proofErr w:type="spellStart"/>
      <w:r w:rsidRPr="00943F99">
        <w:rPr>
          <w:rFonts w:ascii="Verdana" w:eastAsia="Calibri" w:hAnsi="Verdana" w:cs="Times New Roman"/>
          <w:kern w:val="0"/>
          <w:sz w:val="18"/>
          <w14:ligatures w14:val="none"/>
        </w:rPr>
        <w:t>FinDos</w:t>
      </w:r>
      <w:proofErr w:type="spellEnd"/>
      <w:r w:rsidRPr="00943F99">
        <w:rPr>
          <w:rFonts w:ascii="Verdana" w:eastAsia="Calibri" w:hAnsi="Verdana" w:cs="Times New Roman"/>
          <w:kern w:val="0"/>
          <w:sz w:val="18"/>
          <w14:ligatures w14:val="none"/>
        </w:rPr>
        <w:t xml:space="preserve"> systeem voor uitbetaling van bijvoorbeeld subsidiegelden en bijvoorbeeld </w:t>
      </w:r>
      <w:proofErr w:type="spellStart"/>
      <w:r w:rsidRPr="00943F99">
        <w:rPr>
          <w:rFonts w:ascii="Verdana" w:eastAsia="Calibri" w:hAnsi="Verdana" w:cs="Times New Roman"/>
          <w:kern w:val="0"/>
          <w:sz w:val="18"/>
          <w14:ligatures w14:val="none"/>
        </w:rPr>
        <w:t>eDOCS</w:t>
      </w:r>
      <w:proofErr w:type="spellEnd"/>
      <w:r w:rsidRPr="00943F99">
        <w:rPr>
          <w:rFonts w:ascii="Verdana" w:eastAsia="Calibri" w:hAnsi="Verdana" w:cs="Times New Roman"/>
          <w:kern w:val="0"/>
          <w:sz w:val="18"/>
          <w14:ligatures w14:val="none"/>
        </w:rPr>
        <w:t xml:space="preserve"> voor documentatie). RVO sluit aan op en draagt bij aan verbreding van het gebruik van landelijke voorzieningen (zoals toegangsverleningsservice, </w:t>
      </w:r>
      <w:proofErr w:type="spellStart"/>
      <w:r w:rsidRPr="00943F99">
        <w:rPr>
          <w:rFonts w:ascii="Verdana" w:eastAsia="Calibri" w:hAnsi="Verdana" w:cs="Times New Roman"/>
          <w:kern w:val="0"/>
          <w:sz w:val="18"/>
          <w14:ligatures w14:val="none"/>
        </w:rPr>
        <w:t>Berichtenbox</w:t>
      </w:r>
      <w:proofErr w:type="spellEnd"/>
      <w:r w:rsidRPr="00943F99">
        <w:rPr>
          <w:rFonts w:ascii="Verdana" w:eastAsia="Calibri" w:hAnsi="Verdana" w:cs="Times New Roman"/>
          <w:kern w:val="0"/>
          <w:sz w:val="18"/>
          <w14:ligatures w14:val="none"/>
        </w:rPr>
        <w:t>, e-Facturatie). Kenmerkend voor het IV-landschap zijn de vele koppelingen.</w:t>
      </w:r>
    </w:p>
    <w:p w14:paraId="31BFEDCE" w14:textId="77777777" w:rsidR="009D1B9D" w:rsidRPr="00943F99" w:rsidRDefault="009D1B9D" w:rsidP="00BB64DA">
      <w:pPr>
        <w:tabs>
          <w:tab w:val="num" w:pos="864"/>
        </w:tabs>
        <w:spacing w:after="0" w:line="240" w:lineRule="atLeast"/>
        <w:jc w:val="both"/>
        <w:rPr>
          <w:rFonts w:ascii="Verdana" w:eastAsia="Calibri" w:hAnsi="Verdana" w:cs="Times New Roman"/>
          <w:kern w:val="0"/>
          <w:sz w:val="18"/>
          <w14:ligatures w14:val="none"/>
        </w:rPr>
      </w:pPr>
    </w:p>
    <w:p w14:paraId="2B12B38E" w14:textId="77777777" w:rsidR="009D1B9D" w:rsidRPr="00943F99" w:rsidRDefault="009D1B9D" w:rsidP="00BB64DA">
      <w:pPr>
        <w:tabs>
          <w:tab w:val="num" w:pos="864"/>
        </w:tabs>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De komende jaren zal er meer accent komen te liggen op data georiënteerd werken en verdere digitalisering van processen, bijvoorbeeld gebruik en inzet van GEO-data en satellietbeelden. Maar ook voorzieningen die 24x7 klantinteractie ondersteunen. Dit binnen de gestelde kaders op het gebied van security (BIO: Baseline Informatiebeveiliging Overheid), privacy (AVG: Algemene </w:t>
      </w:r>
      <w:r w:rsidRPr="00943F99">
        <w:rPr>
          <w:rFonts w:ascii="Verdana" w:eastAsia="Calibri" w:hAnsi="Verdana" w:cs="Times New Roman"/>
          <w:kern w:val="0"/>
          <w:sz w:val="18"/>
          <w14:ligatures w14:val="none"/>
        </w:rPr>
        <w:lastRenderedPageBreak/>
        <w:t>Verordening gegevensbescherming), de eisen vanuit het EU-betaalorgaan en TenderNed (ISO27001).</w:t>
      </w:r>
    </w:p>
    <w:p w14:paraId="077F1F83" w14:textId="77777777" w:rsidR="009D1B9D" w:rsidRPr="00943F99" w:rsidRDefault="009D1B9D" w:rsidP="00BB64DA">
      <w:pPr>
        <w:tabs>
          <w:tab w:val="num" w:pos="864"/>
        </w:tabs>
        <w:spacing w:after="0" w:line="240" w:lineRule="atLeast"/>
        <w:jc w:val="both"/>
        <w:rPr>
          <w:rFonts w:ascii="Verdana" w:eastAsia="Calibri" w:hAnsi="Verdana" w:cs="Times New Roman"/>
          <w:kern w:val="0"/>
          <w:sz w:val="18"/>
          <w14:ligatures w14:val="none"/>
        </w:rPr>
      </w:pPr>
    </w:p>
    <w:p w14:paraId="7750DE68" w14:textId="3CD1B5C2" w:rsidR="00A024BB" w:rsidRDefault="009D1B9D" w:rsidP="003C4237">
      <w:pPr>
        <w:rPr>
          <w:rFonts w:ascii="Verdana" w:hAnsi="Verdana"/>
          <w:sz w:val="18"/>
          <w:szCs w:val="18"/>
        </w:rPr>
      </w:pPr>
      <w:r w:rsidRPr="00943F99">
        <w:rPr>
          <w:rFonts w:ascii="Verdana" w:eastAsia="Calibri" w:hAnsi="Verdana" w:cs="Times New Roman"/>
          <w:kern w:val="0"/>
          <w:sz w:val="18"/>
          <w14:ligatures w14:val="none"/>
        </w:rPr>
        <w:t xml:space="preserve">Dit vraagt gekwalificeerde medewerkers, gespecialiseerd op een kennisgebied of rol, maar ook die overzicht hebben, de samenhang/afhankelijkheden zien en de juiste verbindingen weten te leggen en </w:t>
      </w:r>
      <w:proofErr w:type="spellStart"/>
      <w:r w:rsidRPr="00943F99">
        <w:rPr>
          <w:rFonts w:ascii="Verdana" w:eastAsia="Calibri" w:hAnsi="Verdana" w:cs="Times New Roman"/>
          <w:kern w:val="0"/>
          <w:sz w:val="18"/>
          <w14:ligatures w14:val="none"/>
        </w:rPr>
        <w:t>domeinoverstijgend</w:t>
      </w:r>
      <w:proofErr w:type="spellEnd"/>
      <w:r w:rsidRPr="00943F99">
        <w:rPr>
          <w:rFonts w:ascii="Verdana" w:eastAsia="Calibri" w:hAnsi="Verdana" w:cs="Times New Roman"/>
          <w:kern w:val="0"/>
          <w:sz w:val="18"/>
          <w14:ligatures w14:val="none"/>
        </w:rPr>
        <w:t xml:space="preserve"> kunnen opereren. Op alle terreinen wordt intensief samengewerkt met DICTU. Waar zinvol worden hiervoor andere concepten en vormen van samenwerking geïntroduceerd. Denk aan Agile/Scrum/</w:t>
      </w:r>
      <w:proofErr w:type="spellStart"/>
      <w:r w:rsidRPr="00943F99">
        <w:rPr>
          <w:rFonts w:ascii="Verdana" w:eastAsia="Calibri" w:hAnsi="Verdana" w:cs="Times New Roman"/>
          <w:kern w:val="0"/>
          <w:sz w:val="18"/>
          <w14:ligatures w14:val="none"/>
        </w:rPr>
        <w:t>DevOps</w:t>
      </w:r>
      <w:proofErr w:type="spellEnd"/>
      <w:r w:rsidRPr="00943F99">
        <w:rPr>
          <w:rFonts w:ascii="Verdana" w:eastAsia="Calibri" w:hAnsi="Verdana" w:cs="Times New Roman"/>
          <w:kern w:val="0"/>
          <w:sz w:val="18"/>
          <w14:ligatures w14:val="none"/>
        </w:rPr>
        <w:t xml:space="preserve"> en de daarbij behorende investering in nieuwe rollen (scrummaster, </w:t>
      </w:r>
      <w:proofErr w:type="spellStart"/>
      <w:r w:rsidRPr="00943F99">
        <w:rPr>
          <w:rFonts w:ascii="Verdana" w:eastAsia="Calibri" w:hAnsi="Verdana" w:cs="Times New Roman"/>
          <w:kern w:val="0"/>
          <w:sz w:val="18"/>
          <w14:ligatures w14:val="none"/>
        </w:rPr>
        <w:t>productowner</w:t>
      </w:r>
      <w:proofErr w:type="spellEnd"/>
      <w:r w:rsidRPr="00943F99">
        <w:rPr>
          <w:rFonts w:ascii="Verdana" w:eastAsia="Calibri" w:hAnsi="Verdana" w:cs="Times New Roman"/>
          <w:kern w:val="0"/>
          <w:sz w:val="18"/>
          <w14:ligatures w14:val="none"/>
        </w:rPr>
        <w:t>, etc.).</w:t>
      </w:r>
      <w:bookmarkEnd w:id="8"/>
    </w:p>
    <w:p w14:paraId="7AD640A1" w14:textId="77777777" w:rsidR="00261539" w:rsidRPr="00943F99" w:rsidRDefault="00261539" w:rsidP="003C4237">
      <w:pPr>
        <w:rPr>
          <w:rFonts w:ascii="Verdana" w:hAnsi="Verdana"/>
          <w:sz w:val="18"/>
          <w:szCs w:val="18"/>
        </w:rPr>
      </w:pPr>
    </w:p>
    <w:p w14:paraId="2C37F818" w14:textId="7EDF6706" w:rsidR="00A024BB" w:rsidRPr="0043556F" w:rsidRDefault="00A024BB" w:rsidP="00116D68">
      <w:pPr>
        <w:pStyle w:val="Kop2"/>
        <w:rPr>
          <w:rFonts w:ascii="Verdana" w:eastAsia="Calibri" w:hAnsi="Verdana"/>
          <w:b/>
          <w:bCs/>
          <w:i/>
          <w:iCs/>
          <w:sz w:val="18"/>
          <w:szCs w:val="18"/>
        </w:rPr>
      </w:pPr>
      <w:bookmarkStart w:id="9" w:name="_Toc179724534"/>
      <w:r w:rsidRPr="0043556F">
        <w:rPr>
          <w:rFonts w:ascii="Verdana" w:eastAsia="Calibri" w:hAnsi="Verdana"/>
          <w:b/>
          <w:bCs/>
          <w:i/>
          <w:iCs/>
          <w:sz w:val="18"/>
          <w:szCs w:val="18"/>
        </w:rPr>
        <w:t>Rijksinspectie Digitale Infrastructuur  (Agentschap Telecom)</w:t>
      </w:r>
      <w:bookmarkEnd w:id="9"/>
    </w:p>
    <w:p w14:paraId="7A358622" w14:textId="58D82CF2" w:rsidR="00A024BB" w:rsidRPr="00943F99" w:rsidRDefault="00A024BB"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De Rijksinspectie Digitale Infrastructuur </w:t>
      </w:r>
      <w:r w:rsidR="006F14BE" w:rsidRPr="00943F99">
        <w:rPr>
          <w:rFonts w:ascii="Verdana" w:eastAsia="Calibri" w:hAnsi="Verdana" w:cs="Times New Roman"/>
          <w:kern w:val="0"/>
          <w:sz w:val="18"/>
          <w14:ligatures w14:val="none"/>
        </w:rPr>
        <w:t xml:space="preserve">RDI </w:t>
      </w:r>
      <w:r w:rsidRPr="00943F99">
        <w:rPr>
          <w:rFonts w:ascii="Verdana" w:eastAsia="Calibri" w:hAnsi="Verdana" w:cs="Times New Roman"/>
          <w:kern w:val="0"/>
          <w:sz w:val="18"/>
          <w14:ligatures w14:val="none"/>
        </w:rPr>
        <w:t xml:space="preserve">staat voor de beschikbaarheid en betrouwbaarheid van de IT- en communicatienetwerken, zodanig dat Nederland veilig verbonden is. De RDI is een onderdeel van het ministerie van Economische Zaken en heeft vestigingen in Groningen en Amersfoort. Meer informatie vindt u op: </w:t>
      </w:r>
      <w:hyperlink r:id="rId14" w:history="1">
        <w:r w:rsidRPr="00943F99">
          <w:rPr>
            <w:rFonts w:ascii="Verdana" w:eastAsia="Calibri" w:hAnsi="Verdana" w:cs="Times New Roman"/>
            <w:color w:val="0563C1"/>
            <w:kern w:val="0"/>
            <w:sz w:val="18"/>
            <w:u w:val="single"/>
            <w14:ligatures w14:val="none"/>
          </w:rPr>
          <w:t>http://www.rdi.nl</w:t>
        </w:r>
      </w:hyperlink>
    </w:p>
    <w:p w14:paraId="7267C940" w14:textId="77777777" w:rsidR="00A024BB" w:rsidRPr="00943F99" w:rsidRDefault="00A024BB" w:rsidP="00BB64DA">
      <w:pPr>
        <w:spacing w:after="0" w:line="240" w:lineRule="atLeast"/>
        <w:jc w:val="both"/>
        <w:rPr>
          <w:rFonts w:ascii="Verdana" w:eastAsia="Calibri" w:hAnsi="Verdana" w:cs="Times New Roman"/>
          <w:kern w:val="0"/>
          <w:sz w:val="18"/>
          <w14:ligatures w14:val="none"/>
        </w:rPr>
      </w:pPr>
    </w:p>
    <w:p w14:paraId="12A082AE" w14:textId="77777777" w:rsidR="00A024BB" w:rsidRPr="00943F99" w:rsidRDefault="00A024BB" w:rsidP="00BB64DA">
      <w:pPr>
        <w:spacing w:after="0" w:line="240" w:lineRule="atLeast"/>
        <w:jc w:val="both"/>
        <w:rPr>
          <w:rFonts w:ascii="Verdana" w:eastAsia="Calibri" w:hAnsi="Verdana" w:cs="Times New Roman"/>
          <w:i/>
          <w:iCs/>
          <w:kern w:val="0"/>
          <w:sz w:val="18"/>
          <w14:ligatures w14:val="none"/>
        </w:rPr>
      </w:pPr>
      <w:r w:rsidRPr="00943F99">
        <w:rPr>
          <w:rFonts w:ascii="Verdana" w:eastAsia="Calibri" w:hAnsi="Verdana" w:cs="Times New Roman"/>
          <w:i/>
          <w:iCs/>
          <w:kern w:val="0"/>
          <w:sz w:val="18"/>
          <w14:ligatures w14:val="none"/>
        </w:rPr>
        <w:t>ICT organisatie</w:t>
      </w:r>
    </w:p>
    <w:p w14:paraId="32C20C60" w14:textId="77777777" w:rsidR="00A024BB" w:rsidRPr="00943F99" w:rsidRDefault="00A024BB"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De RDI heeft een ICT-afdeling die voorziet in de functies Regievoering, Architectuur, Business Analyse, Informatiebeveiliging en functioneel applicatiebeheer. Applicatieontwikkeling en technisch beheer wordt voor het grootste deel (generiek) door DICTU uitgevoerd.</w:t>
      </w:r>
    </w:p>
    <w:p w14:paraId="59619D6F" w14:textId="77777777" w:rsidR="00A024BB" w:rsidRPr="00943F99" w:rsidRDefault="00A024BB" w:rsidP="00BB64DA">
      <w:pPr>
        <w:spacing w:after="0" w:line="240" w:lineRule="atLeast"/>
        <w:jc w:val="both"/>
        <w:rPr>
          <w:rFonts w:ascii="Verdana" w:eastAsia="Calibri" w:hAnsi="Verdana" w:cs="Times New Roman"/>
          <w:kern w:val="0"/>
          <w:sz w:val="18"/>
          <w14:ligatures w14:val="none"/>
        </w:rPr>
      </w:pPr>
    </w:p>
    <w:p w14:paraId="10E18E02" w14:textId="77777777" w:rsidR="00A024BB" w:rsidRPr="00943F99" w:rsidRDefault="00A024BB" w:rsidP="00BB64DA">
      <w:pPr>
        <w:spacing w:after="0" w:line="240" w:lineRule="atLeast"/>
        <w:jc w:val="both"/>
        <w:rPr>
          <w:rFonts w:ascii="Verdana" w:eastAsia="Calibri" w:hAnsi="Verdana" w:cs="Times New Roman"/>
          <w:i/>
          <w:iCs/>
          <w:kern w:val="0"/>
          <w:sz w:val="18"/>
          <w:szCs w:val="18"/>
          <w14:ligatures w14:val="none"/>
        </w:rPr>
      </w:pPr>
      <w:r w:rsidRPr="00943F99">
        <w:rPr>
          <w:rFonts w:ascii="Verdana" w:eastAsia="Calibri" w:hAnsi="Verdana" w:cs="Times New Roman"/>
          <w:i/>
          <w:iCs/>
          <w:kern w:val="0"/>
          <w:sz w:val="18"/>
          <w:szCs w:val="18"/>
          <w14:ligatures w14:val="none"/>
        </w:rPr>
        <w:t>Applicatielandschap</w:t>
      </w:r>
    </w:p>
    <w:p w14:paraId="38119EAC" w14:textId="77777777" w:rsidR="00A024BB" w:rsidRPr="00943F99" w:rsidRDefault="00A024BB" w:rsidP="00BB64DA">
      <w:pPr>
        <w:spacing w:after="0" w:line="240" w:lineRule="atLeast"/>
        <w:jc w:val="both"/>
        <w:rPr>
          <w:rFonts w:ascii="Verdana" w:eastAsia="Times New Roman" w:hAnsi="Verdana" w:cs="Times New Roman"/>
          <w:kern w:val="0"/>
          <w:sz w:val="18"/>
          <w:szCs w:val="18"/>
          <w:lang w:eastAsia="nl-NL"/>
          <w14:ligatures w14:val="none"/>
        </w:rPr>
      </w:pPr>
      <w:r w:rsidRPr="00943F99">
        <w:rPr>
          <w:rFonts w:ascii="Verdana" w:eastAsia="Calibri" w:hAnsi="Verdana" w:cs="Times New Roman"/>
          <w:kern w:val="0"/>
          <w:sz w:val="18"/>
          <w:szCs w:val="18"/>
          <w14:ligatures w14:val="none"/>
        </w:rPr>
        <w:t>Het applicatielandschap bestaat uit een aantal hoofdelementen:</w:t>
      </w:r>
    </w:p>
    <w:p w14:paraId="1700EBF4" w14:textId="77777777" w:rsidR="00A024BB" w:rsidRPr="00943F99" w:rsidRDefault="00A024BB" w:rsidP="00BB64DA">
      <w:pPr>
        <w:numPr>
          <w:ilvl w:val="0"/>
          <w:numId w:val="7"/>
        </w:numPr>
        <w:spacing w:after="0" w:line="240" w:lineRule="atLeast"/>
        <w:contextualSpacing/>
        <w:jc w:val="both"/>
        <w:rPr>
          <w:rFonts w:ascii="Verdana" w:eastAsia="Times New Roman" w:hAnsi="Verdana" w:cs="Times New Roman"/>
          <w:kern w:val="0"/>
          <w:sz w:val="18"/>
          <w:szCs w:val="18"/>
          <w:lang w:eastAsia="nl-NL"/>
          <w14:ligatures w14:val="none"/>
        </w:rPr>
      </w:pPr>
      <w:r w:rsidRPr="00943F99">
        <w:rPr>
          <w:rFonts w:ascii="Verdana" w:eastAsia="Times New Roman" w:hAnsi="Verdana" w:cs="Times New Roman"/>
          <w:kern w:val="0"/>
          <w:sz w:val="18"/>
          <w:szCs w:val="18"/>
          <w:lang w:eastAsia="nl-NL"/>
          <w14:ligatures w14:val="none"/>
        </w:rPr>
        <w:t>Oracle databases</w:t>
      </w:r>
    </w:p>
    <w:p w14:paraId="19689D59" w14:textId="77777777" w:rsidR="00A024BB" w:rsidRPr="00943F99" w:rsidRDefault="00A024BB" w:rsidP="00BB64DA">
      <w:pPr>
        <w:numPr>
          <w:ilvl w:val="0"/>
          <w:numId w:val="7"/>
        </w:numPr>
        <w:spacing w:after="0" w:line="240" w:lineRule="atLeast"/>
        <w:contextualSpacing/>
        <w:jc w:val="both"/>
        <w:rPr>
          <w:rFonts w:ascii="Verdana" w:eastAsia="Times New Roman" w:hAnsi="Verdana" w:cs="Times New Roman"/>
          <w:kern w:val="0"/>
          <w:sz w:val="18"/>
          <w:szCs w:val="18"/>
          <w:lang w:eastAsia="nl-NL"/>
          <w14:ligatures w14:val="none"/>
        </w:rPr>
      </w:pPr>
      <w:r w:rsidRPr="00943F99">
        <w:rPr>
          <w:rFonts w:ascii="Verdana" w:eastAsia="Times New Roman" w:hAnsi="Verdana" w:cs="Times New Roman"/>
          <w:kern w:val="0"/>
          <w:sz w:val="18"/>
          <w:szCs w:val="18"/>
          <w:lang w:eastAsia="nl-NL"/>
          <w14:ligatures w14:val="none"/>
        </w:rPr>
        <w:t xml:space="preserve">Genius zaaksysteem op basis van </w:t>
      </w:r>
      <w:proofErr w:type="spellStart"/>
      <w:r w:rsidRPr="00943F99">
        <w:rPr>
          <w:rFonts w:ascii="Verdana" w:eastAsia="Times New Roman" w:hAnsi="Verdana" w:cs="Times New Roman"/>
          <w:kern w:val="0"/>
          <w:sz w:val="18"/>
          <w:szCs w:val="18"/>
          <w:lang w:eastAsia="nl-NL"/>
          <w14:ligatures w14:val="none"/>
        </w:rPr>
        <w:t>Pega</w:t>
      </w:r>
      <w:proofErr w:type="spellEnd"/>
      <w:r w:rsidRPr="00943F99">
        <w:rPr>
          <w:rFonts w:ascii="Verdana" w:eastAsia="Times New Roman" w:hAnsi="Verdana" w:cs="Times New Roman"/>
          <w:kern w:val="0"/>
          <w:sz w:val="18"/>
          <w:szCs w:val="18"/>
          <w:lang w:eastAsia="nl-NL"/>
          <w14:ligatures w14:val="none"/>
        </w:rPr>
        <w:t xml:space="preserve"> met daarin een aantal primaire processen;</w:t>
      </w:r>
    </w:p>
    <w:p w14:paraId="5D693187" w14:textId="77777777" w:rsidR="00A024BB" w:rsidRPr="00943F99" w:rsidRDefault="00A024BB" w:rsidP="00BB64DA">
      <w:pPr>
        <w:numPr>
          <w:ilvl w:val="0"/>
          <w:numId w:val="7"/>
        </w:numPr>
        <w:spacing w:after="0" w:line="240" w:lineRule="atLeast"/>
        <w:contextualSpacing/>
        <w:jc w:val="both"/>
        <w:rPr>
          <w:rFonts w:ascii="Verdana" w:eastAsia="Calibri" w:hAnsi="Verdana" w:cs="Times New Roman"/>
          <w:kern w:val="0"/>
          <w:sz w:val="18"/>
          <w:szCs w:val="18"/>
          <w:lang w:eastAsia="nl-NL"/>
          <w14:ligatures w14:val="none"/>
        </w:rPr>
      </w:pPr>
      <w:r w:rsidRPr="00943F99">
        <w:rPr>
          <w:rFonts w:ascii="Verdana" w:eastAsia="Calibri" w:hAnsi="Verdana" w:cs="Times New Roman"/>
          <w:kern w:val="0"/>
          <w:sz w:val="18"/>
          <w:szCs w:val="18"/>
          <w:lang w:eastAsia="nl-NL"/>
          <w14:ligatures w14:val="none"/>
        </w:rPr>
        <w:t>RP2000/Amadeus Forms12c system, eveneens voor primaire processen. Deze worden momenteel overgezet naar het zaaksysteem;</w:t>
      </w:r>
    </w:p>
    <w:p w14:paraId="279DEBD9" w14:textId="77777777" w:rsidR="00A024BB" w:rsidRPr="00943F99" w:rsidRDefault="00A024BB" w:rsidP="00BB64DA">
      <w:pPr>
        <w:numPr>
          <w:ilvl w:val="0"/>
          <w:numId w:val="7"/>
        </w:numPr>
        <w:spacing w:after="0" w:line="240" w:lineRule="atLeast"/>
        <w:contextualSpacing/>
        <w:jc w:val="both"/>
        <w:rPr>
          <w:rFonts w:ascii="Verdana" w:eastAsia="Calibri" w:hAnsi="Verdana" w:cs="Times New Roman"/>
          <w:kern w:val="0"/>
          <w:sz w:val="18"/>
          <w:szCs w:val="18"/>
          <w:lang w:eastAsia="nl-NL"/>
          <w14:ligatures w14:val="none"/>
        </w:rPr>
      </w:pPr>
      <w:r w:rsidRPr="00943F99">
        <w:rPr>
          <w:rFonts w:ascii="Verdana" w:eastAsia="Calibri" w:hAnsi="Verdana" w:cs="Times New Roman"/>
          <w:kern w:val="0"/>
          <w:sz w:val="18"/>
          <w:szCs w:val="18"/>
          <w:lang w:eastAsia="nl-NL"/>
          <w14:ligatures w14:val="none"/>
        </w:rPr>
        <w:t>Oracle EBS als overkoepelend financieel systeem;</w:t>
      </w:r>
    </w:p>
    <w:p w14:paraId="706DBB92" w14:textId="77777777" w:rsidR="00A024BB" w:rsidRPr="00943F99" w:rsidRDefault="00A024BB" w:rsidP="00BB64DA">
      <w:pPr>
        <w:numPr>
          <w:ilvl w:val="0"/>
          <w:numId w:val="7"/>
        </w:numPr>
        <w:spacing w:after="0" w:line="240" w:lineRule="atLeast"/>
        <w:contextualSpacing/>
        <w:jc w:val="both"/>
        <w:rPr>
          <w:rFonts w:ascii="Verdana" w:eastAsia="Calibri" w:hAnsi="Verdana" w:cs="Times New Roman"/>
          <w:kern w:val="0"/>
          <w:sz w:val="18"/>
          <w:szCs w:val="18"/>
          <w:lang w:eastAsia="nl-NL"/>
          <w14:ligatures w14:val="none"/>
        </w:rPr>
      </w:pPr>
      <w:r w:rsidRPr="00943F99">
        <w:rPr>
          <w:rFonts w:ascii="Verdana" w:eastAsia="Calibri" w:hAnsi="Verdana" w:cs="Times New Roman"/>
          <w:kern w:val="0"/>
          <w:sz w:val="18"/>
          <w:szCs w:val="18"/>
          <w:lang w:eastAsia="nl-NL"/>
          <w14:ligatures w14:val="none"/>
        </w:rPr>
        <w:t xml:space="preserve">Planningstools van LS </w:t>
      </w:r>
      <w:proofErr w:type="spellStart"/>
      <w:r w:rsidRPr="00943F99">
        <w:rPr>
          <w:rFonts w:ascii="Verdana" w:eastAsia="Calibri" w:hAnsi="Verdana" w:cs="Times New Roman"/>
          <w:kern w:val="0"/>
          <w:sz w:val="18"/>
          <w:szCs w:val="18"/>
          <w:lang w:eastAsia="nl-NL"/>
          <w14:ligatures w14:val="none"/>
        </w:rPr>
        <w:t>Telcom</w:t>
      </w:r>
      <w:proofErr w:type="spellEnd"/>
      <w:r w:rsidRPr="00943F99">
        <w:rPr>
          <w:rFonts w:ascii="Verdana" w:eastAsia="Calibri" w:hAnsi="Verdana" w:cs="Times New Roman"/>
          <w:kern w:val="0"/>
          <w:sz w:val="18"/>
          <w:szCs w:val="18"/>
          <w:lang w:eastAsia="nl-NL"/>
          <w14:ligatures w14:val="none"/>
        </w:rPr>
        <w:t xml:space="preserve"> voor frequentie en interferentie berekeningen;</w:t>
      </w:r>
    </w:p>
    <w:p w14:paraId="3CC1C4C7" w14:textId="77777777" w:rsidR="00A024BB" w:rsidRPr="00943F99" w:rsidRDefault="00A024BB" w:rsidP="00BB64DA">
      <w:pPr>
        <w:numPr>
          <w:ilvl w:val="0"/>
          <w:numId w:val="7"/>
        </w:numPr>
        <w:spacing w:after="0" w:line="240" w:lineRule="atLeast"/>
        <w:contextualSpacing/>
        <w:jc w:val="both"/>
        <w:rPr>
          <w:rFonts w:ascii="Verdana" w:eastAsia="Calibri" w:hAnsi="Verdana" w:cs="Times New Roman"/>
          <w:kern w:val="0"/>
          <w:sz w:val="18"/>
          <w:szCs w:val="18"/>
          <w:lang w:val="en-US" w:eastAsia="nl-NL"/>
          <w14:ligatures w14:val="none"/>
        </w:rPr>
      </w:pPr>
      <w:r w:rsidRPr="00943F99">
        <w:rPr>
          <w:rFonts w:ascii="Verdana" w:eastAsia="Calibri" w:hAnsi="Verdana" w:cs="Times New Roman"/>
          <w:kern w:val="0"/>
          <w:sz w:val="18"/>
          <w:szCs w:val="18"/>
          <w:lang w:val="en-US" w:eastAsia="nl-NL"/>
          <w14:ligatures w14:val="none"/>
        </w:rPr>
        <w:t xml:space="preserve">Oracle Analytics Server </w:t>
      </w:r>
      <w:proofErr w:type="spellStart"/>
      <w:r w:rsidRPr="00943F99">
        <w:rPr>
          <w:rFonts w:ascii="Verdana" w:eastAsia="Calibri" w:hAnsi="Verdana" w:cs="Times New Roman"/>
          <w:kern w:val="0"/>
          <w:sz w:val="18"/>
          <w:szCs w:val="18"/>
          <w:lang w:val="en-US" w:eastAsia="nl-NL"/>
          <w14:ligatures w14:val="none"/>
        </w:rPr>
        <w:t>en</w:t>
      </w:r>
      <w:proofErr w:type="spellEnd"/>
      <w:r w:rsidRPr="00943F99">
        <w:rPr>
          <w:rFonts w:ascii="Verdana" w:eastAsia="Calibri" w:hAnsi="Verdana" w:cs="Times New Roman"/>
          <w:kern w:val="0"/>
          <w:sz w:val="18"/>
          <w:szCs w:val="18"/>
          <w:lang w:val="en-US" w:eastAsia="nl-NL"/>
          <w14:ligatures w14:val="none"/>
        </w:rPr>
        <w:t xml:space="preserve"> </w:t>
      </w:r>
      <w:proofErr w:type="spellStart"/>
      <w:r w:rsidRPr="00943F99">
        <w:rPr>
          <w:rFonts w:ascii="Verdana" w:eastAsia="Calibri" w:hAnsi="Verdana" w:cs="Times New Roman"/>
          <w:kern w:val="0"/>
          <w:sz w:val="18"/>
          <w:szCs w:val="18"/>
          <w:lang w:val="en-US" w:eastAsia="nl-NL"/>
          <w14:ligatures w14:val="none"/>
        </w:rPr>
        <w:t>Matlab</w:t>
      </w:r>
      <w:proofErr w:type="spellEnd"/>
      <w:r w:rsidRPr="00943F99">
        <w:rPr>
          <w:rFonts w:ascii="Verdana" w:eastAsia="Calibri" w:hAnsi="Verdana" w:cs="Times New Roman"/>
          <w:kern w:val="0"/>
          <w:sz w:val="18"/>
          <w:szCs w:val="18"/>
          <w:lang w:val="en-US" w:eastAsia="nl-NL"/>
          <w14:ligatures w14:val="none"/>
        </w:rPr>
        <w:t xml:space="preserve"> </w:t>
      </w:r>
      <w:proofErr w:type="spellStart"/>
      <w:r w:rsidRPr="00943F99">
        <w:rPr>
          <w:rFonts w:ascii="Verdana" w:eastAsia="Calibri" w:hAnsi="Verdana" w:cs="Times New Roman"/>
          <w:kern w:val="0"/>
          <w:sz w:val="18"/>
          <w:szCs w:val="18"/>
          <w:lang w:val="en-US" w:eastAsia="nl-NL"/>
          <w14:ligatures w14:val="none"/>
        </w:rPr>
        <w:t>mbt</w:t>
      </w:r>
      <w:proofErr w:type="spellEnd"/>
      <w:r w:rsidRPr="00943F99">
        <w:rPr>
          <w:rFonts w:ascii="Verdana" w:eastAsia="Calibri" w:hAnsi="Verdana" w:cs="Times New Roman"/>
          <w:kern w:val="0"/>
          <w:sz w:val="18"/>
          <w:szCs w:val="18"/>
          <w:lang w:val="en-US" w:eastAsia="nl-NL"/>
          <w14:ligatures w14:val="none"/>
        </w:rPr>
        <w:t xml:space="preserve"> Business Intelligence;</w:t>
      </w:r>
    </w:p>
    <w:p w14:paraId="70A6E021" w14:textId="77777777" w:rsidR="00A024BB" w:rsidRPr="00943F99" w:rsidRDefault="00A024BB" w:rsidP="00BB64DA">
      <w:pPr>
        <w:numPr>
          <w:ilvl w:val="0"/>
          <w:numId w:val="7"/>
        </w:numPr>
        <w:spacing w:after="0" w:line="240" w:lineRule="atLeast"/>
        <w:contextualSpacing/>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lang w:eastAsia="nl-NL"/>
          <w14:ligatures w14:val="none"/>
        </w:rPr>
        <w:t xml:space="preserve">Overige Maatwerkapplicaties, hierbij is Java Springboot en </w:t>
      </w:r>
      <w:proofErr w:type="spellStart"/>
      <w:r w:rsidRPr="00943F99">
        <w:rPr>
          <w:rFonts w:ascii="Verdana" w:eastAsia="Calibri" w:hAnsi="Verdana" w:cs="Times New Roman"/>
          <w:kern w:val="0"/>
          <w:sz w:val="18"/>
          <w:szCs w:val="18"/>
          <w:lang w:eastAsia="nl-NL"/>
          <w14:ligatures w14:val="none"/>
        </w:rPr>
        <w:t>Angular</w:t>
      </w:r>
      <w:proofErr w:type="spellEnd"/>
      <w:r w:rsidRPr="00943F99">
        <w:rPr>
          <w:rFonts w:ascii="Verdana" w:eastAsia="Calibri" w:hAnsi="Verdana" w:cs="Times New Roman"/>
          <w:kern w:val="0"/>
          <w:sz w:val="18"/>
          <w:szCs w:val="18"/>
          <w:lang w:eastAsia="nl-NL"/>
          <w14:ligatures w14:val="none"/>
        </w:rPr>
        <w:t xml:space="preserve"> de richtlijn.</w:t>
      </w:r>
    </w:p>
    <w:p w14:paraId="25CC328C" w14:textId="77777777" w:rsidR="003B7EC7" w:rsidRDefault="003B7EC7" w:rsidP="00BB64DA">
      <w:pPr>
        <w:spacing w:after="0" w:line="240" w:lineRule="atLeast"/>
        <w:jc w:val="both"/>
        <w:rPr>
          <w:rFonts w:ascii="Verdana" w:eastAsia="Calibri" w:hAnsi="Verdana" w:cs="Times New Roman"/>
          <w:i/>
          <w:kern w:val="0"/>
          <w:sz w:val="18"/>
          <w14:ligatures w14:val="none"/>
        </w:rPr>
      </w:pPr>
    </w:p>
    <w:p w14:paraId="4CF14A06" w14:textId="5FB109A7" w:rsidR="00A024BB" w:rsidRPr="00943F99" w:rsidRDefault="00A024BB" w:rsidP="00BB64DA">
      <w:pPr>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beheer</w:t>
      </w:r>
    </w:p>
    <w:p w14:paraId="5FB1A1B8" w14:textId="77777777" w:rsidR="00A024BB" w:rsidRPr="00943F99" w:rsidRDefault="00A024BB" w:rsidP="00BB64DA">
      <w:pPr>
        <w:spacing w:after="0" w:line="240" w:lineRule="atLeast"/>
        <w:rPr>
          <w:rFonts w:ascii="Verdana" w:eastAsia="Calibri" w:hAnsi="Verdana" w:cs="Times New Roman"/>
          <w:kern w:val="0"/>
          <w:sz w:val="18"/>
          <w14:ligatures w14:val="none"/>
        </w:rPr>
      </w:pPr>
      <w:bookmarkStart w:id="10" w:name="_Hlk21940512"/>
      <w:bookmarkStart w:id="11" w:name="_Hlk25322896"/>
      <w:r w:rsidRPr="00943F99">
        <w:rPr>
          <w:rFonts w:ascii="Verdana" w:eastAsia="Calibri" w:hAnsi="Verdana" w:cs="Times New Roman"/>
          <w:kern w:val="0"/>
          <w:sz w:val="18"/>
          <w14:ligatures w14:val="none"/>
        </w:rPr>
        <w:t>De technische ICT van RDI is als volgt ingedeeld:</w:t>
      </w:r>
    </w:p>
    <w:p w14:paraId="3C95EC02" w14:textId="77777777" w:rsidR="00A024BB" w:rsidRPr="00943F99" w:rsidRDefault="00A024BB" w:rsidP="00BB64DA">
      <w:pPr>
        <w:numPr>
          <w:ilvl w:val="0"/>
          <w:numId w:val="6"/>
        </w:numPr>
        <w:spacing w:after="0" w:line="240" w:lineRule="atLeast"/>
        <w:contextualSpacing/>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Generieke ICT: Departementaal Vertrouwelijk, Cloud werkplek, (web)applicaties</w:t>
      </w:r>
      <w:r w:rsidRPr="00943F99">
        <w:rPr>
          <w:rFonts w:ascii="Verdana" w:eastAsia="Calibri" w:hAnsi="Verdana" w:cs="Times New Roman"/>
          <w:kern w:val="0"/>
          <w:sz w:val="18"/>
          <w14:ligatures w14:val="none"/>
        </w:rPr>
        <w:br/>
        <w:t>Beheer en hosting door DICTU en in sommige gevallen ODCN</w:t>
      </w:r>
    </w:p>
    <w:p w14:paraId="5E8BCC3C" w14:textId="77777777" w:rsidR="00A024BB" w:rsidRPr="00943F99" w:rsidRDefault="00A024BB" w:rsidP="00BB64DA">
      <w:pPr>
        <w:numPr>
          <w:ilvl w:val="0"/>
          <w:numId w:val="6"/>
        </w:numPr>
        <w:spacing w:after="0" w:line="240" w:lineRule="atLeast"/>
        <w:contextualSpacing/>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Landelijke Meetnet (LMT)</w:t>
      </w:r>
      <w:r w:rsidRPr="00943F99">
        <w:rPr>
          <w:rFonts w:ascii="Verdana" w:eastAsia="Calibri" w:hAnsi="Verdana" w:cs="Times New Roman"/>
          <w:kern w:val="0"/>
          <w:sz w:val="18"/>
          <w14:ligatures w14:val="none"/>
        </w:rPr>
        <w:br/>
        <w:t>In eigen beheer, met</w:t>
      </w:r>
      <w:r w:rsidRPr="00943F99">
        <w:rPr>
          <w:rFonts w:ascii="Verdana" w:eastAsia="Calibri" w:hAnsi="Verdana" w:cs="Times New Roman"/>
          <w:kern w:val="0"/>
          <w14:ligatures w14:val="none"/>
        </w:rPr>
        <w:t xml:space="preserve"> </w:t>
      </w:r>
      <w:proofErr w:type="spellStart"/>
      <w:r w:rsidRPr="00943F99">
        <w:rPr>
          <w:rFonts w:ascii="Verdana" w:eastAsia="Calibri" w:hAnsi="Verdana" w:cs="Times New Roman"/>
          <w:kern w:val="0"/>
          <w:sz w:val="18"/>
          <w14:ligatures w14:val="none"/>
        </w:rPr>
        <w:t>Rohde</w:t>
      </w:r>
      <w:proofErr w:type="spellEnd"/>
      <w:r w:rsidRPr="00943F99">
        <w:rPr>
          <w:rFonts w:ascii="Verdana" w:eastAsia="Calibri" w:hAnsi="Verdana" w:cs="Times New Roman"/>
          <w:kern w:val="0"/>
          <w:sz w:val="18"/>
          <w14:ligatures w14:val="none"/>
        </w:rPr>
        <w:t xml:space="preserve"> &amp; </w:t>
      </w:r>
      <w:proofErr w:type="spellStart"/>
      <w:r w:rsidRPr="00943F99">
        <w:rPr>
          <w:rFonts w:ascii="Verdana" w:eastAsia="Calibri" w:hAnsi="Verdana" w:cs="Times New Roman"/>
          <w:kern w:val="0"/>
          <w:sz w:val="18"/>
          <w14:ligatures w14:val="none"/>
        </w:rPr>
        <w:t>Schwarz</w:t>
      </w:r>
      <w:proofErr w:type="spellEnd"/>
      <w:r w:rsidRPr="00943F99">
        <w:rPr>
          <w:rFonts w:ascii="Verdana" w:eastAsia="Calibri" w:hAnsi="Verdana" w:cs="Times New Roman"/>
          <w:kern w:val="0"/>
          <w:sz w:val="18"/>
          <w14:ligatures w14:val="none"/>
        </w:rPr>
        <w:t xml:space="preserve"> als leverancier van specifieke (meet)apparatuur</w:t>
      </w:r>
      <w:r w:rsidRPr="00943F99">
        <w:rPr>
          <w:rFonts w:ascii="Verdana" w:eastAsia="Calibri" w:hAnsi="Verdana" w:cs="Times New Roman"/>
          <w:kern w:val="0"/>
          <w:sz w:val="18"/>
          <w14:ligatures w14:val="none"/>
        </w:rPr>
        <w:br/>
        <w:t>Hosting in Amersfoort</w:t>
      </w:r>
    </w:p>
    <w:p w14:paraId="34270CE3" w14:textId="77777777" w:rsidR="00A024BB" w:rsidRPr="00943F99" w:rsidRDefault="00A024BB" w:rsidP="00BB64DA">
      <w:pPr>
        <w:numPr>
          <w:ilvl w:val="0"/>
          <w:numId w:val="6"/>
        </w:numPr>
        <w:spacing w:after="0" w:line="240" w:lineRule="atLeast"/>
        <w:contextualSpacing/>
        <w:rPr>
          <w:rFonts w:ascii="Verdana" w:eastAsia="Calibri" w:hAnsi="Verdana" w:cs="Times New Roman"/>
          <w:kern w:val="0"/>
          <w:sz w:val="18"/>
          <w14:ligatures w14:val="none"/>
        </w:rPr>
      </w:pPr>
      <w:r w:rsidRPr="00943F99">
        <w:rPr>
          <w:rFonts w:ascii="Verdana" w:eastAsia="Calibri" w:hAnsi="Verdana" w:cs="Times New Roman"/>
          <w:kern w:val="0"/>
          <w:sz w:val="18"/>
          <w:szCs w:val="18"/>
          <w14:ligatures w14:val="none"/>
        </w:rPr>
        <w:t>Caribisch Nederland (CN)</w:t>
      </w:r>
      <w:r w:rsidRPr="00943F99">
        <w:rPr>
          <w:rFonts w:ascii="Verdana" w:eastAsia="Calibri" w:hAnsi="Verdana" w:cs="Times New Roman"/>
          <w:kern w:val="0"/>
          <w:sz w:val="18"/>
          <w:szCs w:val="18"/>
          <w14:ligatures w14:val="none"/>
        </w:rPr>
        <w:br/>
        <w:t xml:space="preserve">ICT </w:t>
      </w:r>
      <w:proofErr w:type="spellStart"/>
      <w:r w:rsidRPr="00943F99">
        <w:rPr>
          <w:rFonts w:ascii="Verdana" w:eastAsia="Calibri" w:hAnsi="Verdana" w:cs="Times New Roman"/>
          <w:kern w:val="0"/>
          <w:sz w:val="18"/>
          <w:szCs w:val="18"/>
          <w14:ligatures w14:val="none"/>
        </w:rPr>
        <w:t>mbt</w:t>
      </w:r>
      <w:proofErr w:type="spellEnd"/>
      <w:r w:rsidRPr="00943F99">
        <w:rPr>
          <w:rFonts w:ascii="Verdana" w:eastAsia="Calibri" w:hAnsi="Verdana" w:cs="Times New Roman"/>
          <w:kern w:val="0"/>
          <w:sz w:val="18"/>
          <w:szCs w:val="18"/>
          <w14:ligatures w14:val="none"/>
        </w:rPr>
        <w:t xml:space="preserve"> de eilanden Bonaire, </w:t>
      </w:r>
      <w:proofErr w:type="spellStart"/>
      <w:r w:rsidRPr="00943F99">
        <w:rPr>
          <w:rFonts w:ascii="Verdana" w:eastAsia="Calibri" w:hAnsi="Verdana" w:cs="Times New Roman"/>
          <w:kern w:val="0"/>
          <w:sz w:val="18"/>
          <w:szCs w:val="18"/>
          <w14:ligatures w14:val="none"/>
        </w:rPr>
        <w:t>St.Eustatius</w:t>
      </w:r>
      <w:proofErr w:type="spellEnd"/>
      <w:r w:rsidRPr="00943F99">
        <w:rPr>
          <w:rFonts w:ascii="Verdana" w:eastAsia="Calibri" w:hAnsi="Verdana" w:cs="Times New Roman"/>
          <w:kern w:val="0"/>
          <w:sz w:val="18"/>
          <w:szCs w:val="18"/>
          <w14:ligatures w14:val="none"/>
        </w:rPr>
        <w:t xml:space="preserve"> en Saba</w:t>
      </w:r>
      <w:r w:rsidRPr="00943F99">
        <w:rPr>
          <w:rFonts w:ascii="Verdana" w:eastAsia="Calibri" w:hAnsi="Verdana" w:cs="Times New Roman"/>
          <w:kern w:val="0"/>
          <w:sz w:val="18"/>
          <w:szCs w:val="18"/>
          <w14:ligatures w14:val="none"/>
        </w:rPr>
        <w:br/>
      </w:r>
      <w:r w:rsidRPr="00943F99">
        <w:rPr>
          <w:rFonts w:ascii="Verdana" w:eastAsia="Calibri" w:hAnsi="Verdana" w:cs="Times New Roman"/>
          <w:kern w:val="0"/>
          <w:sz w:val="18"/>
          <w14:ligatures w14:val="none"/>
        </w:rPr>
        <w:t xml:space="preserve">Beheer door </w:t>
      </w:r>
      <w:proofErr w:type="spellStart"/>
      <w:r w:rsidRPr="00943F99">
        <w:rPr>
          <w:rFonts w:ascii="Verdana" w:eastAsia="Calibri" w:hAnsi="Verdana" w:cs="Times New Roman"/>
          <w:kern w:val="0"/>
          <w:sz w:val="18"/>
          <w:szCs w:val="18"/>
          <w14:ligatures w14:val="none"/>
        </w:rPr>
        <w:t>Breathe</w:t>
      </w:r>
      <w:proofErr w:type="spellEnd"/>
      <w:r w:rsidRPr="00943F99">
        <w:rPr>
          <w:rFonts w:ascii="Verdana" w:eastAsia="Calibri" w:hAnsi="Verdana" w:cs="Times New Roman"/>
          <w:kern w:val="0"/>
          <w:sz w:val="18"/>
          <w:szCs w:val="18"/>
          <w14:ligatures w14:val="none"/>
        </w:rPr>
        <w:t xml:space="preserve"> IT (g</w:t>
      </w:r>
      <w:r w:rsidRPr="00943F99">
        <w:rPr>
          <w:rFonts w:ascii="Verdana" w:eastAsia="Calibri" w:hAnsi="Verdana" w:cs="Times New Roman"/>
          <w:kern w:val="0"/>
          <w:sz w:val="18"/>
          <w14:ligatures w14:val="none"/>
        </w:rPr>
        <w:t>evestigd op Bonaire)</w:t>
      </w:r>
      <w:r w:rsidRPr="00943F99">
        <w:rPr>
          <w:rFonts w:ascii="Verdana" w:eastAsia="Calibri" w:hAnsi="Verdana" w:cs="Times New Roman"/>
          <w:kern w:val="0"/>
          <w:sz w:val="18"/>
          <w14:ligatures w14:val="none"/>
        </w:rPr>
        <w:br/>
      </w:r>
      <w:r w:rsidRPr="00943F99">
        <w:rPr>
          <w:rFonts w:ascii="Verdana" w:eastAsia="Calibri" w:hAnsi="Verdana" w:cs="Times New Roman"/>
          <w:kern w:val="0"/>
          <w:sz w:val="18"/>
          <w:szCs w:val="18"/>
          <w14:ligatures w14:val="none"/>
        </w:rPr>
        <w:t>Hosting lokaal op de eilanden (RDI)</w:t>
      </w:r>
      <w:r w:rsidRPr="00943F99">
        <w:rPr>
          <w:rFonts w:ascii="Verdana" w:eastAsia="Calibri" w:hAnsi="Verdana" w:cs="Times New Roman"/>
          <w:kern w:val="0"/>
          <w:sz w:val="18"/>
          <w:szCs w:val="18"/>
          <w14:ligatures w14:val="none"/>
        </w:rPr>
        <w:br/>
        <w:t xml:space="preserve">Meetapparatuur dat hier gebruikt wordt is ook van </w:t>
      </w:r>
      <w:proofErr w:type="spellStart"/>
      <w:r w:rsidRPr="00943F99">
        <w:rPr>
          <w:rFonts w:ascii="Verdana" w:eastAsia="Calibri" w:hAnsi="Verdana" w:cs="Times New Roman"/>
          <w:kern w:val="0"/>
          <w:sz w:val="18"/>
          <w:szCs w:val="18"/>
          <w14:ligatures w14:val="none"/>
        </w:rPr>
        <w:t>Rohde</w:t>
      </w:r>
      <w:proofErr w:type="spellEnd"/>
      <w:r w:rsidRPr="00943F99">
        <w:rPr>
          <w:rFonts w:ascii="Verdana" w:eastAsia="Calibri" w:hAnsi="Verdana" w:cs="Times New Roman"/>
          <w:kern w:val="0"/>
          <w:sz w:val="18"/>
          <w:szCs w:val="18"/>
          <w14:ligatures w14:val="none"/>
        </w:rPr>
        <w:t xml:space="preserve"> &amp; </w:t>
      </w:r>
      <w:proofErr w:type="spellStart"/>
      <w:r w:rsidRPr="00943F99">
        <w:rPr>
          <w:rFonts w:ascii="Verdana" w:eastAsia="Calibri" w:hAnsi="Verdana" w:cs="Times New Roman"/>
          <w:kern w:val="0"/>
          <w:sz w:val="18"/>
          <w:szCs w:val="18"/>
          <w14:ligatures w14:val="none"/>
        </w:rPr>
        <w:t>Schwarz</w:t>
      </w:r>
      <w:proofErr w:type="spellEnd"/>
    </w:p>
    <w:p w14:paraId="59263A4D" w14:textId="77777777" w:rsidR="00A024BB" w:rsidRPr="00943F99" w:rsidRDefault="00A024BB" w:rsidP="00BB64DA">
      <w:pPr>
        <w:numPr>
          <w:ilvl w:val="0"/>
          <w:numId w:val="6"/>
        </w:numPr>
        <w:spacing w:after="0" w:line="240" w:lineRule="atLeast"/>
        <w:contextualSpacing/>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Websites RDI en Antennebureau</w:t>
      </w:r>
      <w:r w:rsidRPr="00943F99">
        <w:rPr>
          <w:rFonts w:ascii="Verdana" w:eastAsia="Calibri" w:hAnsi="Verdana" w:cs="Times New Roman"/>
          <w:kern w:val="0"/>
          <w:sz w:val="18"/>
          <w14:ligatures w14:val="none"/>
        </w:rPr>
        <w:br/>
        <w:t>Beheer en hosting door DPC (onderdeel Min. Van Algemene Zaken)</w:t>
      </w:r>
    </w:p>
    <w:p w14:paraId="2A979402" w14:textId="77777777" w:rsidR="00A024BB" w:rsidRPr="00943F99" w:rsidRDefault="00A024BB" w:rsidP="00BB64DA">
      <w:pPr>
        <w:numPr>
          <w:ilvl w:val="0"/>
          <w:numId w:val="6"/>
        </w:numPr>
        <w:spacing w:after="0" w:line="240" w:lineRule="atLeast"/>
        <w:contextualSpacing/>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Informatie Veilige Omgeving (IVO)</w:t>
      </w:r>
      <w:r w:rsidRPr="00943F99">
        <w:rPr>
          <w:rFonts w:ascii="Verdana" w:eastAsia="Calibri" w:hAnsi="Verdana" w:cs="Times New Roman"/>
          <w:kern w:val="0"/>
          <w:sz w:val="18"/>
          <w14:ligatures w14:val="none"/>
        </w:rPr>
        <w:br/>
        <w:t>Staatsgeheime (</w:t>
      </w:r>
      <w:proofErr w:type="spellStart"/>
      <w:r w:rsidRPr="00943F99">
        <w:rPr>
          <w:rFonts w:ascii="Verdana" w:eastAsia="Calibri" w:hAnsi="Verdana" w:cs="Times New Roman"/>
          <w:kern w:val="0"/>
          <w:sz w:val="18"/>
          <w14:ligatures w14:val="none"/>
        </w:rPr>
        <w:t>Stg.C</w:t>
      </w:r>
      <w:proofErr w:type="spellEnd"/>
      <w:r w:rsidRPr="00943F99">
        <w:rPr>
          <w:rFonts w:ascii="Verdana" w:eastAsia="Calibri" w:hAnsi="Verdana" w:cs="Times New Roman"/>
          <w:kern w:val="0"/>
          <w:sz w:val="18"/>
          <w14:ligatures w14:val="none"/>
        </w:rPr>
        <w:t>) omgeving</w:t>
      </w:r>
      <w:r w:rsidRPr="00943F99">
        <w:rPr>
          <w:rFonts w:ascii="Verdana" w:eastAsia="Calibri" w:hAnsi="Verdana" w:cs="Times New Roman"/>
          <w:kern w:val="0"/>
          <w:sz w:val="18"/>
          <w14:ligatures w14:val="none"/>
        </w:rPr>
        <w:br/>
        <w:t xml:space="preserve">Beheer door </w:t>
      </w:r>
      <w:proofErr w:type="spellStart"/>
      <w:r w:rsidRPr="00943F99">
        <w:rPr>
          <w:rFonts w:ascii="Verdana" w:eastAsia="Calibri" w:hAnsi="Verdana" w:cs="Times New Roman"/>
          <w:kern w:val="0"/>
          <w:sz w:val="18"/>
          <w14:ligatures w14:val="none"/>
        </w:rPr>
        <w:t>Metis</w:t>
      </w:r>
      <w:proofErr w:type="spellEnd"/>
      <w:r w:rsidRPr="00943F99">
        <w:rPr>
          <w:rFonts w:ascii="Verdana" w:eastAsia="Calibri" w:hAnsi="Verdana" w:cs="Times New Roman"/>
          <w:kern w:val="0"/>
          <w:sz w:val="18"/>
          <w14:ligatures w14:val="none"/>
        </w:rPr>
        <w:t>, hosting in Amersfoort</w:t>
      </w:r>
    </w:p>
    <w:p w14:paraId="1415EA1E" w14:textId="77777777" w:rsidR="00A024BB" w:rsidRPr="00943F99" w:rsidRDefault="00A024BB" w:rsidP="00BB64DA">
      <w:pPr>
        <w:numPr>
          <w:ilvl w:val="0"/>
          <w:numId w:val="6"/>
        </w:numPr>
        <w:spacing w:after="0" w:line="240" w:lineRule="atLeast"/>
        <w:contextualSpacing/>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lastRenderedPageBreak/>
        <w:t>Infoportal</w:t>
      </w:r>
      <w:r w:rsidRPr="00943F99">
        <w:rPr>
          <w:rFonts w:ascii="Verdana" w:eastAsia="Calibri" w:hAnsi="Verdana" w:cs="Times New Roman"/>
          <w:kern w:val="0"/>
          <w:sz w:val="18"/>
          <w14:ligatures w14:val="none"/>
        </w:rPr>
        <w:br/>
        <w:t>Applicatie m.b.t. gegevensuitwisseling</w:t>
      </w:r>
      <w:r w:rsidRPr="00943F99">
        <w:rPr>
          <w:rFonts w:ascii="Verdana" w:eastAsia="Calibri" w:hAnsi="Verdana" w:cs="Times New Roman"/>
          <w:kern w:val="0"/>
          <w:sz w:val="18"/>
          <w14:ligatures w14:val="none"/>
        </w:rPr>
        <w:br/>
        <w:t>Beheer en hosting door Fox-IT</w:t>
      </w:r>
    </w:p>
    <w:p w14:paraId="27C34F20" w14:textId="77777777" w:rsidR="00A024BB" w:rsidRPr="00943F99" w:rsidRDefault="00A024BB" w:rsidP="00BB64DA">
      <w:pPr>
        <w:spacing w:after="0" w:line="240" w:lineRule="atLeast"/>
        <w:jc w:val="both"/>
        <w:rPr>
          <w:rFonts w:ascii="Verdana" w:eastAsia="Calibri" w:hAnsi="Verdana" w:cs="Times New Roman"/>
          <w:kern w:val="0"/>
          <w:sz w:val="18"/>
          <w14:ligatures w14:val="none"/>
        </w:rPr>
      </w:pPr>
    </w:p>
    <w:p w14:paraId="0ABF4A62" w14:textId="77777777" w:rsidR="00A024BB" w:rsidRPr="00943F99" w:rsidRDefault="00A024BB" w:rsidP="00BB64DA">
      <w:pPr>
        <w:spacing w:after="0" w:line="240" w:lineRule="atLeast"/>
        <w:jc w:val="both"/>
        <w:rPr>
          <w:rFonts w:ascii="Verdana" w:eastAsia="Calibri" w:hAnsi="Verdana" w:cs="Times New Roman"/>
          <w:i/>
          <w:iCs/>
          <w:kern w:val="0"/>
          <w:sz w:val="18"/>
          <w14:ligatures w14:val="none"/>
        </w:rPr>
      </w:pPr>
      <w:r w:rsidRPr="00943F99">
        <w:rPr>
          <w:rFonts w:ascii="Verdana" w:eastAsia="Calibri" w:hAnsi="Verdana" w:cs="Times New Roman"/>
          <w:i/>
          <w:iCs/>
          <w:kern w:val="0"/>
          <w:sz w:val="18"/>
          <w14:ligatures w14:val="none"/>
        </w:rPr>
        <w:t>Inkoop</w:t>
      </w:r>
    </w:p>
    <w:p w14:paraId="7326001F" w14:textId="64098ADA" w:rsidR="006F14BE" w:rsidRDefault="00A024BB" w:rsidP="003270A9">
      <w:pPr>
        <w:spacing w:after="0" w:line="240" w:lineRule="atLeast"/>
        <w:jc w:val="both"/>
        <w:rPr>
          <w:rFonts w:ascii="Verdana" w:hAnsi="Verdana"/>
          <w:sz w:val="18"/>
          <w:szCs w:val="18"/>
        </w:rPr>
      </w:pPr>
      <w:r w:rsidRPr="00943F99">
        <w:rPr>
          <w:rFonts w:ascii="Verdana" w:eastAsia="Calibri" w:hAnsi="Verdana" w:cs="Times New Roman"/>
          <w:kern w:val="0"/>
          <w:sz w:val="18"/>
          <w14:ligatures w14:val="none"/>
        </w:rPr>
        <w:t xml:space="preserve">De inkoop van ICT (servers, </w:t>
      </w:r>
      <w:proofErr w:type="spellStart"/>
      <w:r w:rsidRPr="00943F99">
        <w:rPr>
          <w:rFonts w:ascii="Verdana" w:eastAsia="Calibri" w:hAnsi="Verdana" w:cs="Times New Roman"/>
          <w:kern w:val="0"/>
          <w:sz w:val="18"/>
          <w14:ligatures w14:val="none"/>
        </w:rPr>
        <w:t>PC’s</w:t>
      </w:r>
      <w:proofErr w:type="spellEnd"/>
      <w:r w:rsidRPr="00943F99">
        <w:rPr>
          <w:rFonts w:ascii="Verdana" w:eastAsia="Calibri" w:hAnsi="Verdana" w:cs="Times New Roman"/>
          <w:kern w:val="0"/>
          <w:sz w:val="18"/>
          <w14:ligatures w14:val="none"/>
        </w:rPr>
        <w:t xml:space="preserve">, laptops, </w:t>
      </w:r>
      <w:proofErr w:type="spellStart"/>
      <w:r w:rsidRPr="00943F99">
        <w:rPr>
          <w:rFonts w:ascii="Verdana" w:eastAsia="Calibri" w:hAnsi="Verdana" w:cs="Times New Roman"/>
          <w:kern w:val="0"/>
          <w:sz w:val="18"/>
          <w14:ligatures w14:val="none"/>
        </w:rPr>
        <w:t>etc</w:t>
      </w:r>
      <w:proofErr w:type="spellEnd"/>
      <w:r w:rsidRPr="00943F99">
        <w:rPr>
          <w:rFonts w:ascii="Verdana" w:eastAsia="Calibri" w:hAnsi="Verdana" w:cs="Times New Roman"/>
          <w:kern w:val="0"/>
          <w:sz w:val="18"/>
          <w14:ligatures w14:val="none"/>
        </w:rPr>
        <w:t>) vindt in nagenoeg alle gevallen plaats bij DICTU.</w:t>
      </w:r>
      <w:bookmarkEnd w:id="10"/>
      <w:bookmarkEnd w:id="11"/>
    </w:p>
    <w:p w14:paraId="4CD9DBAD" w14:textId="77777777" w:rsidR="003B7EC7" w:rsidRPr="00943F99" w:rsidRDefault="003B7EC7" w:rsidP="00BB64DA">
      <w:pPr>
        <w:jc w:val="both"/>
        <w:rPr>
          <w:rFonts w:ascii="Verdana" w:hAnsi="Verdana"/>
          <w:sz w:val="18"/>
          <w:szCs w:val="18"/>
        </w:rPr>
      </w:pPr>
    </w:p>
    <w:p w14:paraId="283D60FE" w14:textId="2598CE03" w:rsidR="006F14BE" w:rsidRPr="0043556F" w:rsidRDefault="006F14BE" w:rsidP="00261539">
      <w:pPr>
        <w:rPr>
          <w:rFonts w:ascii="Verdana" w:eastAsia="Calibri" w:hAnsi="Verdana"/>
          <w:b/>
          <w:bCs/>
          <w:i/>
          <w:iCs/>
          <w:sz w:val="18"/>
          <w:szCs w:val="18"/>
        </w:rPr>
      </w:pPr>
      <w:bookmarkStart w:id="12" w:name="_Hlk21940546"/>
      <w:bookmarkStart w:id="13" w:name="_Hlk25574287"/>
      <w:r w:rsidRPr="0043556F">
        <w:rPr>
          <w:rFonts w:ascii="Verdana" w:eastAsia="Calibri" w:hAnsi="Verdana"/>
          <w:b/>
          <w:bCs/>
          <w:i/>
          <w:iCs/>
          <w:sz w:val="18"/>
          <w:szCs w:val="18"/>
        </w:rPr>
        <w:t xml:space="preserve">Autoriteit Consument &amp; Markt </w:t>
      </w:r>
    </w:p>
    <w:p w14:paraId="55BEBF8C" w14:textId="77777777" w:rsidR="006F14BE" w:rsidRPr="00943F99" w:rsidRDefault="006F14BE" w:rsidP="00BB64DA">
      <w:pPr>
        <w:spacing w:after="0" w:line="240" w:lineRule="atLeast"/>
        <w:jc w:val="both"/>
        <w:rPr>
          <w:rFonts w:ascii="Verdana" w:eastAsia="Calibri" w:hAnsi="Verdana" w:cs="Times New Roman"/>
          <w:kern w:val="0"/>
          <w:sz w:val="18"/>
          <w14:ligatures w14:val="none"/>
        </w:rPr>
      </w:pPr>
      <w:bookmarkStart w:id="14" w:name="_Hlk113613401"/>
      <w:r w:rsidRPr="00943F99">
        <w:rPr>
          <w:rFonts w:ascii="Verdana" w:eastAsia="Calibri" w:hAnsi="Verdana" w:cs="Times New Roman"/>
          <w:kern w:val="0"/>
          <w:sz w:val="18"/>
          <w14:ligatures w14:val="none"/>
        </w:rPr>
        <w:t>De Autoriteit Consument &amp; Markt (ACM) draagt bij aan een gezonde economie door markten goed te laten werken voor mensen en bedrijven. Nu en in de toekomst. Wij willen marktproblemen oplossen en waar mogelijk voorkomen door het effectief en efficiënt inzetten van ons brede palet aan instrumenten. Dit doen we door toezicht te houden op: de mededinging in het algemeen (kartelvorming, marktmacht, fusies en overnames); een aantal specifieke sectoren waarbinnen onvoldoende ‘natuurlijke’ concurrentie bestaat (energie, vervoer, telecom, post, zorg en drinkwater); de rechten en belangen van consumenten.</w:t>
      </w:r>
    </w:p>
    <w:p w14:paraId="11C73E72" w14:textId="77777777" w:rsidR="006F14BE" w:rsidRPr="00943F99" w:rsidRDefault="006F14BE"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w:t>
      </w:r>
    </w:p>
    <w:p w14:paraId="23B35410" w14:textId="5D1FBFA6" w:rsidR="006F14BE" w:rsidRPr="00943F99" w:rsidRDefault="006F14BE"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De ACM kent negen organisatieonderdelen die onderling nauw verbonden zijn. De toezichtdirecties ‘Consumenten’, ‘Telecom, Vervoer en Post’, ‘Energie’, ‘Mededinging’ en ‘Zorg’, de directies ‘Juridische Zaken’, ‘Bedrijfsvoering’ en ‘Bestuur, Beleid en Communicatie’ en het Economisch Bureau. Bij de ACM werken vanuit Den Haag een kleine 600 professionals. We werken samen met verschillende hechte Europese netwerken van collega-autoriteiten.</w:t>
      </w:r>
      <w:r w:rsidRPr="00943F99">
        <w:rPr>
          <w:rFonts w:ascii="Verdana" w:eastAsia="Calibri" w:hAnsi="Verdana" w:cs="Times New Roman"/>
          <w:i/>
          <w:iCs/>
          <w:kern w:val="0"/>
          <w:sz w:val="18"/>
          <w14:ligatures w14:val="none"/>
        </w:rPr>
        <w:t xml:space="preserve"> </w:t>
      </w:r>
      <w:bookmarkEnd w:id="14"/>
      <w:r w:rsidRPr="00943F99">
        <w:rPr>
          <w:rFonts w:ascii="Verdana" w:eastAsia="Calibri" w:hAnsi="Verdana" w:cs="Times New Roman"/>
          <w:kern w:val="0"/>
          <w:sz w:val="18"/>
          <w14:ligatures w14:val="none"/>
        </w:rPr>
        <w:t xml:space="preserve">Meer informatie vindt u op: </w:t>
      </w:r>
      <w:hyperlink r:id="rId15" w:history="1">
        <w:r w:rsidRPr="00943F99">
          <w:rPr>
            <w:rFonts w:ascii="Verdana" w:eastAsia="Calibri" w:hAnsi="Verdana" w:cs="Times New Roman"/>
            <w:color w:val="0000FF"/>
            <w:kern w:val="0"/>
            <w:sz w:val="18"/>
            <w:u w:val="single"/>
            <w14:ligatures w14:val="none"/>
          </w:rPr>
          <w:t>http://www.acm.nl</w:t>
        </w:r>
      </w:hyperlink>
      <w:r w:rsidRPr="00943F99">
        <w:rPr>
          <w:rFonts w:ascii="Verdana" w:eastAsia="Calibri" w:hAnsi="Verdana" w:cs="Times New Roman"/>
          <w:kern w:val="0"/>
          <w:sz w:val="18"/>
          <w14:ligatures w14:val="none"/>
        </w:rPr>
        <w:t xml:space="preserve"> </w:t>
      </w:r>
    </w:p>
    <w:p w14:paraId="31ACA994" w14:textId="77777777" w:rsidR="006F14BE" w:rsidRPr="00943F99" w:rsidRDefault="006F14BE" w:rsidP="00BB64DA">
      <w:pPr>
        <w:spacing w:after="0" w:line="240" w:lineRule="atLeast"/>
        <w:jc w:val="both"/>
        <w:rPr>
          <w:rFonts w:ascii="Verdana" w:eastAsia="Calibri" w:hAnsi="Verdana" w:cs="Times New Roman"/>
          <w:kern w:val="0"/>
          <w:sz w:val="18"/>
          <w:u w:val="single"/>
          <w14:ligatures w14:val="none"/>
        </w:rPr>
      </w:pPr>
    </w:p>
    <w:tbl>
      <w:tblPr>
        <w:tblStyle w:val="Tabelraster2"/>
        <w:tblW w:w="9067" w:type="dxa"/>
        <w:tblLook w:val="04A0" w:firstRow="1" w:lastRow="0" w:firstColumn="1" w:lastColumn="0" w:noHBand="0" w:noVBand="1"/>
      </w:tblPr>
      <w:tblGrid>
        <w:gridCol w:w="9067"/>
      </w:tblGrid>
      <w:tr w:rsidR="006F14BE" w:rsidRPr="00943F99" w14:paraId="37CD840C" w14:textId="77777777" w:rsidTr="009D1B9D">
        <w:tc>
          <w:tcPr>
            <w:tcW w:w="9067" w:type="dxa"/>
          </w:tcPr>
          <w:p w14:paraId="47F25C58" w14:textId="77777777" w:rsidR="006F14BE" w:rsidRPr="00943F99" w:rsidRDefault="006F14BE" w:rsidP="00BB64DA">
            <w:pPr>
              <w:jc w:val="both"/>
              <w:rPr>
                <w:b/>
                <w:sz w:val="18"/>
              </w:rPr>
            </w:pPr>
            <w:r w:rsidRPr="00943F99">
              <w:rPr>
                <w:b/>
                <w:sz w:val="18"/>
              </w:rPr>
              <w:sym w:font="Wingdings" w:char="F047"/>
            </w:r>
            <w:r w:rsidRPr="00943F99">
              <w:rPr>
                <w:b/>
                <w:sz w:val="18"/>
              </w:rPr>
              <w:t xml:space="preserve"> De bijzondere taak en rol van ACM brengt met zich mee dat ACM mogelijk bij de uitvraag van inhuur een opdrachtnemer uitsluit waartegen op dat moment een onderzoek/zaak loopt of is aangebracht.</w:t>
            </w:r>
          </w:p>
        </w:tc>
      </w:tr>
    </w:tbl>
    <w:p w14:paraId="624F7F4C" w14:textId="77777777" w:rsidR="006F14BE" w:rsidRPr="00943F99" w:rsidRDefault="006F14BE" w:rsidP="00BB64DA">
      <w:pPr>
        <w:tabs>
          <w:tab w:val="num" w:pos="864"/>
        </w:tabs>
        <w:spacing w:after="0" w:line="240" w:lineRule="atLeast"/>
        <w:jc w:val="both"/>
        <w:rPr>
          <w:rFonts w:ascii="Verdana" w:eastAsia="Calibri" w:hAnsi="Verdana" w:cs="Times New Roman"/>
          <w:b/>
          <w:i/>
          <w:kern w:val="0"/>
          <w:sz w:val="18"/>
          <w14:ligatures w14:val="none"/>
        </w:rPr>
      </w:pPr>
    </w:p>
    <w:p w14:paraId="1ED376A1" w14:textId="77777777" w:rsidR="006F14BE" w:rsidRPr="00943F99" w:rsidRDefault="006F14BE" w:rsidP="00BB64DA">
      <w:pPr>
        <w:tabs>
          <w:tab w:val="num" w:pos="864"/>
        </w:tabs>
        <w:spacing w:after="0" w:line="240" w:lineRule="atLeast"/>
        <w:jc w:val="both"/>
        <w:rPr>
          <w:rFonts w:ascii="Verdana" w:eastAsia="Calibri" w:hAnsi="Verdana" w:cs="Times New Roman"/>
          <w:i/>
          <w:kern w:val="0"/>
          <w:sz w:val="18"/>
          <w14:ligatures w14:val="none"/>
        </w:rPr>
      </w:pPr>
      <w:bookmarkStart w:id="15" w:name="_Hlk25322742"/>
      <w:r w:rsidRPr="00943F99">
        <w:rPr>
          <w:rFonts w:ascii="Verdana" w:eastAsia="Calibri" w:hAnsi="Verdana" w:cs="Times New Roman"/>
          <w:i/>
          <w:kern w:val="0"/>
          <w:sz w:val="18"/>
          <w14:ligatures w14:val="none"/>
        </w:rPr>
        <w:t>ICT landschap</w:t>
      </w:r>
    </w:p>
    <w:p w14:paraId="317AC72C" w14:textId="77777777" w:rsidR="006F14BE" w:rsidRPr="00943F99" w:rsidRDefault="006F14BE" w:rsidP="00BB64DA">
      <w:pPr>
        <w:spacing w:after="0" w:line="240" w:lineRule="atLeast"/>
        <w:jc w:val="both"/>
        <w:rPr>
          <w:rFonts w:ascii="Verdana" w:eastAsia="Calibri" w:hAnsi="Verdana" w:cs="Times New Roman"/>
          <w:kern w:val="0"/>
          <w:sz w:val="18"/>
          <w14:ligatures w14:val="none"/>
        </w:rPr>
      </w:pPr>
      <w:bookmarkStart w:id="16" w:name="_Hlk25324217"/>
      <w:bookmarkEnd w:id="12"/>
      <w:r w:rsidRPr="00943F99">
        <w:rPr>
          <w:rFonts w:ascii="Verdana" w:eastAsia="Calibri" w:hAnsi="Verdana" w:cs="Times New Roman"/>
          <w:kern w:val="0"/>
          <w:sz w:val="18"/>
          <w14:ligatures w14:val="none"/>
        </w:rPr>
        <w:t>Het ICT landschap van ACM bestaat uit een on-</w:t>
      </w:r>
      <w:proofErr w:type="spellStart"/>
      <w:r w:rsidRPr="00943F99">
        <w:rPr>
          <w:rFonts w:ascii="Verdana" w:eastAsia="Calibri" w:hAnsi="Verdana" w:cs="Times New Roman"/>
          <w:kern w:val="0"/>
          <w:sz w:val="18"/>
          <w14:ligatures w14:val="none"/>
        </w:rPr>
        <w:t>premise</w:t>
      </w:r>
      <w:proofErr w:type="spellEnd"/>
      <w:r w:rsidRPr="00943F99">
        <w:rPr>
          <w:rFonts w:ascii="Verdana" w:eastAsia="Calibri" w:hAnsi="Verdana" w:cs="Times New Roman"/>
          <w:kern w:val="0"/>
          <w:sz w:val="18"/>
          <w14:ligatures w14:val="none"/>
        </w:rPr>
        <w:t xml:space="preserve"> infrastructuur. Hierbij is/zijn niet alleen de  werkplek en servers </w:t>
      </w:r>
      <w:proofErr w:type="spellStart"/>
      <w:r w:rsidRPr="00943F99">
        <w:rPr>
          <w:rFonts w:ascii="Verdana" w:eastAsia="Calibri" w:hAnsi="Verdana" w:cs="Times New Roman"/>
          <w:kern w:val="0"/>
          <w:sz w:val="18"/>
          <w14:ligatures w14:val="none"/>
        </w:rPr>
        <w:t>gevirtualiseerd</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VMware</w:t>
      </w:r>
      <w:proofErr w:type="spellEnd"/>
      <w:r w:rsidRPr="00943F99">
        <w:rPr>
          <w:rFonts w:ascii="Verdana" w:eastAsia="Calibri" w:hAnsi="Verdana" w:cs="Times New Roman"/>
          <w:kern w:val="0"/>
          <w:sz w:val="18"/>
          <w14:ligatures w14:val="none"/>
        </w:rPr>
        <w:t>, Citrix) maar ook de storage (</w:t>
      </w:r>
      <w:proofErr w:type="spellStart"/>
      <w:r w:rsidRPr="00943F99">
        <w:rPr>
          <w:rFonts w:ascii="Verdana" w:eastAsia="Calibri" w:hAnsi="Verdana" w:cs="Times New Roman"/>
          <w:kern w:val="0"/>
          <w:sz w:val="18"/>
          <w14:ligatures w14:val="none"/>
        </w:rPr>
        <w:t>vSAN</w:t>
      </w:r>
      <w:proofErr w:type="spellEnd"/>
      <w:r w:rsidRPr="00943F99">
        <w:rPr>
          <w:rFonts w:ascii="Verdana" w:eastAsia="Calibri" w:hAnsi="Verdana" w:cs="Times New Roman"/>
          <w:kern w:val="0"/>
          <w:sz w:val="18"/>
          <w14:ligatures w14:val="none"/>
        </w:rPr>
        <w:t xml:space="preserve">, Open-E </w:t>
      </w:r>
      <w:proofErr w:type="spellStart"/>
      <w:r w:rsidRPr="00943F99">
        <w:rPr>
          <w:rFonts w:ascii="Verdana" w:eastAsia="Calibri" w:hAnsi="Verdana" w:cs="Times New Roman"/>
          <w:kern w:val="0"/>
          <w:sz w:val="18"/>
          <w14:ligatures w14:val="none"/>
        </w:rPr>
        <w:t>Fusion</w:t>
      </w:r>
      <w:proofErr w:type="spellEnd"/>
      <w:r w:rsidRPr="00943F99">
        <w:rPr>
          <w:rFonts w:ascii="Verdana" w:eastAsia="Calibri" w:hAnsi="Verdana" w:cs="Times New Roman"/>
          <w:kern w:val="0"/>
          <w:sz w:val="18"/>
          <w14:ligatures w14:val="none"/>
        </w:rPr>
        <w:t>/</w:t>
      </w:r>
      <w:proofErr w:type="spellStart"/>
      <w:r w:rsidRPr="00943F99">
        <w:rPr>
          <w:rFonts w:ascii="Verdana" w:eastAsia="Calibri" w:hAnsi="Verdana" w:cs="Times New Roman"/>
          <w:kern w:val="0"/>
          <w:sz w:val="18"/>
          <w14:ligatures w14:val="none"/>
        </w:rPr>
        <w:t>NVMe</w:t>
      </w:r>
      <w:proofErr w:type="spellEnd"/>
      <w:r w:rsidRPr="00943F99">
        <w:rPr>
          <w:rFonts w:ascii="Verdana" w:eastAsia="Calibri" w:hAnsi="Verdana" w:cs="Times New Roman"/>
          <w:kern w:val="0"/>
          <w:sz w:val="18"/>
          <w14:ligatures w14:val="none"/>
        </w:rPr>
        <w:t xml:space="preserve">/PCI-e </w:t>
      </w:r>
      <w:proofErr w:type="spellStart"/>
      <w:r w:rsidRPr="00943F99">
        <w:rPr>
          <w:rFonts w:ascii="Verdana" w:eastAsia="Calibri" w:hAnsi="Verdana" w:cs="Times New Roman"/>
          <w:kern w:val="0"/>
          <w:sz w:val="18"/>
          <w14:ligatures w14:val="none"/>
        </w:rPr>
        <w:t>fabric</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Commvault</w:t>
      </w:r>
      <w:proofErr w:type="spellEnd"/>
      <w:r w:rsidRPr="00943F99">
        <w:rPr>
          <w:rFonts w:ascii="Verdana" w:eastAsia="Calibri" w:hAnsi="Verdana" w:cs="Times New Roman"/>
          <w:kern w:val="0"/>
          <w:sz w:val="18"/>
          <w14:ligatures w14:val="none"/>
        </w:rPr>
        <w:t xml:space="preserve">) en netwerk (NSX) infrastructuur. Bovenop deze infrastructuur zijn de oplossingen gebaseerd op diverse Microsoft componenten en besturingssystemen (Windows, Lync, Exchange, SharePoint, Active Directory). Daarnaast wordt gebruik gemaakt van DMZ componenten, </w:t>
      </w:r>
      <w:proofErr w:type="spellStart"/>
      <w:r w:rsidRPr="00943F99">
        <w:rPr>
          <w:rFonts w:ascii="Verdana" w:eastAsia="Calibri" w:hAnsi="Verdana" w:cs="Times New Roman"/>
          <w:kern w:val="0"/>
          <w:sz w:val="18"/>
          <w14:ligatures w14:val="none"/>
        </w:rPr>
        <w:t>vRealize</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VMware</w:t>
      </w:r>
      <w:proofErr w:type="spellEnd"/>
      <w:r w:rsidRPr="00943F99">
        <w:rPr>
          <w:rFonts w:ascii="Verdana" w:eastAsia="Calibri" w:hAnsi="Verdana" w:cs="Times New Roman"/>
          <w:kern w:val="0"/>
          <w:sz w:val="18"/>
          <w14:ligatures w14:val="none"/>
        </w:rPr>
        <w:t xml:space="preserve"> suite, </w:t>
      </w:r>
      <w:proofErr w:type="spellStart"/>
      <w:r w:rsidRPr="00943F99">
        <w:rPr>
          <w:rFonts w:ascii="Verdana" w:eastAsia="Calibri" w:hAnsi="Verdana" w:cs="Times New Roman"/>
          <w:kern w:val="0"/>
          <w:sz w:val="18"/>
          <w14:ligatures w14:val="none"/>
        </w:rPr>
        <w:t>WhatsUp</w:t>
      </w:r>
      <w:proofErr w:type="spellEnd"/>
      <w:r w:rsidRPr="00943F99">
        <w:rPr>
          <w:rFonts w:ascii="Verdana" w:eastAsia="Calibri" w:hAnsi="Verdana" w:cs="Times New Roman"/>
          <w:kern w:val="0"/>
          <w:sz w:val="18"/>
          <w14:ligatures w14:val="none"/>
        </w:rPr>
        <w:t xml:space="preserve"> Gold monitoring, netwerkcomponenten zoals </w:t>
      </w:r>
      <w:proofErr w:type="spellStart"/>
      <w:r w:rsidRPr="00943F99">
        <w:rPr>
          <w:rFonts w:ascii="Verdana" w:eastAsia="Calibri" w:hAnsi="Verdana" w:cs="Times New Roman"/>
          <w:kern w:val="0"/>
          <w:sz w:val="18"/>
          <w14:ligatures w14:val="none"/>
        </w:rPr>
        <w:t>VLAN’s</w:t>
      </w:r>
      <w:proofErr w:type="spellEnd"/>
      <w:r w:rsidRPr="00943F99">
        <w:rPr>
          <w:rFonts w:ascii="Verdana" w:eastAsia="Calibri" w:hAnsi="Verdana" w:cs="Times New Roman"/>
          <w:kern w:val="0"/>
          <w:sz w:val="18"/>
          <w14:ligatures w14:val="none"/>
        </w:rPr>
        <w:t xml:space="preserve">, switches, access points, firewalls, load </w:t>
      </w:r>
      <w:proofErr w:type="spellStart"/>
      <w:r w:rsidRPr="00943F99">
        <w:rPr>
          <w:rFonts w:ascii="Verdana" w:eastAsia="Calibri" w:hAnsi="Verdana" w:cs="Times New Roman"/>
          <w:kern w:val="0"/>
          <w:sz w:val="18"/>
          <w14:ligatures w14:val="none"/>
        </w:rPr>
        <w:t>balancers</w:t>
      </w:r>
      <w:proofErr w:type="spellEnd"/>
      <w:r w:rsidRPr="00943F99">
        <w:rPr>
          <w:rFonts w:ascii="Verdana" w:eastAsia="Calibri" w:hAnsi="Verdana" w:cs="Times New Roman"/>
          <w:kern w:val="0"/>
          <w:sz w:val="18"/>
          <w14:ligatures w14:val="none"/>
        </w:rPr>
        <w:t xml:space="preserve">, Cisco, </w:t>
      </w:r>
      <w:proofErr w:type="spellStart"/>
      <w:r w:rsidRPr="00943F99">
        <w:rPr>
          <w:rFonts w:ascii="Verdana" w:eastAsia="Calibri" w:hAnsi="Verdana" w:cs="Times New Roman"/>
          <w:kern w:val="0"/>
          <w:sz w:val="18"/>
          <w14:ligatures w14:val="none"/>
        </w:rPr>
        <w:t>Mitel</w:t>
      </w:r>
      <w:proofErr w:type="spellEnd"/>
      <w:r w:rsidRPr="00943F99">
        <w:rPr>
          <w:rFonts w:ascii="Verdana" w:eastAsia="Calibri" w:hAnsi="Verdana" w:cs="Times New Roman"/>
          <w:kern w:val="0"/>
          <w:sz w:val="18"/>
          <w14:ligatures w14:val="none"/>
        </w:rPr>
        <w:t xml:space="preserve"> VOIP telefonie, </w:t>
      </w:r>
      <w:proofErr w:type="spellStart"/>
      <w:r w:rsidRPr="00943F99">
        <w:rPr>
          <w:rFonts w:ascii="Verdana" w:eastAsia="Calibri" w:hAnsi="Verdana" w:cs="Times New Roman"/>
          <w:kern w:val="0"/>
          <w:sz w:val="18"/>
          <w14:ligatures w14:val="none"/>
        </w:rPr>
        <w:t>Topdesk</w:t>
      </w:r>
      <w:proofErr w:type="spellEnd"/>
      <w:r w:rsidRPr="00943F99">
        <w:rPr>
          <w:rFonts w:ascii="Verdana" w:eastAsia="Calibri" w:hAnsi="Verdana" w:cs="Times New Roman"/>
          <w:kern w:val="0"/>
          <w:sz w:val="18"/>
          <w14:ligatures w14:val="none"/>
        </w:rPr>
        <w:t xml:space="preserve"> ITIL software en fysieke hardware zoals rackservers, disk-</w:t>
      </w:r>
      <w:proofErr w:type="spellStart"/>
      <w:r w:rsidRPr="00943F99">
        <w:rPr>
          <w:rFonts w:ascii="Verdana" w:eastAsia="Calibri" w:hAnsi="Verdana" w:cs="Times New Roman"/>
          <w:kern w:val="0"/>
          <w:sz w:val="18"/>
          <w14:ligatures w14:val="none"/>
        </w:rPr>
        <w:t>enclosures</w:t>
      </w:r>
      <w:proofErr w:type="spellEnd"/>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appliances</w:t>
      </w:r>
      <w:proofErr w:type="spellEnd"/>
      <w:r w:rsidRPr="00943F99">
        <w:rPr>
          <w:rFonts w:ascii="Verdana" w:eastAsia="Calibri" w:hAnsi="Verdana" w:cs="Times New Roman"/>
          <w:kern w:val="0"/>
          <w:sz w:val="18"/>
          <w14:ligatures w14:val="none"/>
        </w:rPr>
        <w:t>, UPS en bekabeling.</w:t>
      </w:r>
    </w:p>
    <w:p w14:paraId="4E379DCD" w14:textId="77777777" w:rsidR="006F14BE" w:rsidRPr="00943F99" w:rsidRDefault="006F14BE" w:rsidP="00BB64DA">
      <w:pPr>
        <w:spacing w:after="0" w:line="240" w:lineRule="atLeast"/>
        <w:jc w:val="both"/>
        <w:rPr>
          <w:rFonts w:ascii="Verdana" w:eastAsia="Calibri" w:hAnsi="Verdana" w:cs="Times New Roman"/>
          <w:kern w:val="0"/>
          <w:sz w:val="18"/>
          <w14:ligatures w14:val="none"/>
        </w:rPr>
      </w:pPr>
    </w:p>
    <w:p w14:paraId="46ADB1DD" w14:textId="77777777" w:rsidR="006F14BE" w:rsidRPr="00943F99" w:rsidRDefault="006F14BE"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Voor wat betreft het applicatielandschap geldt dat ACM zo veel mogelijk bedrijfsprocessen ondersteunt met algemeen verkrijgbare standaardpakketten en dat het aantal oplossingen op basis van maatwerk of zelf geprogrammeerde software tot een minimum wordt beperkt.</w:t>
      </w:r>
    </w:p>
    <w:p w14:paraId="108D56CF" w14:textId="77777777" w:rsidR="006F14BE" w:rsidRPr="00943F99" w:rsidRDefault="006F14BE" w:rsidP="00BB64DA">
      <w:pPr>
        <w:spacing w:after="0" w:line="240" w:lineRule="atLeast"/>
        <w:jc w:val="both"/>
        <w:rPr>
          <w:rFonts w:ascii="Verdana" w:eastAsia="Calibri" w:hAnsi="Verdana" w:cs="Times New Roman"/>
          <w:kern w:val="0"/>
          <w:sz w:val="18"/>
          <w14:ligatures w14:val="none"/>
        </w:rPr>
      </w:pPr>
    </w:p>
    <w:p w14:paraId="0D26E575" w14:textId="3E8658ED" w:rsidR="006F14BE" w:rsidRDefault="006F14BE" w:rsidP="0043556F">
      <w:pPr>
        <w:spacing w:after="0" w:line="240" w:lineRule="atLeast"/>
        <w:jc w:val="both"/>
        <w:rPr>
          <w:rFonts w:ascii="Verdana" w:hAnsi="Verdana"/>
          <w:sz w:val="18"/>
          <w:szCs w:val="18"/>
        </w:rPr>
      </w:pPr>
      <w:r w:rsidRPr="00943F99">
        <w:rPr>
          <w:rFonts w:ascii="Verdana" w:eastAsia="Calibri" w:hAnsi="Verdana" w:cs="Times New Roman"/>
          <w:kern w:val="0"/>
          <w:sz w:val="18"/>
          <w14:ligatures w14:val="none"/>
        </w:rPr>
        <w:t>De digitalisering van de maatschappij zorgt voor een voortdurende verschuiving van taken van de ACM als toezichthouder. De komende jaren richt de ACM zich daarom ook op het (verder) digitaliseren van processen en dienstverlening. De opgestelde informatiestrategie voorziet in een aantal programma’s en projecten die hieraan een bijdrage leveren. Voor het realiseren van deze programma’s en projecten (maar ook voor het in stand houden van de bestaande informatievoorziening) zijn gekwalificeerde medewerkers nodig met specifieke kennisgebieden.</w:t>
      </w:r>
      <w:bookmarkEnd w:id="13"/>
      <w:bookmarkEnd w:id="15"/>
      <w:bookmarkEnd w:id="16"/>
    </w:p>
    <w:p w14:paraId="6039BD3A" w14:textId="77777777" w:rsidR="008C0193" w:rsidRPr="00943F99" w:rsidRDefault="008C0193" w:rsidP="003C4237">
      <w:pPr>
        <w:rPr>
          <w:rFonts w:ascii="Verdana" w:hAnsi="Verdana"/>
          <w:sz w:val="18"/>
          <w:szCs w:val="18"/>
        </w:rPr>
      </w:pPr>
    </w:p>
    <w:p w14:paraId="5341ED7F" w14:textId="0505473D" w:rsidR="00A024BB" w:rsidRPr="0043556F" w:rsidRDefault="00A024BB" w:rsidP="0043556F">
      <w:pPr>
        <w:pStyle w:val="Kop2"/>
        <w:rPr>
          <w:rFonts w:ascii="Verdana" w:eastAsia="Calibri" w:hAnsi="Verdana" w:cs="Times New Roman"/>
          <w:color w:val="auto"/>
          <w:kern w:val="0"/>
          <w:sz w:val="18"/>
          <w:szCs w:val="22"/>
          <w14:ligatures w14:val="none"/>
        </w:rPr>
      </w:pPr>
      <w:bookmarkStart w:id="17" w:name="_Toc179724535"/>
      <w:r w:rsidRPr="0043556F">
        <w:rPr>
          <w:rFonts w:ascii="Verdana" w:eastAsia="Calibri" w:hAnsi="Verdana"/>
          <w:b/>
          <w:bCs/>
          <w:i/>
          <w:iCs/>
          <w:sz w:val="18"/>
          <w:szCs w:val="18"/>
        </w:rPr>
        <w:lastRenderedPageBreak/>
        <w:t>Centraal Planbureau</w:t>
      </w:r>
      <w:bookmarkStart w:id="18" w:name="_Hlk25322491"/>
      <w:r w:rsidR="0043556F">
        <w:rPr>
          <w:rFonts w:ascii="Verdana" w:eastAsia="Calibri" w:hAnsi="Verdana" w:cs="Times New Roman"/>
          <w:kern w:val="0"/>
          <w:sz w:val="18"/>
          <w14:ligatures w14:val="none"/>
        </w:rPr>
        <w:br/>
      </w:r>
      <w:r w:rsidRPr="0043556F">
        <w:rPr>
          <w:rFonts w:ascii="Verdana" w:eastAsia="Calibri" w:hAnsi="Verdana" w:cs="Times New Roman"/>
          <w:color w:val="auto"/>
          <w:kern w:val="0"/>
          <w:sz w:val="18"/>
          <w:szCs w:val="22"/>
          <w14:ligatures w14:val="none"/>
        </w:rPr>
        <w:t xml:space="preserve">Het CPB is een onderzoeksinstituut dat sinds 1945 economische beleidsanalyses maakt. Dat doet het CPB op eigen initiatief, of op verzoek van de regering, het parlement, Kamerleden, vakbonden en werkgeversorganisaties. Het werk van het CPB bevindt zich op het snijvlak van de economische wetenschap en het overheidsbeleid. Hoewel de naam anders doet vermoeden, doet het CPB niet aan economische planning en het heeft dat ook nooit gedaan. Het CPB analyseert de gevolgen voor de Nederlandse economie van nieuw beleid of beleidswijzigingen. Maar in Nederland is de naamsbekendheid van het CPB zo groot dat ze graag vasthoudt aan de naam die het instituut van zijn oprichters heeft gekregen. Meer informatie vindt u op: </w:t>
      </w:r>
      <w:hyperlink r:id="rId16" w:history="1">
        <w:r w:rsidRPr="0043556F">
          <w:rPr>
            <w:rFonts w:ascii="Verdana" w:eastAsia="Calibri" w:hAnsi="Verdana" w:cs="Times New Roman"/>
            <w:color w:val="auto"/>
            <w:kern w:val="0"/>
            <w:sz w:val="18"/>
            <w:szCs w:val="22"/>
            <w14:ligatures w14:val="none"/>
          </w:rPr>
          <w:t>http://www.cpb.nl</w:t>
        </w:r>
        <w:bookmarkEnd w:id="17"/>
      </w:hyperlink>
    </w:p>
    <w:bookmarkEnd w:id="18"/>
    <w:p w14:paraId="2340F7D5" w14:textId="77777777" w:rsidR="00A024BB" w:rsidRPr="00943F99" w:rsidRDefault="00A024BB" w:rsidP="00BB64DA">
      <w:pPr>
        <w:tabs>
          <w:tab w:val="num" w:pos="864"/>
        </w:tabs>
        <w:spacing w:after="0" w:line="240" w:lineRule="atLeast"/>
        <w:jc w:val="both"/>
        <w:rPr>
          <w:rFonts w:ascii="Verdana" w:eastAsia="Calibri" w:hAnsi="Verdana" w:cs="Times New Roman"/>
          <w:b/>
          <w:kern w:val="0"/>
          <w:sz w:val="18"/>
          <w14:ligatures w14:val="none"/>
        </w:rPr>
      </w:pPr>
    </w:p>
    <w:p w14:paraId="0E705FED" w14:textId="77777777" w:rsidR="00A024BB" w:rsidRPr="00943F99" w:rsidRDefault="00A024BB" w:rsidP="00BB64DA">
      <w:pPr>
        <w:tabs>
          <w:tab w:val="num" w:pos="864"/>
        </w:tabs>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14537623" w14:textId="77777777" w:rsidR="00A024BB" w:rsidRPr="00943F99" w:rsidRDefault="00A024BB"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Het CPB besteed sinds 2016 een deel van de ICT uit aan SSC-Campus (RIVM). SSC-Campus levert het CPB een virtuele werkplek, applicaties voor kantoorautomatisering (inclusief MS Teams), storage en </w:t>
      </w:r>
      <w:proofErr w:type="spellStart"/>
      <w:r w:rsidRPr="00943F99">
        <w:rPr>
          <w:rFonts w:ascii="Verdana" w:eastAsia="Calibri" w:hAnsi="Verdana" w:cs="Times New Roman"/>
          <w:kern w:val="0"/>
          <w:sz w:val="18"/>
          <w14:ligatures w14:val="none"/>
        </w:rPr>
        <w:t>backup</w:t>
      </w:r>
      <w:proofErr w:type="spellEnd"/>
      <w:r w:rsidRPr="00943F99">
        <w:rPr>
          <w:rFonts w:ascii="Verdana" w:eastAsia="Calibri" w:hAnsi="Verdana" w:cs="Times New Roman"/>
          <w:kern w:val="0"/>
          <w:sz w:val="18"/>
          <w14:ligatures w14:val="none"/>
        </w:rPr>
        <w:t xml:space="preserve">, laptops, gebouw gebonden ICT (werkplek, Wifi, </w:t>
      </w:r>
      <w:proofErr w:type="spellStart"/>
      <w:r w:rsidRPr="00943F99">
        <w:rPr>
          <w:rFonts w:ascii="Verdana" w:eastAsia="Calibri" w:hAnsi="Verdana" w:cs="Times New Roman"/>
          <w:kern w:val="0"/>
          <w:sz w:val="18"/>
          <w14:ligatures w14:val="none"/>
        </w:rPr>
        <w:t>MFC’s</w:t>
      </w:r>
      <w:proofErr w:type="spellEnd"/>
      <w:r w:rsidRPr="00943F99">
        <w:rPr>
          <w:rFonts w:ascii="Verdana" w:eastAsia="Calibri" w:hAnsi="Verdana" w:cs="Times New Roman"/>
          <w:kern w:val="0"/>
          <w:sz w:val="18"/>
          <w14:ligatures w14:val="none"/>
        </w:rPr>
        <w:t xml:space="preserve">, connectiviteit) en infrastructuur in de vorm van virtuele servers (deels </w:t>
      </w:r>
      <w:proofErr w:type="spellStart"/>
      <w:r w:rsidRPr="00943F99">
        <w:rPr>
          <w:rFonts w:ascii="Verdana" w:eastAsia="Calibri" w:hAnsi="Verdana" w:cs="Times New Roman"/>
          <w:kern w:val="0"/>
          <w:sz w:val="18"/>
          <w14:ligatures w14:val="none"/>
        </w:rPr>
        <w:t>managed</w:t>
      </w:r>
      <w:proofErr w:type="spellEnd"/>
      <w:r w:rsidRPr="00943F99">
        <w:rPr>
          <w:rFonts w:ascii="Verdana" w:eastAsia="Calibri" w:hAnsi="Verdana" w:cs="Times New Roman"/>
          <w:kern w:val="0"/>
          <w:sz w:val="18"/>
          <w14:ligatures w14:val="none"/>
        </w:rPr>
        <w:t xml:space="preserve"> en deels </w:t>
      </w:r>
      <w:proofErr w:type="spellStart"/>
      <w:r w:rsidRPr="00943F99">
        <w:rPr>
          <w:rFonts w:ascii="Verdana" w:eastAsia="Calibri" w:hAnsi="Verdana" w:cs="Times New Roman"/>
          <w:kern w:val="0"/>
          <w:sz w:val="18"/>
          <w14:ligatures w14:val="none"/>
        </w:rPr>
        <w:t>unmanaged</w:t>
      </w:r>
      <w:proofErr w:type="spellEnd"/>
      <w:r w:rsidRPr="00943F99">
        <w:rPr>
          <w:rFonts w:ascii="Verdana" w:eastAsia="Calibri" w:hAnsi="Verdana" w:cs="Times New Roman"/>
          <w:kern w:val="0"/>
          <w:sz w:val="18"/>
          <w14:ligatures w14:val="none"/>
        </w:rPr>
        <w:t xml:space="preserve">). Zowel de virtuele werkplek als de infrastructuur wordt aangeboden vanuit het Rijksdatacenter van </w:t>
      </w:r>
      <w:proofErr w:type="spellStart"/>
      <w:r w:rsidRPr="00943F99">
        <w:rPr>
          <w:rFonts w:ascii="Verdana" w:eastAsia="Calibri" w:hAnsi="Verdana" w:cs="Times New Roman"/>
          <w:kern w:val="0"/>
          <w:sz w:val="18"/>
          <w14:ligatures w14:val="none"/>
        </w:rPr>
        <w:t>Equinix</w:t>
      </w:r>
      <w:proofErr w:type="spellEnd"/>
      <w:r w:rsidRPr="00943F99">
        <w:rPr>
          <w:rFonts w:ascii="Verdana" w:eastAsia="Calibri" w:hAnsi="Verdana" w:cs="Times New Roman"/>
          <w:kern w:val="0"/>
          <w:sz w:val="18"/>
          <w14:ligatures w14:val="none"/>
        </w:rPr>
        <w:t xml:space="preserve"> in Amsterdam. </w:t>
      </w:r>
    </w:p>
    <w:p w14:paraId="3B8912AD" w14:textId="77777777" w:rsidR="00A024BB" w:rsidRPr="00943F99" w:rsidRDefault="00A024BB" w:rsidP="00BB64DA">
      <w:pPr>
        <w:spacing w:after="0" w:line="240" w:lineRule="atLeast"/>
        <w:jc w:val="both"/>
        <w:rPr>
          <w:rFonts w:ascii="Verdana" w:eastAsia="Calibri" w:hAnsi="Verdana" w:cs="Times New Roman"/>
          <w:kern w:val="0"/>
          <w:sz w:val="18"/>
          <w14:ligatures w14:val="none"/>
        </w:rPr>
      </w:pPr>
    </w:p>
    <w:p w14:paraId="081CCDC2" w14:textId="60E7E6AB" w:rsidR="00A024BB" w:rsidRPr="00943F99" w:rsidRDefault="00A024BB" w:rsidP="00BB64DA">
      <w:pPr>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De ICT afdeling van het CPB is verantwoordelijk voor de inrichting van ongeveer 75 virtuele servers (rekenservers, applicatieservers, webservers, fileserve, AD servers, </w:t>
      </w:r>
      <w:proofErr w:type="spellStart"/>
      <w:r w:rsidRPr="00943F99">
        <w:rPr>
          <w:rFonts w:ascii="Verdana" w:eastAsia="Calibri" w:hAnsi="Verdana" w:cs="Times New Roman"/>
          <w:kern w:val="0"/>
          <w:sz w:val="18"/>
          <w14:ligatures w14:val="none"/>
        </w:rPr>
        <w:t>Cirix</w:t>
      </w:r>
      <w:proofErr w:type="spellEnd"/>
      <w:r w:rsidRPr="00943F99">
        <w:rPr>
          <w:rFonts w:ascii="Verdana" w:eastAsia="Calibri" w:hAnsi="Verdana" w:cs="Times New Roman"/>
          <w:kern w:val="0"/>
          <w:sz w:val="18"/>
          <w14:ligatures w14:val="none"/>
        </w:rPr>
        <w:t xml:space="preserve">, MDM </w:t>
      </w:r>
      <w:proofErr w:type="spellStart"/>
      <w:r w:rsidRPr="00943F99">
        <w:rPr>
          <w:rFonts w:ascii="Verdana" w:eastAsia="Calibri" w:hAnsi="Verdana" w:cs="Times New Roman"/>
          <w:kern w:val="0"/>
          <w:sz w:val="18"/>
          <w14:ligatures w14:val="none"/>
        </w:rPr>
        <w:t>etc</w:t>
      </w:r>
      <w:proofErr w:type="spellEnd"/>
      <w:r w:rsidRPr="00943F99">
        <w:rPr>
          <w:rFonts w:ascii="Verdana" w:eastAsia="Calibri" w:hAnsi="Verdana" w:cs="Times New Roman"/>
          <w:kern w:val="0"/>
          <w:sz w:val="18"/>
          <w14:ligatures w14:val="none"/>
        </w:rPr>
        <w:t xml:space="preserve">)., die met name de </w:t>
      </w:r>
      <w:proofErr w:type="spellStart"/>
      <w:r w:rsidRPr="00943F99">
        <w:rPr>
          <w:rFonts w:ascii="Verdana" w:eastAsia="Calibri" w:hAnsi="Verdana" w:cs="Times New Roman"/>
          <w:kern w:val="0"/>
          <w:sz w:val="18"/>
          <w14:ligatures w14:val="none"/>
        </w:rPr>
        <w:t>onderzoeksomgeving</w:t>
      </w:r>
      <w:proofErr w:type="spellEnd"/>
      <w:r w:rsidRPr="00943F99">
        <w:rPr>
          <w:rFonts w:ascii="Verdana" w:eastAsia="Calibri" w:hAnsi="Verdana" w:cs="Times New Roman"/>
          <w:kern w:val="0"/>
          <w:sz w:val="18"/>
          <w14:ligatures w14:val="none"/>
        </w:rPr>
        <w:t xml:space="preserve"> van het CPB omvatten. Het CPB ontwikkelt hiernaast software (t.b.v. het primaire proces van het CPB en software voor het oplossen van econometrische modellen), geeft mobiele </w:t>
      </w:r>
      <w:proofErr w:type="spellStart"/>
      <w:r w:rsidRPr="00943F99">
        <w:rPr>
          <w:rFonts w:ascii="Verdana" w:eastAsia="Calibri" w:hAnsi="Verdana" w:cs="Times New Roman"/>
          <w:kern w:val="0"/>
          <w:sz w:val="18"/>
          <w14:ligatures w14:val="none"/>
        </w:rPr>
        <w:t>devices</w:t>
      </w:r>
      <w:proofErr w:type="spellEnd"/>
      <w:r w:rsidRPr="00943F99">
        <w:rPr>
          <w:rFonts w:ascii="Verdana" w:eastAsia="Calibri" w:hAnsi="Verdana" w:cs="Times New Roman"/>
          <w:kern w:val="0"/>
          <w:sz w:val="18"/>
          <w14:ligatures w14:val="none"/>
        </w:rPr>
        <w:t xml:space="preserve"> uit, integreert </w:t>
      </w:r>
      <w:proofErr w:type="spellStart"/>
      <w:r w:rsidRPr="00943F99">
        <w:rPr>
          <w:rFonts w:ascii="Verdana" w:eastAsia="Calibri" w:hAnsi="Verdana" w:cs="Times New Roman"/>
          <w:kern w:val="0"/>
          <w:sz w:val="18"/>
          <w14:ligatures w14:val="none"/>
        </w:rPr>
        <w:t>cloud-diensten</w:t>
      </w:r>
      <w:proofErr w:type="spellEnd"/>
      <w:r w:rsidRPr="00943F99">
        <w:rPr>
          <w:rFonts w:ascii="Verdana" w:eastAsia="Calibri" w:hAnsi="Verdana" w:cs="Times New Roman"/>
          <w:kern w:val="0"/>
          <w:sz w:val="18"/>
          <w14:ligatures w14:val="none"/>
        </w:rPr>
        <w:t>, verzorgt de helpdeskfunctie (met name tweedelijnsondersteuning) en is verantwoordelijk voor het invullen van de regiefunctie.</w:t>
      </w:r>
    </w:p>
    <w:p w14:paraId="565FF7AD" w14:textId="77777777" w:rsidR="008C0193" w:rsidRPr="00943F99" w:rsidRDefault="008C0193" w:rsidP="00BB64DA">
      <w:pPr>
        <w:tabs>
          <w:tab w:val="num" w:pos="864"/>
        </w:tabs>
        <w:spacing w:after="0" w:line="240" w:lineRule="atLeast"/>
        <w:jc w:val="both"/>
        <w:rPr>
          <w:rFonts w:ascii="Verdana" w:eastAsia="Calibri" w:hAnsi="Verdana" w:cs="Times New Roman"/>
          <w:b/>
          <w:i/>
          <w:kern w:val="0"/>
          <w:sz w:val="18"/>
          <w14:ligatures w14:val="none"/>
        </w:rPr>
      </w:pPr>
      <w:bookmarkStart w:id="19" w:name="_Hlk21941055"/>
    </w:p>
    <w:p w14:paraId="0012294C" w14:textId="305CCDA0" w:rsidR="006F14BE" w:rsidRPr="0043556F" w:rsidRDefault="006F14BE" w:rsidP="00116D68">
      <w:pPr>
        <w:pStyle w:val="Kop2"/>
        <w:rPr>
          <w:rFonts w:ascii="Verdana" w:eastAsia="Calibri" w:hAnsi="Verdana"/>
          <w:b/>
          <w:bCs/>
          <w:i/>
          <w:iCs/>
          <w:sz w:val="18"/>
          <w:szCs w:val="18"/>
        </w:rPr>
      </w:pPr>
      <w:bookmarkStart w:id="20" w:name="_Toc179724536"/>
      <w:r w:rsidRPr="0043556F">
        <w:rPr>
          <w:rFonts w:ascii="Verdana" w:eastAsia="Calibri" w:hAnsi="Verdana"/>
          <w:b/>
          <w:bCs/>
          <w:i/>
          <w:iCs/>
          <w:sz w:val="18"/>
          <w:szCs w:val="18"/>
        </w:rPr>
        <w:t>Staatstoezicht op de Mijnen</w:t>
      </w:r>
      <w:bookmarkEnd w:id="20"/>
    </w:p>
    <w:p w14:paraId="7B94E602" w14:textId="05615686" w:rsidR="006F14BE" w:rsidRPr="00943F99" w:rsidRDefault="006F14BE" w:rsidP="00BB64DA">
      <w:pPr>
        <w:tabs>
          <w:tab w:val="num" w:pos="864"/>
        </w:tabs>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Staatstoezicht op de Mijnen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maakt zich sterk voor de veiligheid van de mens en de bescherming van het milieu bij energiewinning en het benutten van de ondergrond, nu en in de toekomst.</w:t>
      </w:r>
    </w:p>
    <w:p w14:paraId="79D2CD82" w14:textId="77777777" w:rsidR="006F14BE" w:rsidRPr="00943F99" w:rsidRDefault="006F14BE" w:rsidP="00BB64DA">
      <w:pPr>
        <w:tabs>
          <w:tab w:val="num" w:pos="864"/>
        </w:tabs>
        <w:spacing w:after="0" w:line="240" w:lineRule="atLeast"/>
        <w:jc w:val="both"/>
        <w:rPr>
          <w:rFonts w:ascii="Verdana" w:eastAsia="Calibri" w:hAnsi="Verdana" w:cs="Times New Roman"/>
          <w:kern w:val="0"/>
          <w:sz w:val="18"/>
          <w14:ligatures w14:val="none"/>
        </w:rPr>
      </w:pPr>
    </w:p>
    <w:p w14:paraId="142EE4C1" w14:textId="46A31646" w:rsidR="006F14BE" w:rsidRPr="00943F99" w:rsidRDefault="006F14BE" w:rsidP="00BB64DA">
      <w:pPr>
        <w:tabs>
          <w:tab w:val="num" w:pos="864"/>
        </w:tabs>
        <w:spacing w:after="0" w:line="240" w:lineRule="atLeast"/>
        <w:jc w:val="both"/>
        <w:rPr>
          <w:rFonts w:ascii="Verdana" w:eastAsia="Calibri" w:hAnsi="Verdana" w:cs="Times New Roman"/>
          <w:kern w:val="0"/>
          <w:sz w:val="18"/>
          <w14:ligatures w14:val="none"/>
        </w:rPr>
      </w:pP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is de onafhankelijke toezichthouder op de delfstoffen- en energiewinning in Nederland.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ziet toe op de </w:t>
      </w:r>
      <w:hyperlink r:id="rId17" w:history="1">
        <w:r w:rsidRPr="00943F99">
          <w:rPr>
            <w:rStyle w:val="Hyperlink"/>
            <w:rFonts w:ascii="Verdana" w:eastAsia="Calibri" w:hAnsi="Verdana" w:cs="Times New Roman"/>
            <w:kern w:val="0"/>
            <w:sz w:val="18"/>
            <w14:ligatures w14:val="none"/>
          </w:rPr>
          <w:t>veiligheid en milieubescherming</w:t>
        </w:r>
      </w:hyperlink>
      <w:r w:rsidRPr="00943F99">
        <w:rPr>
          <w:rFonts w:ascii="Verdana" w:eastAsia="Calibri" w:hAnsi="Verdana" w:cs="Times New Roman"/>
          <w:kern w:val="0"/>
          <w:sz w:val="18"/>
          <w14:ligatures w14:val="none"/>
        </w:rPr>
        <w:t xml:space="preserve"> bij mijnbouwactiviteiten, het gasnetwerk en windenergie op zee.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houdt toezicht vanuit technisch perspectief en neemt ook nadrukkelijk maatschappelijke belangen daarin mee. De taken van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zijn onder meer vastgelegd in de </w:t>
      </w:r>
      <w:hyperlink r:id="rId18" w:history="1">
        <w:r w:rsidRPr="00943F99">
          <w:rPr>
            <w:rStyle w:val="Hyperlink"/>
            <w:rFonts w:ascii="Verdana" w:eastAsia="Calibri" w:hAnsi="Verdana" w:cs="Times New Roman"/>
            <w:kern w:val="0"/>
            <w:sz w:val="18"/>
            <w14:ligatures w14:val="none"/>
          </w:rPr>
          <w:t>Mijnbouwwet</w:t>
        </w:r>
      </w:hyperlink>
      <w:r w:rsidRPr="00943F99">
        <w:rPr>
          <w:rFonts w:ascii="Verdana" w:eastAsia="Calibri" w:hAnsi="Verdana" w:cs="Times New Roman"/>
          <w:kern w:val="0"/>
          <w:sz w:val="18"/>
          <w14:ligatures w14:val="none"/>
        </w:rPr>
        <w:t> en de </w:t>
      </w:r>
      <w:hyperlink r:id="rId19" w:history="1">
        <w:r w:rsidRPr="00943F99">
          <w:rPr>
            <w:rStyle w:val="Hyperlink"/>
            <w:rFonts w:ascii="Verdana" w:eastAsia="Calibri" w:hAnsi="Verdana" w:cs="Times New Roman"/>
            <w:kern w:val="0"/>
            <w:sz w:val="18"/>
            <w14:ligatures w14:val="none"/>
          </w:rPr>
          <w:t>Gaswet</w:t>
        </w:r>
      </w:hyperlink>
      <w:r w:rsidRPr="00943F99">
        <w:rPr>
          <w:rFonts w:ascii="Verdana" w:eastAsia="Calibri" w:hAnsi="Verdana" w:cs="Times New Roman"/>
          <w:kern w:val="0"/>
          <w:sz w:val="18"/>
          <w14:ligatures w14:val="none"/>
        </w:rPr>
        <w:t xml:space="preserve">.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maakt zich sterk voor de veiligheid en milieu door de minister van Klimaat en Groene Groei (KGG) te </w:t>
      </w:r>
      <w:hyperlink r:id="rId20" w:history="1">
        <w:r w:rsidRPr="00943F99">
          <w:rPr>
            <w:rStyle w:val="Hyperlink"/>
            <w:rFonts w:ascii="Verdana" w:eastAsia="Calibri" w:hAnsi="Verdana" w:cs="Times New Roman"/>
            <w:kern w:val="0"/>
            <w:sz w:val="18"/>
            <w14:ligatures w14:val="none"/>
          </w:rPr>
          <w:t>adviseren</w:t>
        </w:r>
      </w:hyperlink>
      <w:r w:rsidRPr="00943F99">
        <w:rPr>
          <w:rFonts w:ascii="Verdana" w:eastAsia="Calibri" w:hAnsi="Verdana" w:cs="Times New Roman"/>
          <w:kern w:val="0"/>
          <w:sz w:val="18"/>
          <w14:ligatures w14:val="none"/>
        </w:rPr>
        <w:t xml:space="preserve">. Gevraagd over bijvoorbeeld winningsplannen en vergunningen van mijnbouwondernemingen; ongevraagd over beleid en wetgeving. Meer over de relatie tussen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en het ministerie is te vinden in het </w:t>
      </w:r>
      <w:hyperlink r:id="rId21" w:history="1">
        <w:r w:rsidRPr="00943F99">
          <w:rPr>
            <w:rStyle w:val="Hyperlink"/>
            <w:rFonts w:ascii="Verdana" w:eastAsia="Calibri" w:hAnsi="Verdana" w:cs="Times New Roman"/>
            <w:kern w:val="0"/>
            <w:sz w:val="18"/>
            <w14:ligatures w14:val="none"/>
          </w:rPr>
          <w:t>relatiestatuut</w:t>
        </w:r>
      </w:hyperlink>
      <w:r w:rsidRPr="00943F99">
        <w:rPr>
          <w:rFonts w:ascii="Verdana" w:eastAsia="Calibri" w:hAnsi="Verdana" w:cs="Times New Roman"/>
          <w:kern w:val="0"/>
          <w:sz w:val="18"/>
          <w14:ligatures w14:val="none"/>
        </w:rPr>
        <w:t xml:space="preserve">. Daarnaast adviseert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de staatssecretaris Herstel Groningen over de veiligheid van de huizen en mensen in Groningen naar aanleiding van de jarenlange winning uit het Groningen-gasveld in het verleden.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onderbouwt de adviezen met onafhankelijke wetenschappelijke kennis en ervaringen uit het toezicht. De minister (of staatssecretaris) is bevoegd gezag en neemt uiteindelijk de besluiten. Tot slot houdt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onafhankelijk </w:t>
      </w:r>
      <w:hyperlink r:id="rId22" w:history="1">
        <w:r w:rsidRPr="00943F99">
          <w:rPr>
            <w:rStyle w:val="Hyperlink"/>
            <w:rFonts w:ascii="Verdana" w:eastAsia="Calibri" w:hAnsi="Verdana" w:cs="Times New Roman"/>
            <w:kern w:val="0"/>
            <w:sz w:val="18"/>
            <w14:ligatures w14:val="none"/>
          </w:rPr>
          <w:t>toezicht</w:t>
        </w:r>
      </w:hyperlink>
      <w:r w:rsidRPr="00943F99">
        <w:rPr>
          <w:rFonts w:ascii="Verdana" w:eastAsia="Calibri" w:hAnsi="Verdana" w:cs="Times New Roman"/>
          <w:kern w:val="0"/>
          <w:sz w:val="18"/>
          <w14:ligatures w14:val="none"/>
        </w:rPr>
        <w:t> met onder meer </w:t>
      </w:r>
      <w:hyperlink r:id="rId23" w:history="1">
        <w:r w:rsidRPr="00943F99">
          <w:rPr>
            <w:rStyle w:val="Hyperlink"/>
            <w:rFonts w:ascii="Verdana" w:eastAsia="Calibri" w:hAnsi="Verdana" w:cs="Times New Roman"/>
            <w:kern w:val="0"/>
            <w:sz w:val="18"/>
            <w14:ligatures w14:val="none"/>
          </w:rPr>
          <w:t>inspecties</w:t>
        </w:r>
      </w:hyperlink>
      <w:r w:rsidRPr="00943F99">
        <w:rPr>
          <w:rFonts w:ascii="Verdana" w:eastAsia="Calibri" w:hAnsi="Verdana" w:cs="Times New Roman"/>
          <w:kern w:val="0"/>
          <w:sz w:val="18"/>
          <w14:ligatures w14:val="none"/>
        </w:rPr>
        <w:t xml:space="preserve"> en onderzoek. Meer informatie vindt u op: </w:t>
      </w:r>
      <w:hyperlink r:id="rId24" w:history="1">
        <w:r w:rsidRPr="00943F99">
          <w:rPr>
            <w:rFonts w:ascii="Verdana" w:eastAsia="Calibri" w:hAnsi="Verdana" w:cs="Times New Roman"/>
            <w:color w:val="0000FF"/>
            <w:kern w:val="0"/>
            <w:sz w:val="18"/>
            <w:u w:val="single"/>
            <w14:ligatures w14:val="none"/>
          </w:rPr>
          <w:t>http://www.sodm.nl</w:t>
        </w:r>
      </w:hyperlink>
    </w:p>
    <w:p w14:paraId="12A3DCAE" w14:textId="77777777" w:rsidR="006F14BE" w:rsidRPr="00943F99" w:rsidRDefault="006F14BE" w:rsidP="00BB64DA">
      <w:pPr>
        <w:tabs>
          <w:tab w:val="num" w:pos="864"/>
        </w:tabs>
        <w:spacing w:after="0" w:line="240" w:lineRule="atLeast"/>
        <w:jc w:val="both"/>
        <w:rPr>
          <w:rFonts w:ascii="Verdana" w:eastAsia="Calibri" w:hAnsi="Verdana" w:cs="Times New Roman"/>
          <w:i/>
          <w:kern w:val="0"/>
          <w:sz w:val="18"/>
          <w14:ligatures w14:val="none"/>
        </w:rPr>
      </w:pPr>
    </w:p>
    <w:p w14:paraId="660A7DA1" w14:textId="1A463675" w:rsidR="006F14BE" w:rsidRPr="00943F99" w:rsidRDefault="006F14BE" w:rsidP="00BB64DA">
      <w:pPr>
        <w:tabs>
          <w:tab w:val="num" w:pos="864"/>
        </w:tabs>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2F2C7967" w14:textId="5D20C767" w:rsidR="008C0193" w:rsidRDefault="006F14BE" w:rsidP="00385E46">
      <w:pPr>
        <w:tabs>
          <w:tab w:val="num" w:pos="864"/>
        </w:tabs>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Staatstoezicht op de Mijnen heeft 90% van de ICT uitbesteed aan DICTU. 10 % (vooral BA en IV) doet zij zelf. DICTU levert mobiele werkplekken voor ongeveer 150 medewerkers. Daarnaast levert DICTU applicaties voor kantoorautomatisering, zaakgericht werken, storage, back-up, </w:t>
      </w:r>
      <w:proofErr w:type="spellStart"/>
      <w:r w:rsidRPr="00943F99">
        <w:rPr>
          <w:rFonts w:ascii="Verdana" w:eastAsia="Calibri" w:hAnsi="Verdana" w:cs="Times New Roman"/>
          <w:kern w:val="0"/>
          <w:sz w:val="18"/>
          <w14:ligatures w14:val="none"/>
        </w:rPr>
        <w:t>gebouwgebonden</w:t>
      </w:r>
      <w:proofErr w:type="spellEnd"/>
      <w:r w:rsidRPr="00943F99">
        <w:rPr>
          <w:rFonts w:ascii="Verdana" w:eastAsia="Calibri" w:hAnsi="Verdana" w:cs="Times New Roman"/>
          <w:kern w:val="0"/>
          <w:sz w:val="18"/>
          <w14:ligatures w14:val="none"/>
        </w:rPr>
        <w:t xml:space="preserve"> ICT en de infrastructuur. DICTU heeft het beheer over de applicaties; infra, Middleware en applicatiebeheer. Staatstoezicht op de Mijnen en DICTU hebben een </w:t>
      </w:r>
      <w:r w:rsidRPr="00943F99">
        <w:rPr>
          <w:rFonts w:ascii="Verdana" w:eastAsia="Calibri" w:hAnsi="Verdana" w:cs="Times New Roman"/>
          <w:kern w:val="0"/>
          <w:sz w:val="18"/>
          <w14:ligatures w14:val="none"/>
        </w:rPr>
        <w:lastRenderedPageBreak/>
        <w:t xml:space="preserve">opdrachtgever/opdrachtnemer relatie, waarbij de sturing (Regie) op de te leveren diensten door afdeling IM van </w:t>
      </w:r>
      <w:proofErr w:type="spellStart"/>
      <w:r w:rsidRPr="00943F99">
        <w:rPr>
          <w:rFonts w:ascii="Verdana" w:eastAsia="Calibri" w:hAnsi="Verdana" w:cs="Times New Roman"/>
          <w:kern w:val="0"/>
          <w:sz w:val="18"/>
          <w14:ligatures w14:val="none"/>
        </w:rPr>
        <w:t>SodM</w:t>
      </w:r>
      <w:proofErr w:type="spellEnd"/>
      <w:r w:rsidRPr="00943F99">
        <w:rPr>
          <w:rFonts w:ascii="Verdana" w:eastAsia="Calibri" w:hAnsi="Verdana" w:cs="Times New Roman"/>
          <w:kern w:val="0"/>
          <w:sz w:val="18"/>
          <w14:ligatures w14:val="none"/>
        </w:rPr>
        <w:t xml:space="preserve"> wordt uitgevoerd.</w:t>
      </w:r>
    </w:p>
    <w:p w14:paraId="735308B4" w14:textId="77777777" w:rsidR="003270A9" w:rsidRPr="00385E46" w:rsidRDefault="003270A9" w:rsidP="00385E46">
      <w:pPr>
        <w:tabs>
          <w:tab w:val="num" w:pos="864"/>
        </w:tabs>
        <w:spacing w:after="0" w:line="240" w:lineRule="atLeast"/>
        <w:jc w:val="both"/>
        <w:rPr>
          <w:rFonts w:ascii="Verdana" w:eastAsia="Calibri" w:hAnsi="Verdana" w:cs="Times New Roman"/>
          <w:kern w:val="0"/>
          <w:sz w:val="18"/>
          <w:szCs w:val="18"/>
          <w14:ligatures w14:val="none"/>
        </w:rPr>
      </w:pPr>
    </w:p>
    <w:p w14:paraId="7140D87B" w14:textId="77777777" w:rsidR="006F14BE" w:rsidRPr="00261539" w:rsidRDefault="006F14BE" w:rsidP="00116D68">
      <w:pPr>
        <w:pStyle w:val="Kop2"/>
        <w:rPr>
          <w:rFonts w:ascii="Verdana" w:eastAsia="Calibri" w:hAnsi="Verdana"/>
          <w:b/>
          <w:bCs/>
          <w:i/>
          <w:iCs/>
          <w:sz w:val="18"/>
          <w:szCs w:val="18"/>
        </w:rPr>
      </w:pPr>
      <w:bookmarkStart w:id="21" w:name="_Toc179724538"/>
      <w:bookmarkEnd w:id="19"/>
      <w:r w:rsidRPr="00261539">
        <w:rPr>
          <w:rFonts w:ascii="Verdana" w:eastAsia="Calibri" w:hAnsi="Verdana"/>
          <w:b/>
          <w:bCs/>
          <w:i/>
          <w:iCs/>
          <w:sz w:val="18"/>
          <w:szCs w:val="18"/>
        </w:rPr>
        <w:t>Instituut Mijnbouwschade Groningen</w:t>
      </w:r>
      <w:bookmarkEnd w:id="21"/>
    </w:p>
    <w:p w14:paraId="595EF1BA" w14:textId="77777777" w:rsidR="00B02F68" w:rsidRPr="00943F99" w:rsidRDefault="00B02F68" w:rsidP="00BB64DA">
      <w:pPr>
        <w:tabs>
          <w:tab w:val="num" w:pos="864"/>
        </w:tabs>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Het IMG heeft tot taak om schade af te handelen die is ontstaan door beweging van de bodem als gevolg van de aanleg of exploitatie van een mijnbouwwerk ten behoeve van het winnen van gas uit het Groningenveld of als gevolg van de gasopslag Norg en Grijpskerk. Dat doet het IMG door onafhankelijk te besluiten over aanvragen tot vergoeding van schade. Het kan om alle vormen van schade gaan, zoals fysieke schade aan gebouwen en objecten, waardedaling van woningen en immateriële schade. Ook moet het IMG meldingen van mogelijk acuut onveilige situaties (AOS) afhandelen. </w:t>
      </w:r>
    </w:p>
    <w:p w14:paraId="1885286C" w14:textId="77777777" w:rsidR="00B02F68" w:rsidRPr="00943F99" w:rsidRDefault="00B02F68" w:rsidP="00BB64DA">
      <w:pPr>
        <w:tabs>
          <w:tab w:val="num" w:pos="864"/>
        </w:tabs>
        <w:spacing w:after="0" w:line="240" w:lineRule="atLeast"/>
        <w:jc w:val="both"/>
        <w:rPr>
          <w:rFonts w:ascii="Verdana" w:eastAsia="Calibri" w:hAnsi="Verdana" w:cs="Times New Roman"/>
          <w:kern w:val="0"/>
          <w:sz w:val="18"/>
          <w14:ligatures w14:val="none"/>
        </w:rPr>
      </w:pPr>
    </w:p>
    <w:p w14:paraId="6BEC642A" w14:textId="77777777" w:rsidR="00B02F68" w:rsidRPr="00943F99" w:rsidRDefault="00B02F68" w:rsidP="00BB64DA">
      <w:pPr>
        <w:tabs>
          <w:tab w:val="num" w:pos="864"/>
        </w:tabs>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De opdracht van het IMG is om onafhankelijk, rechtvaardig, ruimhartig en voortvarend mijnbouwschade af te handelen. Het IMG moet dat doen met oog voor de menselijke maat. Zodat Groningers en Drenten het vertrouwen in de overheid en de rechtsstaat weer terugkrijgen. Het volbrengen van deze opdracht moet het IMG doen door zijn taak uit te voeren. Het IMG blijft zijn taak uitvoeren zolang er schade door bodembeweging door gaswinning in het Groningenveld en de gasopslag Norg en Grijpskerk blijft bestaan.</w:t>
      </w:r>
    </w:p>
    <w:p w14:paraId="0573538A" w14:textId="66CBA2C1" w:rsidR="00B02F68" w:rsidRPr="00943F99" w:rsidRDefault="00B02F68" w:rsidP="00BB64DA">
      <w:pPr>
        <w:tabs>
          <w:tab w:val="num" w:pos="864"/>
        </w:tabs>
        <w:spacing w:after="0" w:line="240" w:lineRule="atLeast"/>
        <w:jc w:val="both"/>
        <w:rPr>
          <w:rFonts w:ascii="Verdana" w:eastAsia="Calibri" w:hAnsi="Verdana" w:cs="Times New Roman"/>
          <w:kern w:val="0"/>
          <w:sz w:val="18"/>
          <w14:ligatures w14:val="none"/>
        </w:rPr>
      </w:pPr>
    </w:p>
    <w:p w14:paraId="26983729" w14:textId="3E757F6C" w:rsidR="00B02F68" w:rsidRPr="00943F99" w:rsidRDefault="00B02F68" w:rsidP="00BB64DA">
      <w:pPr>
        <w:tabs>
          <w:tab w:val="num" w:pos="864"/>
        </w:tabs>
        <w:spacing w:after="0" w:line="240" w:lineRule="atLeast"/>
        <w:jc w:val="both"/>
        <w:rPr>
          <w:rFonts w:ascii="Verdana" w:hAnsi="Verdana"/>
        </w:rPr>
      </w:pPr>
      <w:r w:rsidRPr="00943F99">
        <w:rPr>
          <w:rFonts w:ascii="Verdana" w:eastAsia="Calibri" w:hAnsi="Verdana" w:cs="Times New Roman"/>
          <w:kern w:val="0"/>
          <w:sz w:val="18"/>
          <w14:ligatures w14:val="none"/>
        </w:rPr>
        <w:t xml:space="preserve">Het IMG is gebonden aan de kaders van de Tijdelijke wet Groningen, het civiele aansprakelijkheids- en schadevergoedingsrecht en de Algemene wet bestuursrecht. Zie voor meer informatie: </w:t>
      </w:r>
    </w:p>
    <w:p w14:paraId="5FBDEA2E" w14:textId="3CA62089" w:rsidR="006F14BE" w:rsidRPr="00943F99" w:rsidRDefault="00B469F6" w:rsidP="00BB64DA">
      <w:pPr>
        <w:tabs>
          <w:tab w:val="num" w:pos="864"/>
        </w:tabs>
        <w:spacing w:after="0" w:line="240" w:lineRule="atLeast"/>
        <w:jc w:val="both"/>
        <w:rPr>
          <w:rFonts w:ascii="Verdana" w:eastAsia="Calibri" w:hAnsi="Verdana" w:cs="Times New Roman"/>
          <w:color w:val="0000FF"/>
          <w:kern w:val="0"/>
          <w:sz w:val="18"/>
          <w:u w:val="single"/>
          <w14:ligatures w14:val="none"/>
        </w:rPr>
      </w:pPr>
      <w:hyperlink r:id="rId25" w:history="1">
        <w:r w:rsidR="00B02F68" w:rsidRPr="00943F99">
          <w:rPr>
            <w:rStyle w:val="Hyperlink"/>
            <w:rFonts w:ascii="Verdana" w:eastAsia="Calibri" w:hAnsi="Verdana" w:cs="Times New Roman"/>
            <w:kern w:val="0"/>
            <w:sz w:val="18"/>
            <w14:ligatures w14:val="none"/>
          </w:rPr>
          <w:t>https://www.schadedoormijnbouw.nl</w:t>
        </w:r>
      </w:hyperlink>
      <w:r w:rsidR="00B02F68" w:rsidRPr="00943F99">
        <w:rPr>
          <w:rFonts w:ascii="Verdana" w:eastAsia="Calibri" w:hAnsi="Verdana" w:cs="Times New Roman"/>
          <w:color w:val="0000FF"/>
          <w:kern w:val="0"/>
          <w:sz w:val="18"/>
          <w:u w:val="single"/>
          <w14:ligatures w14:val="none"/>
        </w:rPr>
        <w:t>.</w:t>
      </w:r>
    </w:p>
    <w:p w14:paraId="13CDDE86" w14:textId="77777777" w:rsidR="006F14BE" w:rsidRPr="00943F99" w:rsidRDefault="006F14BE" w:rsidP="00BB64DA">
      <w:pPr>
        <w:tabs>
          <w:tab w:val="num" w:pos="864"/>
        </w:tabs>
        <w:spacing w:after="0" w:line="240" w:lineRule="atLeast"/>
        <w:jc w:val="both"/>
        <w:rPr>
          <w:rFonts w:ascii="Verdana" w:eastAsia="Calibri" w:hAnsi="Verdana" w:cs="Times New Roman"/>
          <w:b/>
          <w:i/>
          <w:kern w:val="0"/>
          <w:sz w:val="18"/>
          <w14:ligatures w14:val="none"/>
        </w:rPr>
      </w:pPr>
    </w:p>
    <w:p w14:paraId="5BDE7F2A" w14:textId="77777777" w:rsidR="006F14BE" w:rsidRPr="00943F99" w:rsidRDefault="006F14BE" w:rsidP="00BB64DA">
      <w:pPr>
        <w:tabs>
          <w:tab w:val="num" w:pos="864"/>
        </w:tabs>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01C148DA" w14:textId="77777777" w:rsidR="006F14BE" w:rsidRPr="00943F99" w:rsidRDefault="006F14BE" w:rsidP="00BB64DA">
      <w:pPr>
        <w:tabs>
          <w:tab w:val="num" w:pos="864"/>
        </w:tabs>
        <w:spacing w:after="0" w:line="240" w:lineRule="atLeast"/>
        <w:jc w:val="both"/>
        <w:rPr>
          <w:rFonts w:ascii="Verdana" w:eastAsia="Calibri" w:hAnsi="Verdana" w:cs="Times New Roman"/>
          <w:kern w:val="0"/>
          <w:sz w:val="18"/>
          <w14:ligatures w14:val="none"/>
        </w:rPr>
      </w:pPr>
      <w:r w:rsidRPr="00943F99">
        <w:rPr>
          <w:rFonts w:ascii="Verdana" w:eastAsia="Calibri" w:hAnsi="Verdana" w:cs="Times New Roman"/>
          <w:kern w:val="0"/>
          <w:sz w:val="18"/>
          <w14:ligatures w14:val="none"/>
        </w:rPr>
        <w:t xml:space="preserve">Instituut Mijnbouwschade Groningen stuurt de ontwikkeling van specifieke applicaties voor schade afhandeling, waaronder met behulp van </w:t>
      </w:r>
      <w:proofErr w:type="spellStart"/>
      <w:r w:rsidRPr="00943F99">
        <w:rPr>
          <w:rFonts w:ascii="Verdana" w:eastAsia="Calibri" w:hAnsi="Verdana" w:cs="Times New Roman"/>
          <w:kern w:val="0"/>
          <w:sz w:val="18"/>
          <w14:ligatures w14:val="none"/>
        </w:rPr>
        <w:t>Pega</w:t>
      </w:r>
      <w:proofErr w:type="spellEnd"/>
      <w:r w:rsidRPr="00943F99">
        <w:rPr>
          <w:rFonts w:ascii="Verdana" w:eastAsia="Calibri" w:hAnsi="Verdana" w:cs="Times New Roman"/>
          <w:kern w:val="0"/>
          <w:sz w:val="18"/>
          <w14:ligatures w14:val="none"/>
        </w:rPr>
        <w:t>, aan. DICTU levert werkplekken voor de medewerkers. Daarnaast levert DICTU applicaties voor kantoorautomatisering, storage, back-up, gebouw gebonden ICT en de infrastructuur. DICTU heeft het beheer over de applicaties; infra, Middleware en applicatiebeheer. Instituut Mijnbouwschade Groningen en DICTU hebben een opdrachtgever/opdrachtnemer relatie, waarbij de sturing (Regie) op de te leveren diensten door afdeling IV van IMG wordt uitgevoerd.</w:t>
      </w:r>
    </w:p>
    <w:p w14:paraId="43D6E573" w14:textId="77777777" w:rsidR="006F14BE" w:rsidRPr="00943F99" w:rsidRDefault="006F14BE" w:rsidP="006F14BE">
      <w:pPr>
        <w:spacing w:after="0" w:line="240" w:lineRule="atLeast"/>
        <w:jc w:val="both"/>
        <w:rPr>
          <w:rFonts w:ascii="Verdana" w:eastAsia="Times New Roman" w:hAnsi="Verdana" w:cs="Times New Roman"/>
          <w:kern w:val="0"/>
          <w:sz w:val="18"/>
          <w:szCs w:val="18"/>
          <w:lang w:eastAsia="nl-NL"/>
          <w14:ligatures w14:val="none"/>
        </w:rPr>
      </w:pPr>
    </w:p>
    <w:p w14:paraId="262D5142" w14:textId="29FDB2CD" w:rsidR="006F14BE" w:rsidRPr="00261539" w:rsidRDefault="006F14BE" w:rsidP="00116D68">
      <w:pPr>
        <w:pStyle w:val="Kop2"/>
        <w:rPr>
          <w:rFonts w:ascii="Verdana" w:eastAsia="Calibri" w:hAnsi="Verdana"/>
          <w:b/>
          <w:bCs/>
          <w:i/>
          <w:iCs/>
          <w:sz w:val="18"/>
          <w:szCs w:val="18"/>
        </w:rPr>
      </w:pPr>
      <w:bookmarkStart w:id="22" w:name="_Toc179724539"/>
      <w:r w:rsidRPr="00261539">
        <w:rPr>
          <w:rFonts w:ascii="Verdana" w:eastAsia="Calibri" w:hAnsi="Verdana"/>
          <w:b/>
          <w:bCs/>
          <w:i/>
          <w:iCs/>
          <w:sz w:val="18"/>
          <w:szCs w:val="18"/>
        </w:rPr>
        <w:t>Nederlandse Emissie Autoriteit - optioneel</w:t>
      </w:r>
      <w:bookmarkEnd w:id="22"/>
    </w:p>
    <w:p w14:paraId="71A43A0B"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r w:rsidRPr="003270A9">
        <w:rPr>
          <w:rFonts w:ascii="Verdana" w:eastAsia="Calibri" w:hAnsi="Verdana" w:cs="Times New Roman"/>
          <w:kern w:val="0"/>
          <w:sz w:val="18"/>
          <w14:ligatures w14:val="none"/>
        </w:rPr>
        <w:t>De Nederlandse Emissieautoriteit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ondersteunt de uitvoering van emissiehandel en de inzet van hernieuwbare energie (veelal biobrandstoffen) in het vervoer en transport en toetst als onafhankelijk toezichthouder de naleving van de regels op deze terreinen. Zie: </w:t>
      </w:r>
      <w:hyperlink r:id="rId26" w:history="1">
        <w:r w:rsidRPr="003270A9">
          <w:rPr>
            <w:rStyle w:val="Hyperlink"/>
            <w:rFonts w:ascii="Verdana" w:eastAsia="Calibri" w:hAnsi="Verdana" w:cs="Times New Roman"/>
            <w:kern w:val="0"/>
            <w:sz w:val="18"/>
            <w14:ligatures w14:val="none"/>
          </w:rPr>
          <w:t>https://www.emissieautoriteit.nl/</w:t>
        </w:r>
      </w:hyperlink>
      <w:r w:rsidRPr="003270A9">
        <w:rPr>
          <w:rFonts w:ascii="Verdana" w:eastAsia="Calibri" w:hAnsi="Verdana" w:cs="Times New Roman"/>
          <w:kern w:val="0"/>
          <w:sz w:val="18"/>
          <w14:ligatures w14:val="none"/>
        </w:rPr>
        <w:t xml:space="preserve"> </w:t>
      </w:r>
    </w:p>
    <w:p w14:paraId="4453B2A7"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r w:rsidRPr="003270A9">
        <w:rPr>
          <w:rFonts w:ascii="Verdana" w:eastAsia="Calibri" w:hAnsi="Verdana" w:cs="Times New Roman"/>
          <w:kern w:val="0"/>
          <w:sz w:val="18"/>
          <w14:ligatures w14:val="none"/>
        </w:rPr>
        <w:t xml:space="preserve">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is – als onderdeel van het ministerie van Klimaat en Groene Groei (KGG) - de onafhankelijke nationale autoriteit voor de uitvoering van  en het toezicht op marktinstrumenten die bijdragen aan een </w:t>
      </w:r>
      <w:proofErr w:type="spellStart"/>
      <w:r w:rsidRPr="003270A9">
        <w:rPr>
          <w:rFonts w:ascii="Verdana" w:eastAsia="Calibri" w:hAnsi="Verdana" w:cs="Times New Roman"/>
          <w:kern w:val="0"/>
          <w:sz w:val="18"/>
          <w14:ligatures w14:val="none"/>
        </w:rPr>
        <w:t>klimaatneutrale</w:t>
      </w:r>
      <w:proofErr w:type="spellEnd"/>
      <w:r w:rsidRPr="003270A9">
        <w:rPr>
          <w:rFonts w:ascii="Verdana" w:eastAsia="Calibri" w:hAnsi="Verdana" w:cs="Times New Roman"/>
          <w:kern w:val="0"/>
          <w:sz w:val="18"/>
          <w14:ligatures w14:val="none"/>
        </w:rPr>
        <w:t xml:space="preserve"> samenleving. Deze marktinstrumenten zijn in Europese samenwerking ontwikkeld om de klimaatdoelstellingen van Europa te halen, vastgelegd in de Overeenkomst van Parijs en aangescherpt in de Green Deal: minimaal 55% minder   CO</w:t>
      </w:r>
      <w:r w:rsidRPr="003270A9">
        <w:rPr>
          <w:rFonts w:ascii="Verdana" w:eastAsia="Calibri" w:hAnsi="Verdana" w:cs="Times New Roman"/>
          <w:kern w:val="0"/>
          <w:sz w:val="18"/>
          <w:vertAlign w:val="subscript"/>
          <w14:ligatures w14:val="none"/>
        </w:rPr>
        <w:t>2</w:t>
      </w:r>
      <w:r w:rsidRPr="003270A9">
        <w:rPr>
          <w:rFonts w:ascii="Verdana" w:eastAsia="Calibri" w:hAnsi="Verdana" w:cs="Times New Roman"/>
          <w:kern w:val="0"/>
          <w:sz w:val="18"/>
          <w14:ligatures w14:val="none"/>
        </w:rPr>
        <w:t>-uitstoot in 2030 ten opzichte van 1990 en in 2050 Europa als 1e continent helemaal klimaatneutraal. De instrumenten zijn gericht op de vermindering van de CO</w:t>
      </w:r>
      <w:r w:rsidRPr="003270A9">
        <w:rPr>
          <w:rFonts w:ascii="Verdana" w:eastAsia="Calibri" w:hAnsi="Verdana" w:cs="Times New Roman"/>
          <w:kern w:val="0"/>
          <w:sz w:val="18"/>
          <w:vertAlign w:val="subscript"/>
          <w14:ligatures w14:val="none"/>
        </w:rPr>
        <w:t>2</w:t>
      </w:r>
      <w:r w:rsidRPr="003270A9">
        <w:rPr>
          <w:rFonts w:ascii="Verdana" w:eastAsia="Calibri" w:hAnsi="Verdana" w:cs="Times New Roman"/>
          <w:kern w:val="0"/>
          <w:sz w:val="18"/>
          <w14:ligatures w14:val="none"/>
        </w:rPr>
        <w:t>-uitstoot door de industrie en meer inzet van hernieuwbare energie in het vervoer.</w:t>
      </w:r>
    </w:p>
    <w:p w14:paraId="59F997D8" w14:textId="77777777" w:rsidR="003270A9" w:rsidRPr="003270A9" w:rsidRDefault="003270A9" w:rsidP="003270A9">
      <w:pPr>
        <w:spacing w:after="0" w:line="240" w:lineRule="atLeast"/>
        <w:jc w:val="both"/>
        <w:rPr>
          <w:rFonts w:ascii="Verdana" w:eastAsia="Calibri" w:hAnsi="Verdana" w:cs="Times New Roman"/>
          <w:b/>
          <w:bCs/>
          <w:kern w:val="0"/>
          <w:sz w:val="18"/>
          <w14:ligatures w14:val="none"/>
        </w:rPr>
      </w:pPr>
    </w:p>
    <w:p w14:paraId="574317E1" w14:textId="77777777" w:rsidR="003270A9" w:rsidRPr="003270A9" w:rsidRDefault="003270A9" w:rsidP="003270A9">
      <w:pPr>
        <w:spacing w:after="0" w:line="240" w:lineRule="atLeast"/>
        <w:jc w:val="both"/>
        <w:rPr>
          <w:rFonts w:ascii="Verdana" w:eastAsia="Calibri" w:hAnsi="Verdana" w:cs="Times New Roman"/>
          <w:b/>
          <w:bCs/>
          <w:kern w:val="0"/>
          <w:sz w:val="18"/>
          <w14:ligatures w14:val="none"/>
        </w:rPr>
      </w:pPr>
      <w:r w:rsidRPr="003270A9">
        <w:rPr>
          <w:rFonts w:ascii="Verdana" w:eastAsia="Calibri" w:hAnsi="Verdana" w:cs="Times New Roman"/>
          <w:b/>
          <w:bCs/>
          <w:kern w:val="0"/>
          <w:sz w:val="18"/>
          <w14:ligatures w14:val="none"/>
        </w:rPr>
        <w:t xml:space="preserve">Informeren, faciliteren en inspecteren </w:t>
      </w:r>
    </w:p>
    <w:p w14:paraId="1878443C" w14:textId="1EE80BE6" w:rsidR="003270A9" w:rsidRPr="003270A9" w:rsidRDefault="003270A9" w:rsidP="003270A9">
      <w:pPr>
        <w:spacing w:after="0" w:line="240" w:lineRule="atLeast"/>
        <w:jc w:val="both"/>
        <w:rPr>
          <w:rFonts w:ascii="Verdana" w:eastAsia="Calibri" w:hAnsi="Verdana" w:cs="Times New Roman"/>
          <w:kern w:val="0"/>
          <w:sz w:val="18"/>
          <w:u w:val="single"/>
          <w14:ligatures w14:val="none"/>
        </w:rPr>
      </w:pPr>
      <w:r w:rsidRPr="003270A9">
        <w:rPr>
          <w:rFonts w:ascii="Verdana" w:eastAsia="Calibri" w:hAnsi="Verdana" w:cs="Times New Roman"/>
          <w:kern w:val="0"/>
          <w:sz w:val="18"/>
          <w14:ligatures w14:val="none"/>
        </w:rPr>
        <w:t xml:space="preserve">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is de uitvoerder en toezichthouder in Nederland van het Europees emissiehandelssysteem (EU ETS) voor de industrie en de regelgeving voor Energie voor Vervoer. We verlenen bijvoorbeeld vergunningen, faciliteren de handel in CO2-emissierechten en hernieuwbare brandstofeenheden </w:t>
      </w:r>
      <w:r w:rsidRPr="003270A9">
        <w:rPr>
          <w:rFonts w:ascii="Verdana" w:eastAsia="Calibri" w:hAnsi="Verdana" w:cs="Times New Roman"/>
          <w:kern w:val="0"/>
          <w:sz w:val="18"/>
          <w14:ligatures w14:val="none"/>
        </w:rPr>
        <w:lastRenderedPageBreak/>
        <w:t>(</w:t>
      </w:r>
      <w:proofErr w:type="spellStart"/>
      <w:r w:rsidRPr="003270A9">
        <w:rPr>
          <w:rFonts w:ascii="Verdana" w:eastAsia="Calibri" w:hAnsi="Verdana" w:cs="Times New Roman"/>
          <w:kern w:val="0"/>
          <w:sz w:val="18"/>
          <w14:ligatures w14:val="none"/>
        </w:rPr>
        <w:t>HBE’s</w:t>
      </w:r>
      <w:proofErr w:type="spellEnd"/>
      <w:r w:rsidRPr="003270A9">
        <w:rPr>
          <w:rFonts w:ascii="Verdana" w:eastAsia="Calibri" w:hAnsi="Verdana" w:cs="Times New Roman"/>
          <w:kern w:val="0"/>
          <w:sz w:val="18"/>
          <w14:ligatures w14:val="none"/>
        </w:rPr>
        <w:t xml:space="preserve">) en beheren het EU ETS-register en het Register Energie voor Vervoer. We inspecteren bij bedrijven en leggen zo nodig sancties op. Maar we ondersteunen ook met voorlichting en hulpmiddelen en geven zowel de markt als de overheid informatie en advies over behaalde resultaten en relevante ontwikkelingen. Daarnaast is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de uitvoerder van de nationale CO2-heffing en zien we toe op de Wet verbod op kolen bij elektriciteitsproductie en het Besluit conformiteitsbeoordeling vaste biomassa voor energietoepassingen.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werkt in opdracht van de ministeries van KGG en Infrastructuur en Waterstaat (</w:t>
      </w:r>
      <w:proofErr w:type="spellStart"/>
      <w:r w:rsidRPr="003270A9">
        <w:rPr>
          <w:rFonts w:ascii="Verdana" w:eastAsia="Calibri" w:hAnsi="Verdana" w:cs="Times New Roman"/>
          <w:kern w:val="0"/>
          <w:sz w:val="18"/>
          <w14:ligatures w14:val="none"/>
        </w:rPr>
        <w:t>IenW</w:t>
      </w:r>
      <w:proofErr w:type="spellEnd"/>
      <w:r w:rsidRPr="003270A9">
        <w:rPr>
          <w:rFonts w:ascii="Verdana" w:eastAsia="Calibri" w:hAnsi="Verdana" w:cs="Times New Roman"/>
          <w:kern w:val="0"/>
          <w:sz w:val="18"/>
          <w14:ligatures w14:val="none"/>
        </w:rPr>
        <w:t>) en is een agentschap van KGG. Het bestuur is een zelfstandig bestuursorgaan (</w:t>
      </w:r>
      <w:proofErr w:type="spellStart"/>
      <w:r w:rsidRPr="003270A9">
        <w:rPr>
          <w:rFonts w:ascii="Verdana" w:eastAsia="Calibri" w:hAnsi="Verdana" w:cs="Times New Roman"/>
          <w:kern w:val="0"/>
          <w:sz w:val="18"/>
          <w14:ligatures w14:val="none"/>
        </w:rPr>
        <w:t>zbo</w:t>
      </w:r>
      <w:proofErr w:type="spellEnd"/>
      <w:r w:rsidRPr="003270A9">
        <w:rPr>
          <w:rFonts w:ascii="Verdana" w:eastAsia="Calibri" w:hAnsi="Verdana" w:cs="Times New Roman"/>
          <w:kern w:val="0"/>
          <w:sz w:val="18"/>
          <w14:ligatures w14:val="none"/>
        </w:rPr>
        <w:t xml:space="preserve">). Meer informatie vindt u op </w:t>
      </w:r>
      <w:hyperlink r:id="rId27" w:history="1">
        <w:r w:rsidRPr="003270A9">
          <w:rPr>
            <w:rStyle w:val="Hyperlink"/>
            <w:rFonts w:ascii="Verdana" w:eastAsia="Calibri" w:hAnsi="Verdana" w:cs="Times New Roman"/>
            <w:kern w:val="0"/>
            <w:sz w:val="18"/>
            <w14:ligatures w14:val="none"/>
          </w:rPr>
          <w:t>Home | Nederlandse Emissieautoriteit</w:t>
        </w:r>
      </w:hyperlink>
    </w:p>
    <w:p w14:paraId="58DE7083"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p>
    <w:p w14:paraId="688F2CB3" w14:textId="77777777" w:rsidR="003270A9" w:rsidRPr="003270A9" w:rsidRDefault="003270A9" w:rsidP="003270A9">
      <w:pPr>
        <w:spacing w:after="0" w:line="240" w:lineRule="atLeast"/>
        <w:jc w:val="both"/>
        <w:rPr>
          <w:rFonts w:ascii="Verdana" w:eastAsia="Calibri" w:hAnsi="Verdana" w:cs="Times New Roman"/>
          <w:b/>
          <w:bCs/>
          <w:i/>
          <w:iCs/>
          <w:kern w:val="0"/>
          <w:sz w:val="18"/>
          <w14:ligatures w14:val="none"/>
        </w:rPr>
      </w:pPr>
      <w:r w:rsidRPr="003270A9">
        <w:rPr>
          <w:rFonts w:ascii="Verdana" w:eastAsia="Calibri" w:hAnsi="Verdana" w:cs="Times New Roman"/>
          <w:b/>
          <w:bCs/>
          <w:i/>
          <w:iCs/>
          <w:kern w:val="0"/>
          <w:sz w:val="18"/>
          <w14:ligatures w14:val="none"/>
        </w:rPr>
        <w:t>Principes, normen en standaarden, processen en ketens</w:t>
      </w:r>
    </w:p>
    <w:p w14:paraId="57B2CA6F"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r w:rsidRPr="003270A9">
        <w:rPr>
          <w:rFonts w:ascii="Verdana" w:eastAsia="Calibri" w:hAnsi="Verdana" w:cs="Times New Roman"/>
          <w:kern w:val="0"/>
          <w:sz w:val="18"/>
          <w14:ligatures w14:val="none"/>
        </w:rPr>
        <w:t xml:space="preserve">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conformeert zich aan de principes, normen en standaarden van de Nederlandse rijksoverheid. Zelf heeft zij tien (10) “</w:t>
      </w:r>
      <w:proofErr w:type="spellStart"/>
      <w:r w:rsidRPr="003270A9">
        <w:rPr>
          <w:rFonts w:ascii="Verdana" w:eastAsia="Calibri" w:hAnsi="Verdana" w:cs="Times New Roman"/>
          <w:kern w:val="0"/>
          <w:sz w:val="18"/>
          <w14:ligatures w14:val="none"/>
        </w:rPr>
        <w:t>guiding</w:t>
      </w:r>
      <w:proofErr w:type="spellEnd"/>
      <w:r w:rsidRPr="003270A9">
        <w:rPr>
          <w:rFonts w:ascii="Verdana" w:eastAsia="Calibri" w:hAnsi="Verdana" w:cs="Times New Roman"/>
          <w:kern w:val="0"/>
          <w:sz w:val="18"/>
          <w14:ligatures w14:val="none"/>
        </w:rPr>
        <w:t xml:space="preserve"> </w:t>
      </w:r>
      <w:proofErr w:type="spellStart"/>
      <w:r w:rsidRPr="003270A9">
        <w:rPr>
          <w:rFonts w:ascii="Verdana" w:eastAsia="Calibri" w:hAnsi="Verdana" w:cs="Times New Roman"/>
          <w:kern w:val="0"/>
          <w:sz w:val="18"/>
          <w14:ligatures w14:val="none"/>
        </w:rPr>
        <w:t>principles</w:t>
      </w:r>
      <w:proofErr w:type="spellEnd"/>
      <w:r w:rsidRPr="003270A9">
        <w:rPr>
          <w:rFonts w:ascii="Verdana" w:eastAsia="Calibri" w:hAnsi="Verdana" w:cs="Times New Roman"/>
          <w:kern w:val="0"/>
          <w:sz w:val="18"/>
          <w14:ligatures w14:val="none"/>
        </w:rPr>
        <w:t>” opgesteld die dienen als kapstok voor haar (</w:t>
      </w:r>
      <w:proofErr w:type="spellStart"/>
      <w:r w:rsidRPr="003270A9">
        <w:rPr>
          <w:rFonts w:ascii="Verdana" w:eastAsia="Calibri" w:hAnsi="Verdana" w:cs="Times New Roman"/>
          <w:kern w:val="0"/>
          <w:sz w:val="18"/>
          <w14:ligatures w14:val="none"/>
        </w:rPr>
        <w:t>bedrijfs</w:t>
      </w:r>
      <w:proofErr w:type="spellEnd"/>
      <w:r w:rsidRPr="003270A9">
        <w:rPr>
          <w:rFonts w:ascii="Verdana" w:eastAsia="Calibri" w:hAnsi="Verdana" w:cs="Times New Roman"/>
          <w:kern w:val="0"/>
          <w:sz w:val="18"/>
          <w14:ligatures w14:val="none"/>
        </w:rPr>
        <w:t xml:space="preserve">)architectuur.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kent processen voor verlenen van vergunningen, houden van toezicht (inspecties) en handhaven. Ook kan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boetes opleggen aan bedrijven die niet voldoen aan wet- en regelgeving.</w:t>
      </w:r>
    </w:p>
    <w:p w14:paraId="010CE463"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p>
    <w:p w14:paraId="66A25832" w14:textId="77777777" w:rsidR="003270A9" w:rsidRPr="003270A9" w:rsidRDefault="003270A9" w:rsidP="003270A9">
      <w:pPr>
        <w:spacing w:after="0" w:line="240" w:lineRule="atLeast"/>
        <w:jc w:val="both"/>
        <w:rPr>
          <w:rFonts w:ascii="Verdana" w:eastAsia="Calibri" w:hAnsi="Verdana" w:cs="Times New Roman"/>
          <w:b/>
          <w:bCs/>
          <w:i/>
          <w:iCs/>
          <w:kern w:val="0"/>
          <w:sz w:val="18"/>
          <w14:ligatures w14:val="none"/>
        </w:rPr>
      </w:pPr>
      <w:r w:rsidRPr="003270A9">
        <w:rPr>
          <w:rFonts w:ascii="Verdana" w:eastAsia="Calibri" w:hAnsi="Verdana" w:cs="Times New Roman"/>
          <w:b/>
          <w:bCs/>
          <w:i/>
          <w:iCs/>
          <w:kern w:val="0"/>
          <w:sz w:val="18"/>
          <w14:ligatures w14:val="none"/>
        </w:rPr>
        <w:t>Hard-/software en technologieën</w:t>
      </w:r>
    </w:p>
    <w:p w14:paraId="7D1E52C6"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r w:rsidRPr="003270A9">
        <w:rPr>
          <w:rFonts w:ascii="Verdana" w:eastAsia="Calibri" w:hAnsi="Verdana" w:cs="Times New Roman"/>
          <w:kern w:val="0"/>
          <w:sz w:val="18"/>
          <w14:ligatures w14:val="none"/>
        </w:rPr>
        <w:t xml:space="preserve">Het low code platform </w:t>
      </w:r>
      <w:proofErr w:type="spellStart"/>
      <w:r w:rsidRPr="003270A9">
        <w:rPr>
          <w:rFonts w:ascii="Verdana" w:eastAsia="Calibri" w:hAnsi="Verdana" w:cs="Times New Roman"/>
          <w:kern w:val="0"/>
          <w:sz w:val="18"/>
          <w14:ligatures w14:val="none"/>
        </w:rPr>
        <w:t>Mendix</w:t>
      </w:r>
      <w:proofErr w:type="spellEnd"/>
      <w:r w:rsidRPr="003270A9">
        <w:rPr>
          <w:rFonts w:ascii="Verdana" w:eastAsia="Calibri" w:hAnsi="Verdana" w:cs="Times New Roman"/>
          <w:kern w:val="0"/>
          <w:sz w:val="18"/>
          <w14:ligatures w14:val="none"/>
        </w:rPr>
        <w:t xml:space="preserve"> is het standaard ontwikkelplatform voor haar huidige en toekomstige applicaties. Op dit moment kent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drie (3) bedrijfskritieke systemen die ontwikkeld zijn op </w:t>
      </w:r>
      <w:proofErr w:type="spellStart"/>
      <w:r w:rsidRPr="003270A9">
        <w:rPr>
          <w:rFonts w:ascii="Verdana" w:eastAsia="Calibri" w:hAnsi="Verdana" w:cs="Times New Roman"/>
          <w:kern w:val="0"/>
          <w:sz w:val="18"/>
          <w14:ligatures w14:val="none"/>
        </w:rPr>
        <w:t>Mendix</w:t>
      </w:r>
      <w:proofErr w:type="spellEnd"/>
      <w:r w:rsidRPr="003270A9">
        <w:rPr>
          <w:rFonts w:ascii="Verdana" w:eastAsia="Calibri" w:hAnsi="Verdana" w:cs="Times New Roman"/>
          <w:kern w:val="0"/>
          <w:sz w:val="18"/>
          <w14:ligatures w14:val="none"/>
        </w:rPr>
        <w:t>. Overige software, waaronder kantoorautomatisering, is op basis van Microsoft technologie.</w:t>
      </w:r>
    </w:p>
    <w:p w14:paraId="0F5A6EB8"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p>
    <w:p w14:paraId="1B5634D4" w14:textId="77777777" w:rsidR="003270A9" w:rsidRPr="003270A9" w:rsidRDefault="003270A9" w:rsidP="003270A9">
      <w:pPr>
        <w:spacing w:after="0" w:line="240" w:lineRule="atLeast"/>
        <w:jc w:val="both"/>
        <w:rPr>
          <w:rFonts w:ascii="Verdana" w:eastAsia="Calibri" w:hAnsi="Verdana" w:cs="Times New Roman"/>
          <w:b/>
          <w:bCs/>
          <w:i/>
          <w:iCs/>
          <w:kern w:val="0"/>
          <w:sz w:val="18"/>
          <w14:ligatures w14:val="none"/>
        </w:rPr>
      </w:pPr>
      <w:r w:rsidRPr="003270A9">
        <w:rPr>
          <w:rFonts w:ascii="Verdana" w:eastAsia="Calibri" w:hAnsi="Verdana" w:cs="Times New Roman"/>
          <w:b/>
          <w:bCs/>
          <w:i/>
          <w:iCs/>
          <w:kern w:val="0"/>
          <w:sz w:val="18"/>
          <w14:ligatures w14:val="none"/>
        </w:rPr>
        <w:t>Verwachte Ontwikkelingen/veranderingen</w:t>
      </w:r>
    </w:p>
    <w:p w14:paraId="55357464"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r w:rsidRPr="003270A9">
        <w:rPr>
          <w:rFonts w:ascii="Verdana" w:eastAsia="Calibri" w:hAnsi="Verdana" w:cs="Times New Roman"/>
          <w:kern w:val="0"/>
          <w:sz w:val="18"/>
          <w14:ligatures w14:val="none"/>
        </w:rPr>
        <w:t xml:space="preserve">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verwacht komende jaren aanvullende applicaties te (laten) ontwikkelen op het </w:t>
      </w:r>
      <w:proofErr w:type="spellStart"/>
      <w:r w:rsidRPr="003270A9">
        <w:rPr>
          <w:rFonts w:ascii="Verdana" w:eastAsia="Calibri" w:hAnsi="Verdana" w:cs="Times New Roman"/>
          <w:kern w:val="0"/>
          <w:sz w:val="18"/>
          <w14:ligatures w14:val="none"/>
        </w:rPr>
        <w:t>Mendix</w:t>
      </w:r>
      <w:proofErr w:type="spellEnd"/>
      <w:r w:rsidRPr="003270A9">
        <w:rPr>
          <w:rFonts w:ascii="Verdana" w:eastAsia="Calibri" w:hAnsi="Verdana" w:cs="Times New Roman"/>
          <w:kern w:val="0"/>
          <w:sz w:val="18"/>
          <w14:ligatures w14:val="none"/>
        </w:rPr>
        <w:t xml:space="preserve"> platform. Dit is ook afhankelijk van de wettelijke taken die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toebedeeld krijgt vanuit de politiek. </w:t>
      </w:r>
    </w:p>
    <w:p w14:paraId="7EBF1630"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p>
    <w:p w14:paraId="03C324EE" w14:textId="77777777" w:rsidR="003270A9" w:rsidRPr="003270A9" w:rsidRDefault="003270A9" w:rsidP="003270A9">
      <w:pPr>
        <w:spacing w:after="0" w:line="240" w:lineRule="atLeast"/>
        <w:jc w:val="both"/>
        <w:rPr>
          <w:rFonts w:ascii="Verdana" w:eastAsia="Calibri" w:hAnsi="Verdana" w:cs="Times New Roman"/>
          <w:kern w:val="0"/>
          <w:sz w:val="18"/>
          <w14:ligatures w14:val="none"/>
        </w:rPr>
      </w:pPr>
      <w:r w:rsidRPr="003270A9">
        <w:rPr>
          <w:rFonts w:ascii="Verdana" w:eastAsia="Calibri" w:hAnsi="Verdana" w:cs="Times New Roman"/>
          <w:kern w:val="0"/>
          <w:sz w:val="18"/>
          <w14:ligatures w14:val="none"/>
        </w:rPr>
        <w:t xml:space="preserve">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waarvan het eigenaarschap sinds het regeerakkoord uit 2017 is overgegaan van het ministerie van I&amp;W naar het ministerie van EZ en in 2024 naar het ministerie van KGG, huurt momenteel de door haar benodigde IV-Professionals in via de raamovereenkomsten IV-inhuur voor het ministerie van I&amp;W. Dat zal zij ook doen voor de ICT-Professionals op basis van </w:t>
      </w:r>
      <w:proofErr w:type="spellStart"/>
      <w:r w:rsidRPr="003270A9">
        <w:rPr>
          <w:rFonts w:ascii="Verdana" w:eastAsia="Calibri" w:hAnsi="Verdana" w:cs="Times New Roman"/>
          <w:kern w:val="0"/>
          <w:sz w:val="18"/>
          <w14:ligatures w14:val="none"/>
        </w:rPr>
        <w:t>Detavast</w:t>
      </w:r>
      <w:proofErr w:type="spellEnd"/>
      <w:r w:rsidRPr="003270A9">
        <w:rPr>
          <w:rFonts w:ascii="Verdana" w:eastAsia="Calibri" w:hAnsi="Verdana" w:cs="Times New Roman"/>
          <w:kern w:val="0"/>
          <w:sz w:val="18"/>
          <w14:ligatures w14:val="none"/>
        </w:rPr>
        <w:t xml:space="preserve">-constructies. Deze keuze vindt haar oorsprong in nog vigerende afspraken tussen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en het bestuursdepartement van I&amp;W over afname van (</w:t>
      </w:r>
      <w:proofErr w:type="spellStart"/>
      <w:r w:rsidRPr="003270A9">
        <w:rPr>
          <w:rFonts w:ascii="Verdana" w:eastAsia="Calibri" w:hAnsi="Verdana" w:cs="Times New Roman"/>
          <w:kern w:val="0"/>
          <w:sz w:val="18"/>
          <w14:ligatures w14:val="none"/>
        </w:rPr>
        <w:t>bedrijfsvoerings</w:t>
      </w:r>
      <w:proofErr w:type="spellEnd"/>
      <w:r w:rsidRPr="003270A9">
        <w:rPr>
          <w:rFonts w:ascii="Verdana" w:eastAsia="Calibri" w:hAnsi="Verdana" w:cs="Times New Roman"/>
          <w:kern w:val="0"/>
          <w:sz w:val="18"/>
          <w14:ligatures w14:val="none"/>
        </w:rPr>
        <w:t xml:space="preserve">)diensten voor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bij/via het bestuursdepartement van I&amp;W. Niet uitgesloten wordt dat deze afspraken in de toekomst alsnog wijzigen. Het is daarom mogelijk dat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vanaf een nog nader te bepalen datum van raamovereenkomsten voor het ministerie van KGG zal afnemen, waarna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geen deelnemer meer zal zijn van de raamovereenkomsten voor I&amp;W. Een definitief besluit hierover moet nog volgen en zal te zijner tijd aan de betrokken opdrachtnemers bekend worden gemaakt.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xml:space="preserve"> moet derhalve gezien worden als een secundaire of wel optionele deelnemer aan de raamovereenkomsten voor KGG, waarbij zij tot het definitieve bestuurlijke besluit hierover nog zal deelnemen aan de raamovereenkomsten voor I&amp;W. Gezien de zeer geringe inhuurbehoefte van de </w:t>
      </w:r>
      <w:proofErr w:type="spellStart"/>
      <w:r w:rsidRPr="003270A9">
        <w:rPr>
          <w:rFonts w:ascii="Verdana" w:eastAsia="Calibri" w:hAnsi="Verdana" w:cs="Times New Roman"/>
          <w:kern w:val="0"/>
          <w:sz w:val="18"/>
          <w14:ligatures w14:val="none"/>
        </w:rPr>
        <w:t>NEa</w:t>
      </w:r>
      <w:proofErr w:type="spellEnd"/>
      <w:r w:rsidRPr="003270A9">
        <w:rPr>
          <w:rFonts w:ascii="Verdana" w:eastAsia="Calibri" w:hAnsi="Verdana" w:cs="Times New Roman"/>
          <w:kern w:val="0"/>
          <w:sz w:val="18"/>
          <w14:ligatures w14:val="none"/>
        </w:rPr>
        <w:t>, zal een eventuele wijziging een zeer beperkt effect hebben op de omvang van de raamovereenkomsten in deze Aanbesteding en is deze wijziging niet als wezenlijk te kenmerken.</w:t>
      </w:r>
    </w:p>
    <w:p w14:paraId="2DBC8963" w14:textId="77777777" w:rsidR="003270A9" w:rsidRPr="00943F99" w:rsidRDefault="003270A9" w:rsidP="006F14BE">
      <w:pPr>
        <w:spacing w:after="0" w:line="240" w:lineRule="atLeast"/>
        <w:jc w:val="both"/>
        <w:rPr>
          <w:rFonts w:ascii="Verdana" w:eastAsia="Calibri" w:hAnsi="Verdana" w:cs="Times New Roman"/>
          <w:kern w:val="0"/>
          <w:sz w:val="18"/>
          <w14:ligatures w14:val="none"/>
        </w:rPr>
      </w:pPr>
    </w:p>
    <w:p w14:paraId="62C0761C" w14:textId="77777777" w:rsidR="006F14BE" w:rsidRPr="00943F99" w:rsidRDefault="006F14BE" w:rsidP="00A024BB">
      <w:pPr>
        <w:spacing w:after="0" w:line="240" w:lineRule="atLeast"/>
        <w:jc w:val="both"/>
        <w:rPr>
          <w:rFonts w:ascii="Verdana" w:eastAsia="Calibri" w:hAnsi="Verdana" w:cs="Times New Roman"/>
          <w:kern w:val="0"/>
          <w:sz w:val="18"/>
          <w14:ligatures w14:val="none"/>
        </w:rPr>
      </w:pPr>
    </w:p>
    <w:p w14:paraId="540E49F7" w14:textId="77777777" w:rsidR="00A024BB" w:rsidRPr="00943F99" w:rsidRDefault="00A024BB" w:rsidP="00A024BB">
      <w:pPr>
        <w:spacing w:after="0" w:line="240" w:lineRule="atLeast"/>
        <w:jc w:val="both"/>
        <w:rPr>
          <w:rFonts w:ascii="Verdana" w:eastAsia="Times New Roman" w:hAnsi="Verdana" w:cs="Times New Roman"/>
          <w:kern w:val="0"/>
          <w:sz w:val="18"/>
          <w:szCs w:val="18"/>
          <w:highlight w:val="yellow"/>
          <w:lang w:eastAsia="nl-NL"/>
          <w14:ligatures w14:val="none"/>
        </w:rPr>
      </w:pPr>
    </w:p>
    <w:p w14:paraId="717072CA" w14:textId="4CCB689D" w:rsidR="00695FD7" w:rsidRPr="00943F99" w:rsidRDefault="00695FD7">
      <w:pPr>
        <w:rPr>
          <w:rFonts w:ascii="Verdana" w:hAnsi="Verdana"/>
          <w:b/>
          <w:bCs/>
          <w:sz w:val="18"/>
          <w:szCs w:val="18"/>
        </w:rPr>
      </w:pPr>
      <w:r w:rsidRPr="00943F99">
        <w:rPr>
          <w:rFonts w:ascii="Verdana" w:hAnsi="Verdana"/>
          <w:b/>
          <w:bCs/>
          <w:sz w:val="18"/>
          <w:szCs w:val="18"/>
        </w:rPr>
        <w:br w:type="page"/>
      </w:r>
    </w:p>
    <w:p w14:paraId="5BEC11B6" w14:textId="112FCA4C" w:rsidR="00695FD7" w:rsidRPr="00943F99" w:rsidRDefault="00695FD7" w:rsidP="00695FD7">
      <w:pPr>
        <w:spacing w:after="0"/>
        <w:rPr>
          <w:rFonts w:ascii="Verdana" w:hAnsi="Verdana"/>
          <w:b/>
          <w:bCs/>
          <w:sz w:val="18"/>
          <w:szCs w:val="18"/>
        </w:rPr>
      </w:pPr>
      <w:bookmarkStart w:id="23" w:name="_Toc179724540"/>
      <w:r w:rsidRPr="00261539">
        <w:rPr>
          <w:rStyle w:val="Kop1Char"/>
          <w:rFonts w:ascii="Verdana" w:hAnsi="Verdana"/>
          <w:sz w:val="28"/>
          <w:szCs w:val="28"/>
        </w:rPr>
        <w:lastRenderedPageBreak/>
        <w:t>Ministerie van Landbouw, Visserij, Voedselzekerheid en Natuur</w:t>
      </w:r>
      <w:bookmarkEnd w:id="23"/>
      <w:r w:rsidRPr="00261539">
        <w:rPr>
          <w:rStyle w:val="Kop1Char"/>
          <w:rFonts w:ascii="Verdana" w:hAnsi="Verdana"/>
          <w:sz w:val="28"/>
          <w:szCs w:val="28"/>
        </w:rPr>
        <w:br/>
      </w:r>
      <w:r w:rsidRPr="00943F99">
        <w:rPr>
          <w:rFonts w:ascii="Verdana" w:hAnsi="Verdana"/>
          <w:sz w:val="18"/>
          <w:szCs w:val="18"/>
        </w:rPr>
        <w:t>alle onderdelen, waaronder op dit moment:</w:t>
      </w:r>
    </w:p>
    <w:p w14:paraId="0A706C5B" w14:textId="77777777" w:rsidR="00695FD7" w:rsidRPr="00943F99" w:rsidRDefault="00695FD7" w:rsidP="00695FD7">
      <w:pPr>
        <w:pStyle w:val="Lijstalinea"/>
        <w:numPr>
          <w:ilvl w:val="0"/>
          <w:numId w:val="2"/>
        </w:numPr>
        <w:rPr>
          <w:rFonts w:ascii="Verdana" w:hAnsi="Verdana"/>
          <w:sz w:val="18"/>
          <w:szCs w:val="18"/>
        </w:rPr>
      </w:pPr>
      <w:r w:rsidRPr="00943F99">
        <w:rPr>
          <w:rFonts w:ascii="Verdana" w:hAnsi="Verdana"/>
          <w:sz w:val="18"/>
          <w:szCs w:val="18"/>
        </w:rPr>
        <w:t>Bestuursdepartement</w:t>
      </w:r>
    </w:p>
    <w:p w14:paraId="353BF348" w14:textId="3FFB09A6" w:rsidR="003C4237" w:rsidRPr="00943F99" w:rsidRDefault="00695FD7" w:rsidP="00926CE0">
      <w:pPr>
        <w:pStyle w:val="Lijstalinea"/>
        <w:numPr>
          <w:ilvl w:val="0"/>
          <w:numId w:val="2"/>
        </w:numPr>
        <w:rPr>
          <w:rFonts w:ascii="Verdana" w:hAnsi="Verdana"/>
          <w:b/>
          <w:bCs/>
          <w:sz w:val="18"/>
          <w:szCs w:val="18"/>
        </w:rPr>
      </w:pPr>
      <w:r w:rsidRPr="00943F99">
        <w:rPr>
          <w:rFonts w:ascii="Verdana" w:hAnsi="Verdana"/>
          <w:sz w:val="18"/>
          <w:szCs w:val="18"/>
        </w:rPr>
        <w:t>Nederlandse Voedsel- en Waren Autoriteit</w:t>
      </w:r>
    </w:p>
    <w:p w14:paraId="629F4621" w14:textId="559B641D" w:rsidR="003C4237" w:rsidRPr="00943F99" w:rsidRDefault="003078EE" w:rsidP="004E48BC">
      <w:pPr>
        <w:jc w:val="both"/>
        <w:rPr>
          <w:rFonts w:ascii="Verdana" w:eastAsia="Calibri" w:hAnsi="Verdana" w:cs="Times New Roman"/>
          <w:kern w:val="0"/>
          <w:sz w:val="18"/>
          <w14:ligatures w14:val="none"/>
        </w:rPr>
      </w:pPr>
      <w:bookmarkStart w:id="24" w:name="_Toc179724541"/>
      <w:r w:rsidRPr="00261539">
        <w:rPr>
          <w:rStyle w:val="Kop2Char"/>
          <w:rFonts w:ascii="Verdana" w:hAnsi="Verdana"/>
          <w:b/>
          <w:bCs/>
          <w:i/>
          <w:iCs/>
          <w:sz w:val="18"/>
          <w:szCs w:val="18"/>
        </w:rPr>
        <w:t>Bestuursdepartement</w:t>
      </w:r>
      <w:bookmarkEnd w:id="24"/>
      <w:r w:rsidR="00D51C11" w:rsidRPr="00261539">
        <w:rPr>
          <w:rStyle w:val="Kop2Char"/>
          <w:rFonts w:ascii="Verdana" w:hAnsi="Verdana"/>
          <w:b/>
          <w:bCs/>
          <w:i/>
          <w:iCs/>
          <w:sz w:val="18"/>
          <w:szCs w:val="18"/>
        </w:rPr>
        <w:br/>
      </w:r>
      <w:r w:rsidR="003C4237" w:rsidRPr="00943F99">
        <w:rPr>
          <w:rFonts w:ascii="Verdana" w:hAnsi="Verdana"/>
          <w:sz w:val="18"/>
          <w:szCs w:val="18"/>
        </w:rPr>
        <w:t xml:space="preserve">Het ministerie van Landbouw, Visserij, Voedselzekerheid en Natuur werkt aan duurzaam voedsel, waardevolle natuur en een vitaal platteland. Voor de huidige en toekomstige generaties. Het ministerie maakt zich sterk voor duurzaam, voldoende en veilig voedsel op ieders bord. En werkt aan gezonde natuur binnen natuurgebieden, op het platteland en in grote wateren, maar juist ook in steden. </w:t>
      </w:r>
      <w:r w:rsidR="003C4237" w:rsidRPr="00943F99">
        <w:rPr>
          <w:rFonts w:ascii="Verdana" w:eastAsia="Calibri" w:hAnsi="Verdana" w:cs="Times New Roman"/>
          <w:kern w:val="0"/>
          <w:sz w:val="18"/>
          <w14:ligatures w14:val="none"/>
        </w:rPr>
        <w:t xml:space="preserve">Voor meer informatie zie: </w:t>
      </w:r>
      <w:hyperlink r:id="rId28" w:history="1">
        <w:r w:rsidR="003C4237" w:rsidRPr="00943F99">
          <w:rPr>
            <w:rStyle w:val="Hyperlink"/>
            <w:rFonts w:ascii="Verdana" w:eastAsia="Calibri" w:hAnsi="Verdana" w:cs="Times New Roman"/>
            <w:kern w:val="0"/>
            <w:sz w:val="18"/>
            <w14:ligatures w14:val="none"/>
          </w:rPr>
          <w:t>Ministerie van Landbouw, Visserij, Voedselzekerheid en Natuur | Rijksoverheid.nl</w:t>
        </w:r>
      </w:hyperlink>
    </w:p>
    <w:p w14:paraId="6B876015" w14:textId="77777777" w:rsidR="003C4237" w:rsidRPr="00943F99" w:rsidRDefault="003C4237" w:rsidP="004E48BC">
      <w:pPr>
        <w:tabs>
          <w:tab w:val="num" w:pos="864"/>
        </w:tabs>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6F87A168" w14:textId="5A905C06" w:rsidR="00D51986" w:rsidRPr="00943F99" w:rsidRDefault="003C4237" w:rsidP="004E48BC">
      <w:pPr>
        <w:spacing w:after="0"/>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In de ICT-infrastructuur van het kerndepartement van LVVN wordt voorzien door DICTU. Het kerndepartement van LVVN en DICTU hebben een opdrachtgever/opdrachtnemer relatie, waarbij de sturing (regie) op de te leveren diensten door </w:t>
      </w:r>
      <w:r w:rsidR="003078EE" w:rsidRPr="00943F99">
        <w:rPr>
          <w:rFonts w:ascii="Verdana" w:eastAsia="Calibri" w:hAnsi="Verdana" w:cs="Times New Roman"/>
          <w:kern w:val="0"/>
          <w:sz w:val="18"/>
          <w:szCs w:val="18"/>
          <w14:ligatures w14:val="none"/>
        </w:rPr>
        <w:t xml:space="preserve">de </w:t>
      </w:r>
      <w:r w:rsidRPr="00943F99">
        <w:rPr>
          <w:rFonts w:ascii="Verdana" w:eastAsia="Calibri" w:hAnsi="Verdana" w:cs="Times New Roman"/>
          <w:kern w:val="0"/>
          <w:sz w:val="18"/>
          <w:szCs w:val="18"/>
          <w14:ligatures w14:val="none"/>
        </w:rPr>
        <w:t xml:space="preserve">Directie Informatievoorziening wordt uitgevoerd. Opdrachten vinden in toenemende mate plaats op basis van de agile scrum methodiek. Projectmanagement is ingericht op basis van Prince2. </w:t>
      </w:r>
    </w:p>
    <w:p w14:paraId="4CF30BF0" w14:textId="77777777" w:rsidR="00116D68" w:rsidRDefault="00116D68" w:rsidP="00116D68">
      <w:pPr>
        <w:spacing w:after="0"/>
        <w:rPr>
          <w:rFonts w:ascii="Verdana" w:eastAsia="Calibri" w:hAnsi="Verdana" w:cs="Times New Roman"/>
          <w:b/>
          <w:i/>
          <w:kern w:val="0"/>
          <w:sz w:val="18"/>
          <w14:ligatures w14:val="none"/>
        </w:rPr>
      </w:pPr>
    </w:p>
    <w:p w14:paraId="59362594" w14:textId="77777777" w:rsidR="008C0193" w:rsidRPr="00943F99" w:rsidRDefault="008C0193" w:rsidP="00116D68">
      <w:pPr>
        <w:spacing w:after="0"/>
        <w:rPr>
          <w:rFonts w:ascii="Verdana" w:eastAsia="Calibri" w:hAnsi="Verdana" w:cs="Times New Roman"/>
          <w:b/>
          <w:i/>
          <w:kern w:val="0"/>
          <w:sz w:val="18"/>
          <w14:ligatures w14:val="none"/>
        </w:rPr>
      </w:pPr>
    </w:p>
    <w:p w14:paraId="3665B64B" w14:textId="77777777" w:rsidR="004E48BC" w:rsidRPr="00261539" w:rsidRDefault="003078EE" w:rsidP="0023305B">
      <w:pPr>
        <w:rPr>
          <w:rStyle w:val="Kop2Char"/>
          <w:rFonts w:ascii="Verdana" w:hAnsi="Verdana"/>
          <w:b/>
          <w:bCs/>
          <w:i/>
          <w:iCs/>
          <w:sz w:val="18"/>
          <w:szCs w:val="18"/>
        </w:rPr>
      </w:pPr>
      <w:bookmarkStart w:id="25" w:name="_Toc179724542"/>
      <w:r w:rsidRPr="00261539">
        <w:rPr>
          <w:rStyle w:val="Kop2Char"/>
          <w:rFonts w:ascii="Verdana" w:hAnsi="Verdana"/>
          <w:b/>
          <w:bCs/>
          <w:i/>
          <w:iCs/>
          <w:sz w:val="18"/>
          <w:szCs w:val="18"/>
        </w:rPr>
        <w:t>Nederlandse Voedsel- en Warenautoriteit</w:t>
      </w:r>
      <w:bookmarkEnd w:id="25"/>
    </w:p>
    <w:p w14:paraId="40878ABF" w14:textId="429B398D" w:rsidR="003078EE" w:rsidRPr="00943F99" w:rsidRDefault="003078EE" w:rsidP="00261539">
      <w:pPr>
        <w:jc w:val="both"/>
        <w:rPr>
          <w:rFonts w:ascii="Verdana" w:eastAsia="Calibri" w:hAnsi="Verdana" w:cs="Times New Roman"/>
          <w:kern w:val="0"/>
          <w:sz w:val="18"/>
          <w14:ligatures w14:val="none"/>
        </w:rPr>
      </w:pPr>
      <w:r w:rsidRPr="004E48BC">
        <w:rPr>
          <w:rFonts w:ascii="Verdana" w:hAnsi="Verdana"/>
          <w:sz w:val="18"/>
          <w:szCs w:val="18"/>
        </w:rPr>
        <w:t xml:space="preserve">De </w:t>
      </w:r>
      <w:proofErr w:type="spellStart"/>
      <w:r w:rsidRPr="004E48BC">
        <w:rPr>
          <w:rFonts w:ascii="Verdana" w:hAnsi="Verdana"/>
          <w:sz w:val="18"/>
          <w:szCs w:val="18"/>
        </w:rPr>
        <w:t>NVW</w:t>
      </w:r>
      <w:r w:rsidR="00A024BB" w:rsidRPr="004E48BC">
        <w:rPr>
          <w:rFonts w:ascii="Verdana" w:hAnsi="Verdana"/>
          <w:sz w:val="18"/>
          <w:szCs w:val="18"/>
        </w:rPr>
        <w:t>a</w:t>
      </w:r>
      <w:proofErr w:type="spellEnd"/>
      <w:r w:rsidRPr="004E48BC">
        <w:rPr>
          <w:rFonts w:ascii="Verdana" w:hAnsi="Verdana"/>
          <w:sz w:val="18"/>
          <w:szCs w:val="18"/>
        </w:rPr>
        <w:t xml:space="preserve"> bewaakt de veiligheid van voedsel en consumentenproducten, de gezondheid van dieren en planten, het dierenwelzijn en handhaaft de natuurwetgeving.</w:t>
      </w:r>
      <w:r w:rsidRPr="00943F99">
        <w:rPr>
          <w:rFonts w:ascii="Verdana" w:hAnsi="Verdana"/>
        </w:rPr>
        <w:t xml:space="preserve"> </w:t>
      </w:r>
    </w:p>
    <w:p w14:paraId="2AE29DDA" w14:textId="77777777" w:rsidR="003078EE" w:rsidRPr="00943F99" w:rsidRDefault="003078EE" w:rsidP="004E48BC">
      <w:pPr>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52CE6D37" w14:textId="3E17C519" w:rsidR="003078EE" w:rsidRPr="00943F99" w:rsidRDefault="003078EE" w:rsidP="004E48BC">
      <w:pPr>
        <w:spacing w:after="0" w:line="240" w:lineRule="atLeast"/>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Het ICT landschap van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is grotendeels in beheer bij DICTU.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voert daarop Functioneel Beheer uit en er vindt doorontwikkeling plaats in de vorm van projecten. </w:t>
      </w:r>
    </w:p>
    <w:p w14:paraId="521C8AD4" w14:textId="073E1554" w:rsidR="003078EE" w:rsidRPr="00943F99" w:rsidRDefault="003078EE" w:rsidP="004E48BC">
      <w:pPr>
        <w:spacing w:after="0" w:line="240" w:lineRule="atLeast"/>
        <w:jc w:val="both"/>
        <w:rPr>
          <w:rFonts w:ascii="Verdana" w:eastAsia="Calibri" w:hAnsi="Verdana" w:cs="Times New Roman"/>
          <w:kern w:val="0"/>
          <w:sz w:val="18"/>
          <w:szCs w:val="18"/>
          <w14:ligatures w14:val="none"/>
        </w:rPr>
      </w:pPr>
      <w:proofErr w:type="spellStart"/>
      <w:r w:rsidRPr="00943F99">
        <w:rPr>
          <w:rFonts w:ascii="Verdana" w:eastAsia="Calibri" w:hAnsi="Verdana" w:cs="Times New Roman"/>
          <w:kern w:val="0"/>
          <w:sz w:val="18"/>
          <w:szCs w:val="18"/>
          <w14:ligatures w14:val="none"/>
        </w:rPr>
        <w:t>Continuous</w:t>
      </w:r>
      <w:proofErr w:type="spellEnd"/>
      <w:r w:rsidRPr="00943F99">
        <w:rPr>
          <w:rFonts w:ascii="Verdana" w:eastAsia="Calibri" w:hAnsi="Verdana" w:cs="Times New Roman"/>
          <w:kern w:val="0"/>
          <w:sz w:val="18"/>
          <w:szCs w:val="18"/>
          <w14:ligatures w14:val="none"/>
        </w:rPr>
        <w:t xml:space="preserve"> delivery is de nieuwe standaard. De nieuwe architectuur wordt opgezet in de vorm van een componenten landschap.</w:t>
      </w:r>
    </w:p>
    <w:p w14:paraId="2B0B9651" w14:textId="75F3A875" w:rsidR="003078EE" w:rsidRPr="00943F99" w:rsidRDefault="003078EE" w:rsidP="004E48BC">
      <w:pPr>
        <w:spacing w:after="0" w:line="240" w:lineRule="atLeast"/>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Begin 2019 is gestopt met het programma PI&amp;I om alle </w:t>
      </w:r>
      <w:proofErr w:type="spellStart"/>
      <w:r w:rsidRPr="00943F99">
        <w:rPr>
          <w:rFonts w:ascii="Verdana" w:eastAsia="Calibri" w:hAnsi="Verdana" w:cs="Times New Roman"/>
          <w:kern w:val="0"/>
          <w:sz w:val="18"/>
          <w:szCs w:val="18"/>
          <w14:ligatures w14:val="none"/>
        </w:rPr>
        <w:t>legacy</w:t>
      </w:r>
      <w:proofErr w:type="spellEnd"/>
      <w:r w:rsidRPr="00943F99">
        <w:rPr>
          <w:rFonts w:ascii="Verdana" w:eastAsia="Calibri" w:hAnsi="Verdana" w:cs="Times New Roman"/>
          <w:kern w:val="0"/>
          <w:sz w:val="18"/>
          <w:szCs w:val="18"/>
          <w14:ligatures w14:val="none"/>
        </w:rPr>
        <w:t xml:space="preserve"> te vervangen door één nieuw systeem gebaseerd op </w:t>
      </w:r>
      <w:proofErr w:type="spellStart"/>
      <w:r w:rsidRPr="00943F99">
        <w:rPr>
          <w:rFonts w:ascii="Verdana" w:eastAsia="Calibri" w:hAnsi="Verdana" w:cs="Times New Roman"/>
          <w:kern w:val="0"/>
          <w:sz w:val="18"/>
          <w:szCs w:val="18"/>
          <w14:ligatures w14:val="none"/>
        </w:rPr>
        <w:t>Blueriq</w:t>
      </w:r>
      <w:proofErr w:type="spellEnd"/>
      <w:r w:rsidRPr="00943F99">
        <w:rPr>
          <w:rFonts w:ascii="Verdana" w:eastAsia="Calibri" w:hAnsi="Verdana" w:cs="Times New Roman"/>
          <w:kern w:val="0"/>
          <w:sz w:val="18"/>
          <w:szCs w:val="18"/>
          <w14:ligatures w14:val="none"/>
        </w:rPr>
        <w:t xml:space="preserve"> en </w:t>
      </w:r>
      <w:proofErr w:type="spellStart"/>
      <w:r w:rsidRPr="00943F99">
        <w:rPr>
          <w:rFonts w:ascii="Verdana" w:eastAsia="Calibri" w:hAnsi="Verdana" w:cs="Times New Roman"/>
          <w:kern w:val="0"/>
          <w:sz w:val="18"/>
          <w:szCs w:val="18"/>
          <w14:ligatures w14:val="none"/>
        </w:rPr>
        <w:t>Quintiq</w:t>
      </w:r>
      <w:proofErr w:type="spellEnd"/>
      <w:r w:rsidRPr="00943F99">
        <w:rPr>
          <w:rFonts w:ascii="Verdana" w:eastAsia="Calibri" w:hAnsi="Verdana" w:cs="Times New Roman"/>
          <w:kern w:val="0"/>
          <w:sz w:val="18"/>
          <w:szCs w:val="18"/>
          <w14:ligatures w14:val="none"/>
        </w:rPr>
        <w:t xml:space="preserve"> voor het zaak- en planningssystemen en Oracle Mobile Server voor App ontwikkeling. Naar verwachting zullen de </w:t>
      </w:r>
      <w:proofErr w:type="spellStart"/>
      <w:r w:rsidRPr="00943F99">
        <w:rPr>
          <w:rFonts w:ascii="Verdana" w:eastAsia="Calibri" w:hAnsi="Verdana" w:cs="Times New Roman"/>
          <w:kern w:val="0"/>
          <w:sz w:val="18"/>
          <w:szCs w:val="18"/>
          <w14:ligatures w14:val="none"/>
        </w:rPr>
        <w:t>legacy</w:t>
      </w:r>
      <w:proofErr w:type="spellEnd"/>
      <w:r w:rsidRPr="00943F99">
        <w:rPr>
          <w:rFonts w:ascii="Verdana" w:eastAsia="Calibri" w:hAnsi="Verdana" w:cs="Times New Roman"/>
          <w:kern w:val="0"/>
          <w:sz w:val="18"/>
          <w:szCs w:val="18"/>
          <w14:ligatures w14:val="none"/>
        </w:rPr>
        <w:t xml:space="preserve">-systemen voor een aantal bedrijfsprocessen van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in gebruik blijven. Aan de hand van </w:t>
      </w:r>
      <w:proofErr w:type="spellStart"/>
      <w:r w:rsidRPr="00943F99">
        <w:rPr>
          <w:rFonts w:ascii="Verdana" w:eastAsia="Calibri" w:hAnsi="Verdana" w:cs="Times New Roman"/>
          <w:kern w:val="0"/>
          <w:sz w:val="18"/>
          <w:szCs w:val="18"/>
          <w14:ligatures w14:val="none"/>
        </w:rPr>
        <w:t>Roadmaps</w:t>
      </w:r>
      <w:proofErr w:type="spellEnd"/>
      <w:r w:rsidRPr="00943F99">
        <w:rPr>
          <w:rFonts w:ascii="Verdana" w:eastAsia="Calibri" w:hAnsi="Verdana" w:cs="Times New Roman"/>
          <w:kern w:val="0"/>
          <w:sz w:val="18"/>
          <w:szCs w:val="18"/>
          <w14:ligatures w14:val="none"/>
        </w:rPr>
        <w:t xml:space="preserve"> worden Basisvoorzieningen Toezicht, Keuren, Afdoening, Meldingen gerealiseerd voor de diverse domeinen.</w:t>
      </w:r>
    </w:p>
    <w:p w14:paraId="12F984CA" w14:textId="5C893917" w:rsidR="003078EE" w:rsidRPr="00943F99" w:rsidRDefault="003078EE" w:rsidP="004E48BC">
      <w:pPr>
        <w:spacing w:after="0" w:line="240" w:lineRule="atLeast"/>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Voor de overige inspectie- en tijdverantwoordingssystemen maakt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gebruik van Oracle Forms, JAVA 1.7, Oracle Application Server, Oracle </w:t>
      </w:r>
      <w:proofErr w:type="spellStart"/>
      <w:r w:rsidRPr="00943F99">
        <w:rPr>
          <w:rFonts w:ascii="Verdana" w:eastAsia="Calibri" w:hAnsi="Verdana" w:cs="Times New Roman"/>
          <w:kern w:val="0"/>
          <w:sz w:val="18"/>
          <w:szCs w:val="18"/>
          <w14:ligatures w14:val="none"/>
        </w:rPr>
        <w:t>Reports</w:t>
      </w:r>
      <w:proofErr w:type="spellEnd"/>
      <w:r w:rsidRPr="00943F99">
        <w:rPr>
          <w:rFonts w:ascii="Verdana" w:eastAsia="Calibri" w:hAnsi="Verdana" w:cs="Times New Roman"/>
          <w:kern w:val="0"/>
          <w:sz w:val="18"/>
          <w:szCs w:val="18"/>
          <w14:ligatures w14:val="none"/>
        </w:rPr>
        <w:t xml:space="preserve">, Oracle DBMS en </w:t>
      </w:r>
      <w:proofErr w:type="spellStart"/>
      <w:r w:rsidRPr="00943F99">
        <w:rPr>
          <w:rFonts w:ascii="Verdana" w:eastAsia="Calibri" w:hAnsi="Verdana" w:cs="Times New Roman"/>
          <w:kern w:val="0"/>
          <w:sz w:val="18"/>
          <w:szCs w:val="18"/>
          <w14:ligatures w14:val="none"/>
        </w:rPr>
        <w:t>Uniface</w:t>
      </w:r>
      <w:proofErr w:type="spellEnd"/>
      <w:r w:rsidRPr="00943F99">
        <w:rPr>
          <w:rFonts w:ascii="Verdana" w:eastAsia="Calibri" w:hAnsi="Verdana" w:cs="Times New Roman"/>
          <w:kern w:val="0"/>
          <w:sz w:val="18"/>
          <w:szCs w:val="18"/>
          <w14:ligatures w14:val="none"/>
        </w:rPr>
        <w:t xml:space="preserve"> 9.3.0.2. Voor het </w:t>
      </w:r>
      <w:proofErr w:type="spellStart"/>
      <w:r w:rsidRPr="00943F99">
        <w:rPr>
          <w:rFonts w:ascii="Verdana" w:eastAsia="Calibri" w:hAnsi="Verdana" w:cs="Times New Roman"/>
          <w:kern w:val="0"/>
          <w:sz w:val="18"/>
          <w:szCs w:val="18"/>
          <w14:ligatures w14:val="none"/>
        </w:rPr>
        <w:t>meldingensysteem</w:t>
      </w:r>
      <w:proofErr w:type="spellEnd"/>
      <w:r w:rsidRPr="00943F99">
        <w:rPr>
          <w:rFonts w:ascii="Verdana" w:eastAsia="Calibri" w:hAnsi="Verdana" w:cs="Times New Roman"/>
          <w:kern w:val="0"/>
          <w:sz w:val="18"/>
          <w:szCs w:val="18"/>
          <w14:ligatures w14:val="none"/>
        </w:rPr>
        <w:t xml:space="preserve"> gebruikt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w:t>
      </w:r>
      <w:proofErr w:type="spellStart"/>
      <w:r w:rsidRPr="00943F99">
        <w:rPr>
          <w:rFonts w:ascii="Verdana" w:eastAsia="Calibri" w:hAnsi="Verdana" w:cs="Times New Roman"/>
          <w:kern w:val="0"/>
          <w:sz w:val="18"/>
          <w:szCs w:val="18"/>
          <w14:ligatures w14:val="none"/>
        </w:rPr>
        <w:t>Planon</w:t>
      </w:r>
      <w:proofErr w:type="spellEnd"/>
      <w:r w:rsidRPr="00943F99">
        <w:rPr>
          <w:rFonts w:ascii="Verdana" w:eastAsia="Calibri" w:hAnsi="Verdana" w:cs="Times New Roman"/>
          <w:kern w:val="0"/>
          <w:sz w:val="18"/>
          <w:szCs w:val="18"/>
          <w14:ligatures w14:val="none"/>
        </w:rPr>
        <w:t xml:space="preserve">. Verder beschikt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over een aantal laboratoria. Deze worden ondersteund met een Access applicatie, een op </w:t>
      </w:r>
      <w:proofErr w:type="spellStart"/>
      <w:r w:rsidRPr="00943F99">
        <w:rPr>
          <w:rFonts w:ascii="Verdana" w:eastAsia="Calibri" w:hAnsi="Verdana" w:cs="Times New Roman"/>
          <w:kern w:val="0"/>
          <w:sz w:val="18"/>
          <w:szCs w:val="18"/>
          <w14:ligatures w14:val="none"/>
        </w:rPr>
        <w:t>Starlims</w:t>
      </w:r>
      <w:proofErr w:type="spellEnd"/>
      <w:r w:rsidRPr="00943F99">
        <w:rPr>
          <w:rFonts w:ascii="Verdana" w:eastAsia="Calibri" w:hAnsi="Verdana" w:cs="Times New Roman"/>
          <w:kern w:val="0"/>
          <w:sz w:val="18"/>
          <w:szCs w:val="18"/>
          <w14:ligatures w14:val="none"/>
        </w:rPr>
        <w:t xml:space="preserve"> gebaseerde applicatie en </w:t>
      </w:r>
      <w:proofErr w:type="spellStart"/>
      <w:r w:rsidRPr="00943F99">
        <w:rPr>
          <w:rFonts w:ascii="Verdana" w:eastAsia="Calibri" w:hAnsi="Verdana" w:cs="Times New Roman"/>
          <w:kern w:val="0"/>
          <w:sz w:val="18"/>
          <w:szCs w:val="18"/>
          <w14:ligatures w14:val="none"/>
        </w:rPr>
        <w:t>LabVantage</w:t>
      </w:r>
      <w:proofErr w:type="spellEnd"/>
      <w:r w:rsidRPr="00943F99">
        <w:rPr>
          <w:rFonts w:ascii="Verdana" w:eastAsia="Calibri" w:hAnsi="Verdana" w:cs="Times New Roman"/>
          <w:kern w:val="0"/>
          <w:sz w:val="18"/>
          <w:szCs w:val="18"/>
          <w14:ligatures w14:val="none"/>
        </w:rPr>
        <w:t>.</w:t>
      </w:r>
      <w:r w:rsidR="00116D68" w:rsidRPr="00943F99">
        <w:rPr>
          <w:rFonts w:ascii="Verdana" w:eastAsia="Calibri" w:hAnsi="Verdana" w:cs="Times New Roman"/>
          <w:kern w:val="0"/>
          <w:sz w:val="18"/>
          <w:szCs w:val="18"/>
          <w14:ligatures w14:val="none"/>
        </w:rPr>
        <w:t xml:space="preserve"> </w:t>
      </w:r>
      <w:r w:rsidRPr="00943F99">
        <w:rPr>
          <w:rFonts w:ascii="Verdana" w:eastAsia="Calibri" w:hAnsi="Verdana" w:cs="Times New Roman"/>
          <w:kern w:val="0"/>
          <w:sz w:val="18"/>
          <w:szCs w:val="18"/>
          <w14:ligatures w14:val="none"/>
        </w:rPr>
        <w:t>Er is in 2023 een aanbesteding gedaan voor een nieuwe LAB-applicatie.</w:t>
      </w:r>
    </w:p>
    <w:p w14:paraId="08BFD07D" w14:textId="77777777" w:rsidR="00261539" w:rsidRDefault="003078EE" w:rsidP="004E48BC">
      <w:pPr>
        <w:spacing w:after="0" w:line="240" w:lineRule="atLeast"/>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Verwacht wordt dat het project Herziening Stelsel Keuren en Toezicht alsmede het project Herziening Retributiestelsel de nodige </w:t>
      </w:r>
      <w:proofErr w:type="spellStart"/>
      <w:r w:rsidRPr="00943F99">
        <w:rPr>
          <w:rFonts w:ascii="Verdana" w:eastAsia="Calibri" w:hAnsi="Verdana" w:cs="Times New Roman"/>
          <w:kern w:val="0"/>
          <w:sz w:val="18"/>
          <w:szCs w:val="18"/>
          <w14:ligatures w14:val="none"/>
        </w:rPr>
        <w:t>applicatieve</w:t>
      </w:r>
      <w:proofErr w:type="spellEnd"/>
      <w:r w:rsidRPr="00943F99">
        <w:rPr>
          <w:rFonts w:ascii="Verdana" w:eastAsia="Calibri" w:hAnsi="Verdana" w:cs="Times New Roman"/>
          <w:kern w:val="0"/>
          <w:sz w:val="18"/>
          <w:szCs w:val="18"/>
          <w14:ligatures w14:val="none"/>
        </w:rPr>
        <w:t xml:space="preserve"> wijzigingen tot gevolg zullen hebben. Voor risicoanalyses en managementinformatie gebruikt de </w:t>
      </w:r>
      <w:proofErr w:type="spellStart"/>
      <w:r w:rsidRPr="00943F99">
        <w:rPr>
          <w:rFonts w:ascii="Verdana" w:eastAsia="Calibri" w:hAnsi="Verdana" w:cs="Times New Roman"/>
          <w:kern w:val="0"/>
          <w:sz w:val="18"/>
          <w:szCs w:val="18"/>
          <w14:ligatures w14:val="none"/>
        </w:rPr>
        <w:t>NVW</w:t>
      </w:r>
      <w:r w:rsidR="00A024BB" w:rsidRPr="00943F99">
        <w:rPr>
          <w:rFonts w:ascii="Verdana" w:eastAsia="Calibri" w:hAnsi="Verdana" w:cs="Times New Roman"/>
          <w:kern w:val="0"/>
          <w:sz w:val="18"/>
          <w:szCs w:val="18"/>
          <w14:ligatures w14:val="none"/>
        </w:rPr>
        <w:t>a</w:t>
      </w:r>
      <w:proofErr w:type="spellEnd"/>
      <w:r w:rsidRPr="00943F99">
        <w:rPr>
          <w:rFonts w:ascii="Verdana" w:eastAsia="Calibri" w:hAnsi="Verdana" w:cs="Times New Roman"/>
          <w:kern w:val="0"/>
          <w:sz w:val="18"/>
          <w:szCs w:val="18"/>
          <w14:ligatures w14:val="none"/>
        </w:rPr>
        <w:t xml:space="preserve"> SAS </w:t>
      </w:r>
      <w:proofErr w:type="spellStart"/>
      <w:r w:rsidRPr="00943F99">
        <w:rPr>
          <w:rFonts w:ascii="Verdana" w:eastAsia="Calibri" w:hAnsi="Verdana" w:cs="Times New Roman"/>
          <w:kern w:val="0"/>
          <w:sz w:val="18"/>
          <w:szCs w:val="18"/>
          <w14:ligatures w14:val="none"/>
        </w:rPr>
        <w:t>analytics</w:t>
      </w:r>
      <w:proofErr w:type="spellEnd"/>
      <w:r w:rsidRPr="00943F99">
        <w:rPr>
          <w:rFonts w:ascii="Verdana" w:eastAsia="Calibri" w:hAnsi="Verdana" w:cs="Times New Roman"/>
          <w:kern w:val="0"/>
          <w:sz w:val="18"/>
          <w:szCs w:val="18"/>
          <w14:ligatures w14:val="none"/>
        </w:rPr>
        <w:t xml:space="preserve"> en Oracle Business Intelligence Suite Enterprise Edition.</w:t>
      </w:r>
      <w:r w:rsidR="00116D68" w:rsidRPr="00943F99">
        <w:rPr>
          <w:rFonts w:ascii="Verdana" w:eastAsia="Calibri" w:hAnsi="Verdana" w:cs="Times New Roman"/>
          <w:kern w:val="0"/>
          <w:sz w:val="18"/>
          <w:szCs w:val="18"/>
          <w14:ligatures w14:val="none"/>
        </w:rPr>
        <w:t xml:space="preserve"> </w:t>
      </w:r>
      <w:r w:rsidRPr="00943F99">
        <w:rPr>
          <w:rFonts w:ascii="Verdana" w:eastAsia="Calibri" w:hAnsi="Verdana" w:cs="Times New Roman"/>
          <w:kern w:val="0"/>
          <w:sz w:val="18"/>
          <w:szCs w:val="18"/>
          <w14:ligatures w14:val="none"/>
        </w:rPr>
        <w:t xml:space="preserve">Klant en relatiegegevens worden ontsloten met het </w:t>
      </w:r>
      <w:proofErr w:type="spellStart"/>
      <w:r w:rsidRPr="00943F99">
        <w:rPr>
          <w:rFonts w:ascii="Verdana" w:eastAsia="Calibri" w:hAnsi="Verdana" w:cs="Times New Roman"/>
          <w:kern w:val="0"/>
          <w:sz w:val="18"/>
          <w:szCs w:val="18"/>
          <w14:ligatures w14:val="none"/>
        </w:rPr>
        <w:t>Vicrea</w:t>
      </w:r>
      <w:proofErr w:type="spellEnd"/>
      <w:r w:rsidRPr="00943F99">
        <w:rPr>
          <w:rFonts w:ascii="Verdana" w:eastAsia="Calibri" w:hAnsi="Verdana" w:cs="Times New Roman"/>
          <w:kern w:val="0"/>
          <w:sz w:val="18"/>
          <w:szCs w:val="18"/>
          <w14:ligatures w14:val="none"/>
        </w:rPr>
        <w:t xml:space="preserve"> Neuron Integratie platform. Voor het Digitaal dossier wordt </w:t>
      </w:r>
      <w:proofErr w:type="spellStart"/>
      <w:r w:rsidRPr="00943F99">
        <w:rPr>
          <w:rFonts w:ascii="Verdana" w:eastAsia="Calibri" w:hAnsi="Verdana" w:cs="Times New Roman"/>
          <w:kern w:val="0"/>
          <w:sz w:val="18"/>
          <w:szCs w:val="18"/>
          <w14:ligatures w14:val="none"/>
        </w:rPr>
        <w:t>Hummingbird</w:t>
      </w:r>
      <w:proofErr w:type="spellEnd"/>
      <w:r w:rsidRPr="00943F99">
        <w:rPr>
          <w:rFonts w:ascii="Verdana" w:eastAsia="Calibri" w:hAnsi="Verdana" w:cs="Times New Roman"/>
          <w:kern w:val="0"/>
          <w:sz w:val="18"/>
          <w:szCs w:val="18"/>
          <w14:ligatures w14:val="none"/>
        </w:rPr>
        <w:t xml:space="preserve"> gebruikt. Als content management systeem wordt onder andere gebruik gemaakt van </w:t>
      </w:r>
      <w:proofErr w:type="spellStart"/>
      <w:r w:rsidRPr="00943F99">
        <w:rPr>
          <w:rFonts w:ascii="Verdana" w:eastAsia="Calibri" w:hAnsi="Verdana" w:cs="Times New Roman"/>
          <w:kern w:val="0"/>
          <w:sz w:val="18"/>
          <w:szCs w:val="18"/>
          <w14:ligatures w14:val="none"/>
        </w:rPr>
        <w:t>Drupal</w:t>
      </w:r>
      <w:proofErr w:type="spellEnd"/>
      <w:r w:rsidRPr="00943F99">
        <w:rPr>
          <w:rFonts w:ascii="Verdana" w:eastAsia="Calibri" w:hAnsi="Verdana" w:cs="Times New Roman"/>
          <w:kern w:val="0"/>
          <w:sz w:val="18"/>
          <w:szCs w:val="18"/>
          <w14:ligatures w14:val="none"/>
        </w:rPr>
        <w:t>.</w:t>
      </w:r>
    </w:p>
    <w:p w14:paraId="75E87C52" w14:textId="5EDDDA43" w:rsidR="003078EE" w:rsidRPr="00943F99" w:rsidRDefault="003078EE" w:rsidP="004E48BC">
      <w:pPr>
        <w:spacing w:after="0" w:line="240" w:lineRule="atLeast"/>
        <w:jc w:val="both"/>
        <w:rPr>
          <w:rFonts w:ascii="Verdana" w:eastAsia="Calibri" w:hAnsi="Verdana" w:cs="Times New Roman"/>
          <w:kern w:val="0"/>
          <w:sz w:val="18"/>
          <w:szCs w:val="18"/>
          <w14:ligatures w14:val="none"/>
        </w:rPr>
      </w:pPr>
    </w:p>
    <w:p w14:paraId="72F63DA3" w14:textId="365DC108" w:rsidR="003078EE" w:rsidRPr="00943F99" w:rsidRDefault="003078EE" w:rsidP="004E48BC">
      <w:pPr>
        <w:spacing w:after="0" w:line="240" w:lineRule="atLeast"/>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Nieuwe ontwikkelingen zijn een </w:t>
      </w:r>
      <w:proofErr w:type="spellStart"/>
      <w:r w:rsidRPr="00943F99">
        <w:rPr>
          <w:rFonts w:ascii="Verdana" w:eastAsia="Calibri" w:hAnsi="Verdana" w:cs="Times New Roman"/>
          <w:kern w:val="0"/>
          <w:sz w:val="18"/>
          <w:szCs w:val="18"/>
          <w14:ligatures w14:val="none"/>
        </w:rPr>
        <w:t>Tripleforms</w:t>
      </w:r>
      <w:proofErr w:type="spellEnd"/>
      <w:r w:rsidRPr="00943F99">
        <w:rPr>
          <w:rFonts w:ascii="Verdana" w:eastAsia="Calibri" w:hAnsi="Verdana" w:cs="Times New Roman"/>
          <w:kern w:val="0"/>
          <w:sz w:val="18"/>
          <w:szCs w:val="18"/>
          <w14:ligatures w14:val="none"/>
        </w:rPr>
        <w:t xml:space="preserve"> applicatie voor webformulieren ter vervanging van </w:t>
      </w:r>
      <w:proofErr w:type="spellStart"/>
      <w:r w:rsidRPr="00943F99">
        <w:rPr>
          <w:rFonts w:ascii="Verdana" w:eastAsia="Calibri" w:hAnsi="Verdana" w:cs="Times New Roman"/>
          <w:kern w:val="0"/>
          <w:sz w:val="18"/>
          <w:szCs w:val="18"/>
          <w14:ligatures w14:val="none"/>
        </w:rPr>
        <w:t>Formdesk</w:t>
      </w:r>
      <w:proofErr w:type="spellEnd"/>
      <w:r w:rsidRPr="00943F99">
        <w:rPr>
          <w:rFonts w:ascii="Verdana" w:eastAsia="Calibri" w:hAnsi="Verdana" w:cs="Times New Roman"/>
          <w:kern w:val="0"/>
          <w:sz w:val="18"/>
          <w:szCs w:val="18"/>
          <w14:ligatures w14:val="none"/>
        </w:rPr>
        <w:t xml:space="preserve">, </w:t>
      </w:r>
      <w:proofErr w:type="spellStart"/>
      <w:r w:rsidRPr="00943F99">
        <w:rPr>
          <w:rFonts w:ascii="Verdana" w:eastAsia="Calibri" w:hAnsi="Verdana" w:cs="Times New Roman"/>
          <w:kern w:val="0"/>
          <w:sz w:val="18"/>
          <w:szCs w:val="18"/>
          <w14:ligatures w14:val="none"/>
        </w:rPr>
        <w:t>UIPatch</w:t>
      </w:r>
      <w:proofErr w:type="spellEnd"/>
      <w:r w:rsidRPr="00943F99">
        <w:rPr>
          <w:rFonts w:ascii="Verdana" w:eastAsia="Calibri" w:hAnsi="Verdana" w:cs="Times New Roman"/>
          <w:kern w:val="0"/>
          <w:sz w:val="18"/>
          <w:szCs w:val="18"/>
          <w14:ligatures w14:val="none"/>
        </w:rPr>
        <w:t xml:space="preserve"> voor RPA toepassingen en nog te selecteren technologie voor </w:t>
      </w:r>
      <w:proofErr w:type="spellStart"/>
      <w:r w:rsidRPr="00943F99">
        <w:rPr>
          <w:rFonts w:ascii="Verdana" w:eastAsia="Calibri" w:hAnsi="Verdana" w:cs="Times New Roman"/>
          <w:kern w:val="0"/>
          <w:sz w:val="18"/>
          <w:szCs w:val="18"/>
          <w14:ligatures w14:val="none"/>
        </w:rPr>
        <w:t>Webscraping</w:t>
      </w:r>
      <w:proofErr w:type="spellEnd"/>
      <w:r w:rsidRPr="00943F99">
        <w:rPr>
          <w:rFonts w:ascii="Verdana" w:eastAsia="Calibri" w:hAnsi="Verdana" w:cs="Times New Roman"/>
          <w:kern w:val="0"/>
          <w:sz w:val="18"/>
          <w:szCs w:val="18"/>
          <w14:ligatures w14:val="none"/>
        </w:rPr>
        <w:t xml:space="preserve">. Als standaard technologie voor vervanging van Acces wordt APEX ingezet. De </w:t>
      </w:r>
      <w:proofErr w:type="spellStart"/>
      <w:r w:rsidRPr="00943F99">
        <w:rPr>
          <w:rFonts w:ascii="Verdana" w:eastAsia="Calibri" w:hAnsi="Verdana" w:cs="Times New Roman"/>
          <w:kern w:val="0"/>
          <w:sz w:val="18"/>
          <w:szCs w:val="18"/>
          <w14:ligatures w14:val="none"/>
        </w:rPr>
        <w:t>Formdesk</w:t>
      </w:r>
      <w:proofErr w:type="spellEnd"/>
      <w:r w:rsidRPr="00943F99">
        <w:rPr>
          <w:rFonts w:ascii="Verdana" w:eastAsia="Calibri" w:hAnsi="Verdana" w:cs="Times New Roman"/>
          <w:kern w:val="0"/>
          <w:sz w:val="18"/>
          <w:szCs w:val="18"/>
          <w14:ligatures w14:val="none"/>
        </w:rPr>
        <w:t xml:space="preserve"> applicatie wordt in 2024 </w:t>
      </w:r>
      <w:proofErr w:type="spellStart"/>
      <w:r w:rsidRPr="00943F99">
        <w:rPr>
          <w:rFonts w:ascii="Verdana" w:eastAsia="Calibri" w:hAnsi="Verdana" w:cs="Times New Roman"/>
          <w:kern w:val="0"/>
          <w:sz w:val="18"/>
          <w:szCs w:val="18"/>
          <w14:ligatures w14:val="none"/>
        </w:rPr>
        <w:t>uitgefaseerd</w:t>
      </w:r>
      <w:proofErr w:type="spellEnd"/>
      <w:r w:rsidRPr="00943F99">
        <w:rPr>
          <w:rFonts w:ascii="Verdana" w:eastAsia="Calibri" w:hAnsi="Verdana" w:cs="Times New Roman"/>
          <w:kern w:val="0"/>
          <w:sz w:val="18"/>
          <w:szCs w:val="18"/>
          <w14:ligatures w14:val="none"/>
        </w:rPr>
        <w:t>.</w:t>
      </w:r>
    </w:p>
    <w:p w14:paraId="6F0E1F49" w14:textId="26D8FEF6" w:rsidR="00695FD7" w:rsidRPr="00943F99" w:rsidRDefault="00695FD7" w:rsidP="00695FD7">
      <w:pPr>
        <w:spacing w:after="0"/>
        <w:rPr>
          <w:rFonts w:ascii="Verdana" w:hAnsi="Verdana"/>
          <w:b/>
          <w:bCs/>
          <w:sz w:val="18"/>
          <w:szCs w:val="18"/>
        </w:rPr>
      </w:pPr>
      <w:bookmarkStart w:id="26" w:name="_Toc179724543"/>
      <w:r w:rsidRPr="00261539">
        <w:rPr>
          <w:rStyle w:val="Kop1Char"/>
          <w:rFonts w:ascii="Verdana" w:hAnsi="Verdana"/>
          <w:sz w:val="28"/>
          <w:szCs w:val="28"/>
        </w:rPr>
        <w:lastRenderedPageBreak/>
        <w:t>Ministerie van Onderwijs, Cultuur en Wetenschappen</w:t>
      </w:r>
      <w:bookmarkEnd w:id="26"/>
      <w:r w:rsidRPr="00943F99">
        <w:rPr>
          <w:rStyle w:val="Kop1Char"/>
          <w:rFonts w:ascii="Verdana" w:hAnsi="Verdana"/>
        </w:rPr>
        <w:br/>
      </w:r>
      <w:r w:rsidRPr="00943F99">
        <w:rPr>
          <w:rFonts w:ascii="Verdana" w:hAnsi="Verdana"/>
          <w:sz w:val="18"/>
          <w:szCs w:val="18"/>
        </w:rPr>
        <w:t>alle onderdelen, waaronder op dit moment:</w:t>
      </w:r>
    </w:p>
    <w:p w14:paraId="0BD316CE" w14:textId="77777777" w:rsidR="00695FD7" w:rsidRPr="00943F99" w:rsidRDefault="00695FD7" w:rsidP="00695FD7">
      <w:pPr>
        <w:pStyle w:val="Lijstalinea"/>
        <w:numPr>
          <w:ilvl w:val="0"/>
          <w:numId w:val="4"/>
        </w:numPr>
        <w:rPr>
          <w:rFonts w:ascii="Verdana" w:hAnsi="Verdana"/>
          <w:sz w:val="18"/>
          <w:szCs w:val="18"/>
        </w:rPr>
      </w:pPr>
      <w:r w:rsidRPr="00943F99">
        <w:rPr>
          <w:rFonts w:ascii="Verdana" w:hAnsi="Verdana"/>
          <w:sz w:val="18"/>
          <w:szCs w:val="18"/>
        </w:rPr>
        <w:t>Bestuursdepartement OCW</w:t>
      </w:r>
    </w:p>
    <w:p w14:paraId="3C1E83E0" w14:textId="77777777" w:rsidR="00695FD7" w:rsidRPr="00943F99" w:rsidRDefault="00695FD7" w:rsidP="00695FD7">
      <w:pPr>
        <w:pStyle w:val="Lijstalinea"/>
        <w:numPr>
          <w:ilvl w:val="0"/>
          <w:numId w:val="4"/>
        </w:numPr>
        <w:rPr>
          <w:rFonts w:ascii="Verdana" w:hAnsi="Verdana"/>
          <w:sz w:val="18"/>
          <w:szCs w:val="18"/>
        </w:rPr>
      </w:pPr>
      <w:r w:rsidRPr="00943F99">
        <w:rPr>
          <w:rFonts w:ascii="Verdana" w:hAnsi="Verdana"/>
          <w:sz w:val="18"/>
          <w:szCs w:val="18"/>
        </w:rPr>
        <w:t>Dienst Uitvoering Onderwijs</w:t>
      </w:r>
    </w:p>
    <w:p w14:paraId="79B5F433" w14:textId="77777777" w:rsidR="00695FD7" w:rsidRPr="00943F99" w:rsidRDefault="00695FD7" w:rsidP="00695FD7">
      <w:pPr>
        <w:pStyle w:val="Lijstalinea"/>
        <w:numPr>
          <w:ilvl w:val="0"/>
          <w:numId w:val="4"/>
        </w:numPr>
        <w:rPr>
          <w:rFonts w:ascii="Verdana" w:hAnsi="Verdana"/>
          <w:sz w:val="18"/>
          <w:szCs w:val="18"/>
        </w:rPr>
      </w:pPr>
      <w:r w:rsidRPr="00943F99">
        <w:rPr>
          <w:rFonts w:ascii="Verdana" w:hAnsi="Verdana"/>
          <w:sz w:val="18"/>
          <w:szCs w:val="18"/>
        </w:rPr>
        <w:t>Inspectie van het Onderwijs</w:t>
      </w:r>
    </w:p>
    <w:p w14:paraId="546641D6" w14:textId="77777777" w:rsidR="00695FD7" w:rsidRPr="00943F99" w:rsidRDefault="00695FD7" w:rsidP="00695FD7">
      <w:pPr>
        <w:pStyle w:val="Lijstalinea"/>
        <w:numPr>
          <w:ilvl w:val="0"/>
          <w:numId w:val="4"/>
        </w:numPr>
        <w:rPr>
          <w:rFonts w:ascii="Verdana" w:hAnsi="Verdana"/>
          <w:sz w:val="18"/>
          <w:szCs w:val="18"/>
        </w:rPr>
      </w:pPr>
      <w:r w:rsidRPr="00943F99">
        <w:rPr>
          <w:rFonts w:ascii="Verdana" w:hAnsi="Verdana"/>
          <w:sz w:val="18"/>
          <w:szCs w:val="18"/>
        </w:rPr>
        <w:t>Nationaal Archief</w:t>
      </w:r>
    </w:p>
    <w:p w14:paraId="71F88B93" w14:textId="77777777" w:rsidR="00695FD7" w:rsidRPr="00943F99" w:rsidRDefault="00695FD7" w:rsidP="00695FD7">
      <w:pPr>
        <w:pStyle w:val="Lijstalinea"/>
        <w:numPr>
          <w:ilvl w:val="0"/>
          <w:numId w:val="4"/>
        </w:numPr>
        <w:rPr>
          <w:rFonts w:ascii="Verdana" w:hAnsi="Verdana"/>
          <w:sz w:val="18"/>
          <w:szCs w:val="18"/>
        </w:rPr>
      </w:pPr>
      <w:r w:rsidRPr="00943F99">
        <w:rPr>
          <w:rFonts w:ascii="Verdana" w:hAnsi="Verdana"/>
          <w:sz w:val="18"/>
          <w:szCs w:val="18"/>
        </w:rPr>
        <w:t>Rijksdienst voor het Cultureel Erfgoed</w:t>
      </w:r>
    </w:p>
    <w:p w14:paraId="670F88A0" w14:textId="77777777" w:rsidR="00695FD7" w:rsidRPr="00943F99" w:rsidRDefault="00695FD7" w:rsidP="00695FD7">
      <w:pPr>
        <w:pStyle w:val="Lijstalinea"/>
        <w:numPr>
          <w:ilvl w:val="0"/>
          <w:numId w:val="4"/>
        </w:numPr>
        <w:rPr>
          <w:rFonts w:ascii="Verdana" w:hAnsi="Verdana"/>
          <w:sz w:val="18"/>
          <w:szCs w:val="18"/>
        </w:rPr>
      </w:pPr>
      <w:r w:rsidRPr="00943F99">
        <w:rPr>
          <w:rFonts w:ascii="Verdana" w:hAnsi="Verdana"/>
          <w:sz w:val="18"/>
          <w:szCs w:val="18"/>
        </w:rPr>
        <w:t>Inspectie Overheidsorganisatie en Erfgoed</w:t>
      </w:r>
    </w:p>
    <w:p w14:paraId="51A61F39" w14:textId="77777777" w:rsidR="003C6043" w:rsidRPr="00664249" w:rsidRDefault="00695FD7" w:rsidP="00D06C4E">
      <w:pPr>
        <w:pStyle w:val="Lijstalinea"/>
        <w:numPr>
          <w:ilvl w:val="0"/>
          <w:numId w:val="4"/>
        </w:numPr>
        <w:jc w:val="both"/>
        <w:rPr>
          <w:rFonts w:ascii="Verdana" w:hAnsi="Verdana"/>
          <w:szCs w:val="18"/>
        </w:rPr>
      </w:pPr>
      <w:r w:rsidRPr="00943F99">
        <w:rPr>
          <w:rFonts w:ascii="Verdana" w:hAnsi="Verdana"/>
          <w:sz w:val="18"/>
          <w:szCs w:val="18"/>
        </w:rPr>
        <w:t>College voor Toetsen en Examens</w:t>
      </w:r>
    </w:p>
    <w:p w14:paraId="32577F2C" w14:textId="77777777" w:rsidR="00664249" w:rsidRPr="00664249" w:rsidRDefault="00664249" w:rsidP="00664249">
      <w:pPr>
        <w:rPr>
          <w:rFonts w:ascii="Verdana" w:hAnsi="Verdana"/>
          <w:sz w:val="18"/>
          <w:szCs w:val="18"/>
        </w:rPr>
      </w:pPr>
      <w:r w:rsidRPr="00664249">
        <w:rPr>
          <w:rFonts w:ascii="Verdana" w:hAnsi="Verdana"/>
          <w:sz w:val="18"/>
          <w:szCs w:val="18"/>
        </w:rPr>
        <w:t>Met uitzondering van: de Raad voor Cultuur, de Onderwijsraad, AWTI en Unesco.</w:t>
      </w:r>
    </w:p>
    <w:p w14:paraId="2526E74B" w14:textId="431F65E4" w:rsidR="003C6043" w:rsidRDefault="003C6043" w:rsidP="003C6043">
      <w:pPr>
        <w:jc w:val="both"/>
        <w:rPr>
          <w:rFonts w:ascii="Verdana" w:hAnsi="Verdana"/>
          <w:sz w:val="18"/>
          <w:szCs w:val="18"/>
        </w:rPr>
      </w:pPr>
      <w:r w:rsidRPr="006E6003">
        <w:rPr>
          <w:rFonts w:ascii="Verdana" w:hAnsi="Verdana"/>
          <w:sz w:val="18"/>
          <w:szCs w:val="18"/>
        </w:rPr>
        <w:t xml:space="preserve">Onderstaand is per </w:t>
      </w:r>
      <w:r w:rsidR="00664249">
        <w:rPr>
          <w:rFonts w:ascii="Verdana" w:hAnsi="Verdana"/>
          <w:sz w:val="18"/>
          <w:szCs w:val="18"/>
        </w:rPr>
        <w:t xml:space="preserve">onderdeel </w:t>
      </w:r>
      <w:r w:rsidRPr="006E6003">
        <w:rPr>
          <w:rFonts w:ascii="Verdana" w:hAnsi="Verdana"/>
          <w:sz w:val="18"/>
          <w:szCs w:val="18"/>
        </w:rPr>
        <w:t>een beschrijving van de ICT-organisatie en een globale beschrijving van het ICT-landschap weergegeven.</w:t>
      </w:r>
    </w:p>
    <w:p w14:paraId="4C5B9A0E" w14:textId="77777777" w:rsidR="00261539" w:rsidRPr="006E6003" w:rsidRDefault="00261539" w:rsidP="003C6043">
      <w:pPr>
        <w:jc w:val="both"/>
        <w:rPr>
          <w:rFonts w:ascii="Verdana" w:hAnsi="Verdana"/>
          <w:sz w:val="18"/>
          <w:szCs w:val="18"/>
        </w:rPr>
      </w:pPr>
    </w:p>
    <w:p w14:paraId="19C05125" w14:textId="36410589" w:rsidR="003C6043" w:rsidRPr="00261539" w:rsidRDefault="003C6043" w:rsidP="00116D68">
      <w:pPr>
        <w:pStyle w:val="Kop2"/>
        <w:rPr>
          <w:rFonts w:ascii="Verdana" w:hAnsi="Verdana"/>
          <w:sz w:val="28"/>
          <w:szCs w:val="28"/>
        </w:rPr>
      </w:pPr>
      <w:bookmarkStart w:id="27" w:name="_Toc179724544"/>
      <w:bookmarkStart w:id="28" w:name="_Hlk162361709"/>
      <w:r w:rsidRPr="00261539">
        <w:rPr>
          <w:rFonts w:ascii="Verdana" w:hAnsi="Verdana"/>
          <w:sz w:val="28"/>
          <w:szCs w:val="28"/>
        </w:rPr>
        <w:t>Bestuursdepartement OCW</w:t>
      </w:r>
      <w:bookmarkEnd w:id="27"/>
    </w:p>
    <w:p w14:paraId="4A7FAE20" w14:textId="2DB18FF6" w:rsidR="00BA2EE6" w:rsidRPr="006E6003" w:rsidRDefault="003C6043" w:rsidP="003C6043">
      <w:pPr>
        <w:jc w:val="both"/>
        <w:rPr>
          <w:rFonts w:ascii="Verdana" w:hAnsi="Verdana"/>
          <w:sz w:val="18"/>
          <w:szCs w:val="18"/>
        </w:rPr>
      </w:pPr>
      <w:r w:rsidRPr="006E6003">
        <w:rPr>
          <w:rFonts w:ascii="Verdana" w:hAnsi="Verdana"/>
          <w:sz w:val="18"/>
          <w:szCs w:val="18"/>
        </w:rPr>
        <w:t>Missie:</w:t>
      </w:r>
      <w:r w:rsidRPr="006E6003">
        <w:rPr>
          <w:rFonts w:ascii="Verdana" w:hAnsi="Verdana"/>
          <w:sz w:val="18"/>
          <w:szCs w:val="18"/>
        </w:rPr>
        <w:br/>
      </w:r>
      <w:r w:rsidR="00BA2EE6" w:rsidRPr="006E6003">
        <w:rPr>
          <w:rFonts w:ascii="Verdana" w:hAnsi="Verdana"/>
          <w:sz w:val="18"/>
          <w:szCs w:val="18"/>
        </w:rPr>
        <w:t>Het ministerie van Onderwijs, Cultuur en Wetenschap (OCW) werkt elke dag aan een slim, vaardig en creatief Nederland. Een land waar je jezelf mag en kan zijn. Een land waar iedereen mee kan doen. Waar je de vrijheid hebt om je te ontwikkelen en te uiten. Als iedereen een gelijke kans krijgt, dan kan al het talent in Nederland bloeien. Van de handigste handen tot de knapste koppen.</w:t>
      </w:r>
    </w:p>
    <w:p w14:paraId="266C9E4B" w14:textId="77777777" w:rsidR="006E6003" w:rsidRDefault="003C6043" w:rsidP="006E6003">
      <w:pPr>
        <w:spacing w:after="0"/>
        <w:jc w:val="both"/>
        <w:rPr>
          <w:rFonts w:ascii="Verdana" w:hAnsi="Verdana"/>
          <w:sz w:val="18"/>
          <w:szCs w:val="18"/>
        </w:rPr>
      </w:pPr>
      <w:r w:rsidRPr="006E6003">
        <w:rPr>
          <w:rFonts w:ascii="Verdana" w:hAnsi="Verdana"/>
          <w:sz w:val="18"/>
          <w:szCs w:val="18"/>
        </w:rPr>
        <w:t>Het managementteam van het ministerie van OCW (MT-OCW) vormt de ambtelijke leiding van het departement. Het MT-OCW is verantwoordelijk voor het maken van beleid, zodat de andere onderdelen van het ministerie dit beleid direct kunnen uitvoeren. Daarnaast ondersteunt het de bewindslieden bij de besturing van de organisatie, en adviseert het MT de bewindslieden in hun hoedanigheid als lid van het kabinet. De secretaris-generaal staat aan het hoofd van het MT-OCW. Daarnaast maken directeuren-generaal en de inspecteur-generaal van het onderwijs deel uit van het managementteam OCW. Aan het hoofd van het managementteam OCW staat de secretaris-generaal (SG). De SG geeft leiding aan alle onderdelen van het ministerie, inclusief de (rijks)diensten en inspecties. De SG voert haar/zijn taak uit in overeenstemming met het politieke beleid en is eerst politiek-adviseur van de bewindslieden.</w:t>
      </w:r>
      <w:r w:rsidR="00835390" w:rsidRPr="006E6003">
        <w:rPr>
          <w:rFonts w:ascii="Verdana" w:hAnsi="Verdana"/>
          <w:sz w:val="18"/>
          <w:szCs w:val="18"/>
        </w:rPr>
        <w:t xml:space="preserve"> Meer informatie vindt u op </w:t>
      </w:r>
      <w:hyperlink r:id="rId29" w:history="1">
        <w:r w:rsidR="00835390" w:rsidRPr="006E6003">
          <w:rPr>
            <w:rStyle w:val="Hyperlink"/>
            <w:rFonts w:ascii="Verdana" w:hAnsi="Verdana"/>
            <w:sz w:val="18"/>
            <w:szCs w:val="18"/>
          </w:rPr>
          <w:t>https://www.rijksoverheid.nl/ministeries/ocw</w:t>
        </w:r>
      </w:hyperlink>
      <w:r w:rsidR="00835390" w:rsidRPr="006E6003">
        <w:rPr>
          <w:rFonts w:ascii="Verdana" w:hAnsi="Verdana"/>
          <w:sz w:val="18"/>
          <w:szCs w:val="18"/>
        </w:rPr>
        <w:t xml:space="preserve"> </w:t>
      </w:r>
      <w:r w:rsidR="00835390" w:rsidRPr="006E6003">
        <w:rPr>
          <w:rFonts w:ascii="Verdana" w:hAnsi="Verdana"/>
          <w:sz w:val="18"/>
          <w:szCs w:val="18"/>
        </w:rPr>
        <w:br/>
      </w:r>
    </w:p>
    <w:p w14:paraId="15080F6C" w14:textId="4B58BD8D" w:rsidR="003C6043" w:rsidRPr="006E6003" w:rsidRDefault="003C6043" w:rsidP="003C6043">
      <w:pPr>
        <w:jc w:val="both"/>
        <w:rPr>
          <w:rFonts w:ascii="Verdana" w:hAnsi="Verdana"/>
          <w:sz w:val="18"/>
          <w:szCs w:val="18"/>
        </w:rPr>
      </w:pPr>
      <w:r w:rsidRPr="006E6003">
        <w:rPr>
          <w:rFonts w:ascii="Verdana" w:hAnsi="Verdana"/>
          <w:sz w:val="18"/>
          <w:szCs w:val="18"/>
        </w:rPr>
        <w:t xml:space="preserve">Binnen het ICT-domein wordt, </w:t>
      </w:r>
      <w:proofErr w:type="spellStart"/>
      <w:r w:rsidRPr="006E6003">
        <w:rPr>
          <w:rFonts w:ascii="Verdana" w:hAnsi="Verdana"/>
          <w:sz w:val="18"/>
          <w:szCs w:val="18"/>
        </w:rPr>
        <w:t>Rijksbreed</w:t>
      </w:r>
      <w:proofErr w:type="spellEnd"/>
      <w:r w:rsidRPr="006E6003">
        <w:rPr>
          <w:rFonts w:ascii="Verdana" w:hAnsi="Verdana"/>
          <w:sz w:val="18"/>
          <w:szCs w:val="18"/>
        </w:rPr>
        <w:t>, onder aanvoering van de CIO-Rijk, op basis van de Strategische I-agenda gewerkt aan een gestandaardiseerde werkplek voor Rijksambtenaren. De focus ligt daarbij op het versterken van de interoperabiliteit en ‘</w:t>
      </w:r>
      <w:proofErr w:type="spellStart"/>
      <w:r w:rsidRPr="006E6003">
        <w:rPr>
          <w:rFonts w:ascii="Verdana" w:hAnsi="Verdana"/>
          <w:sz w:val="18"/>
          <w:szCs w:val="18"/>
        </w:rPr>
        <w:t>Connected</w:t>
      </w:r>
      <w:proofErr w:type="spellEnd"/>
      <w:r w:rsidRPr="006E6003">
        <w:rPr>
          <w:rFonts w:ascii="Verdana" w:hAnsi="Verdana"/>
          <w:sz w:val="18"/>
          <w:szCs w:val="18"/>
        </w:rPr>
        <w:t xml:space="preserve"> Enterprise’ (één concerngedachte).</w:t>
      </w:r>
    </w:p>
    <w:p w14:paraId="5AFCB337" w14:textId="25C4299D" w:rsidR="003C6043" w:rsidRPr="006E6003" w:rsidRDefault="003C6043" w:rsidP="003C6043">
      <w:pPr>
        <w:jc w:val="both"/>
        <w:rPr>
          <w:rFonts w:ascii="Verdana" w:hAnsi="Verdana"/>
          <w:sz w:val="18"/>
          <w:szCs w:val="18"/>
        </w:rPr>
      </w:pPr>
      <w:r w:rsidRPr="006E6003">
        <w:rPr>
          <w:rFonts w:ascii="Verdana" w:hAnsi="Verdana"/>
          <w:sz w:val="18"/>
          <w:szCs w:val="18"/>
        </w:rPr>
        <w:t xml:space="preserve">Ambtelijk OCW heeft in lijn met deze ontwikkelingen ervoor gekozen om, na afstemming met de CIO-Rijk en de Minister van Binnenlandse Zaken en Koninkrijksrelaties, de ICT-werkplekdienstverlening voor OCW onder te brengen bij de Dienst Uitvoering Onderwijs, die al in de werkplekdienstverlening voor DUO Groningen voorzag. Dit besluit waarborgt voor OCW de continuïteit en stabiliteit van de werkplekdienstverlening. Bij de besluitvorming met CIO Rijk is afgesproken dat OCW zich ten aanzien van de doorontwikkeling blijft committeren aan de </w:t>
      </w:r>
      <w:proofErr w:type="spellStart"/>
      <w:r w:rsidRPr="006E6003">
        <w:rPr>
          <w:rFonts w:ascii="Verdana" w:hAnsi="Verdana"/>
          <w:sz w:val="18"/>
          <w:szCs w:val="18"/>
        </w:rPr>
        <w:t>Rijksbrede</w:t>
      </w:r>
      <w:proofErr w:type="spellEnd"/>
      <w:r w:rsidRPr="006E6003">
        <w:rPr>
          <w:rFonts w:ascii="Verdana" w:hAnsi="Verdana"/>
          <w:sz w:val="18"/>
          <w:szCs w:val="18"/>
        </w:rPr>
        <w:t xml:space="preserve"> IDWOR-kaders. Daarnaast is de ambitie om aan te gaan sluiten op de </w:t>
      </w:r>
      <w:proofErr w:type="spellStart"/>
      <w:r w:rsidRPr="006E6003">
        <w:rPr>
          <w:rFonts w:ascii="Verdana" w:hAnsi="Verdana"/>
          <w:sz w:val="18"/>
          <w:szCs w:val="18"/>
        </w:rPr>
        <w:t>cloud</w:t>
      </w:r>
      <w:proofErr w:type="spellEnd"/>
      <w:r w:rsidRPr="006E6003">
        <w:rPr>
          <w:rFonts w:ascii="Verdana" w:hAnsi="Verdana"/>
          <w:sz w:val="18"/>
          <w:szCs w:val="18"/>
        </w:rPr>
        <w:t xml:space="preserve"> werkplek die voor het Rijk wordt ontwikkeld. </w:t>
      </w:r>
    </w:p>
    <w:p w14:paraId="1029E3DF" w14:textId="77777777" w:rsidR="00E34052" w:rsidRDefault="00E34052" w:rsidP="006E6003">
      <w:pPr>
        <w:spacing w:after="0"/>
        <w:jc w:val="both"/>
        <w:rPr>
          <w:rFonts w:ascii="Verdana" w:hAnsi="Verdana"/>
          <w:i/>
          <w:iCs/>
          <w:sz w:val="18"/>
          <w:szCs w:val="18"/>
        </w:rPr>
      </w:pPr>
    </w:p>
    <w:p w14:paraId="4EA92441" w14:textId="77777777" w:rsidR="00E34052" w:rsidRDefault="00E34052" w:rsidP="006E6003">
      <w:pPr>
        <w:spacing w:after="0"/>
        <w:jc w:val="both"/>
        <w:rPr>
          <w:rFonts w:ascii="Verdana" w:hAnsi="Verdana"/>
          <w:i/>
          <w:iCs/>
          <w:sz w:val="18"/>
          <w:szCs w:val="18"/>
        </w:rPr>
      </w:pPr>
    </w:p>
    <w:p w14:paraId="4A1B9E74" w14:textId="77777777" w:rsidR="00E34052" w:rsidRDefault="00E34052" w:rsidP="006E6003">
      <w:pPr>
        <w:spacing w:after="0"/>
        <w:jc w:val="both"/>
        <w:rPr>
          <w:rFonts w:ascii="Verdana" w:hAnsi="Verdana"/>
          <w:i/>
          <w:iCs/>
          <w:sz w:val="18"/>
          <w:szCs w:val="18"/>
        </w:rPr>
      </w:pPr>
    </w:p>
    <w:p w14:paraId="02D2DC2B" w14:textId="49E0A4B5" w:rsidR="00261539" w:rsidRDefault="003C6043" w:rsidP="006E6003">
      <w:pPr>
        <w:spacing w:after="0"/>
        <w:jc w:val="both"/>
        <w:rPr>
          <w:rFonts w:ascii="Verdana" w:hAnsi="Verdana"/>
          <w:i/>
          <w:iCs/>
          <w:sz w:val="18"/>
          <w:szCs w:val="18"/>
        </w:rPr>
      </w:pPr>
      <w:r w:rsidRPr="006E6003">
        <w:rPr>
          <w:rFonts w:ascii="Verdana" w:hAnsi="Verdana"/>
          <w:i/>
          <w:iCs/>
          <w:sz w:val="18"/>
          <w:szCs w:val="18"/>
        </w:rPr>
        <w:lastRenderedPageBreak/>
        <w:t>Principes, normen en standaarden</w:t>
      </w:r>
    </w:p>
    <w:p w14:paraId="1136C1B5" w14:textId="01915D52" w:rsidR="00664249" w:rsidRDefault="003C6043" w:rsidP="006E6003">
      <w:pPr>
        <w:spacing w:after="0"/>
        <w:jc w:val="both"/>
        <w:rPr>
          <w:rFonts w:ascii="Verdana" w:hAnsi="Verdana"/>
          <w:sz w:val="18"/>
          <w:szCs w:val="18"/>
        </w:rPr>
      </w:pPr>
      <w:r w:rsidRPr="006E6003">
        <w:rPr>
          <w:rFonts w:ascii="Verdana" w:hAnsi="Verdana"/>
          <w:sz w:val="18"/>
          <w:szCs w:val="18"/>
        </w:rPr>
        <w:t>De algemeen van toepassing zijnde principes, normen en standaarden zijn hieronder opgesomd en onderverdeeld in “wetten en regelgeving”, “normen en standaarden” en “principes en richtlijnen”. Deze vormen de basis voor het complianc</w:t>
      </w:r>
      <w:r w:rsidR="00261539">
        <w:rPr>
          <w:rFonts w:ascii="Verdana" w:hAnsi="Verdana"/>
          <w:sz w:val="18"/>
          <w:szCs w:val="18"/>
        </w:rPr>
        <w:t>e</w:t>
      </w:r>
      <w:r w:rsidRPr="006E6003">
        <w:rPr>
          <w:rFonts w:ascii="Verdana" w:hAnsi="Verdana"/>
          <w:sz w:val="18"/>
          <w:szCs w:val="18"/>
        </w:rPr>
        <w:t xml:space="preserve"> beleid.</w:t>
      </w:r>
    </w:p>
    <w:p w14:paraId="132C817A" w14:textId="77777777" w:rsidR="00664249" w:rsidRPr="006E6003" w:rsidRDefault="00664249" w:rsidP="006E6003">
      <w:pPr>
        <w:spacing w:after="0"/>
        <w:jc w:val="both"/>
        <w:rPr>
          <w:rFonts w:ascii="Verdana" w:hAnsi="Verdana"/>
          <w:sz w:val="18"/>
          <w:szCs w:val="18"/>
        </w:rPr>
      </w:pPr>
    </w:p>
    <w:p w14:paraId="7F082344" w14:textId="71D2E472" w:rsidR="003C6043" w:rsidRPr="006E6003" w:rsidRDefault="003C6043" w:rsidP="006E6003">
      <w:pPr>
        <w:spacing w:after="0"/>
        <w:jc w:val="both"/>
        <w:rPr>
          <w:rFonts w:ascii="Verdana" w:hAnsi="Verdana"/>
          <w:sz w:val="18"/>
          <w:szCs w:val="18"/>
        </w:rPr>
      </w:pPr>
      <w:r w:rsidRPr="006E6003">
        <w:rPr>
          <w:rFonts w:ascii="Verdana" w:hAnsi="Verdana"/>
          <w:sz w:val="18"/>
          <w:szCs w:val="18"/>
        </w:rPr>
        <w:t>Wetten en regelgeving:</w:t>
      </w:r>
    </w:p>
    <w:p w14:paraId="763DDDB6"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AVG;</w:t>
      </w:r>
    </w:p>
    <w:p w14:paraId="3E6F929E"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Archiefwet;</w:t>
      </w:r>
    </w:p>
    <w:p w14:paraId="595888D8"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WOO;</w:t>
      </w:r>
    </w:p>
    <w:p w14:paraId="2E4D4B04" w14:textId="0CEF746C" w:rsidR="003C6043" w:rsidRPr="00261539" w:rsidRDefault="003C6043" w:rsidP="00261539">
      <w:pPr>
        <w:pStyle w:val="Lijstalinea"/>
        <w:numPr>
          <w:ilvl w:val="0"/>
          <w:numId w:val="33"/>
        </w:numPr>
        <w:spacing w:after="0" w:line="240" w:lineRule="atLeast"/>
        <w:jc w:val="both"/>
        <w:rPr>
          <w:rFonts w:ascii="Verdana" w:hAnsi="Verdana"/>
          <w:sz w:val="18"/>
          <w:szCs w:val="18"/>
        </w:rPr>
      </w:pPr>
      <w:r w:rsidRPr="00261539">
        <w:rPr>
          <w:rFonts w:ascii="Verdana" w:hAnsi="Verdana"/>
          <w:sz w:val="18"/>
          <w:szCs w:val="18"/>
        </w:rPr>
        <w:t>VIR</w:t>
      </w:r>
      <w:r w:rsidR="00261539">
        <w:rPr>
          <w:rFonts w:ascii="Verdana" w:hAnsi="Verdana"/>
          <w:sz w:val="18"/>
          <w:szCs w:val="18"/>
        </w:rPr>
        <w:t xml:space="preserve"> en </w:t>
      </w:r>
      <w:r w:rsidRPr="00261539">
        <w:rPr>
          <w:rFonts w:ascii="Verdana" w:hAnsi="Verdana"/>
          <w:sz w:val="18"/>
          <w:szCs w:val="18"/>
        </w:rPr>
        <w:t>VIR-BI.</w:t>
      </w:r>
    </w:p>
    <w:p w14:paraId="4BD4332C" w14:textId="225B4C50" w:rsidR="003C6043" w:rsidRPr="006E6003" w:rsidRDefault="003C6043" w:rsidP="00261539">
      <w:pPr>
        <w:jc w:val="both"/>
        <w:rPr>
          <w:rFonts w:ascii="Verdana" w:hAnsi="Verdana"/>
          <w:sz w:val="18"/>
          <w:szCs w:val="18"/>
        </w:rPr>
      </w:pPr>
      <w:r w:rsidRPr="006E6003">
        <w:rPr>
          <w:rFonts w:ascii="Verdana" w:hAnsi="Verdana"/>
          <w:sz w:val="18"/>
          <w:szCs w:val="18"/>
        </w:rPr>
        <w:t> Normen en standaarden:</w:t>
      </w:r>
    </w:p>
    <w:p w14:paraId="26BBF0F5"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ISO 9001;</w:t>
      </w:r>
    </w:p>
    <w:p w14:paraId="1317B5E8"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BIO/ISO27002;</w:t>
      </w:r>
    </w:p>
    <w:p w14:paraId="0FAA4307"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 xml:space="preserve">Normenkader </w:t>
      </w:r>
      <w:proofErr w:type="spellStart"/>
      <w:r w:rsidRPr="006E6003">
        <w:rPr>
          <w:rFonts w:ascii="Verdana" w:hAnsi="Verdana"/>
          <w:sz w:val="18"/>
          <w:szCs w:val="18"/>
        </w:rPr>
        <w:t>DigiD</w:t>
      </w:r>
      <w:proofErr w:type="spellEnd"/>
      <w:r w:rsidRPr="006E6003">
        <w:rPr>
          <w:rFonts w:ascii="Verdana" w:hAnsi="Verdana"/>
          <w:sz w:val="18"/>
          <w:szCs w:val="18"/>
        </w:rPr>
        <w:t>;</w:t>
      </w:r>
    </w:p>
    <w:p w14:paraId="11DA0A6F"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NORA/ROSA/EAR/ Enterprise Architectuur Bestuursdepartement in afstemming met andere dienstonderdelen van concern OCW;</w:t>
      </w:r>
    </w:p>
    <w:p w14:paraId="74CF0236"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Open standaarden;</w:t>
      </w:r>
    </w:p>
    <w:p w14:paraId="4494D32B"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Overheidsstandaarden (</w:t>
      </w:r>
      <w:proofErr w:type="spellStart"/>
      <w:r w:rsidRPr="006E6003">
        <w:rPr>
          <w:rFonts w:ascii="Verdana" w:hAnsi="Verdana"/>
          <w:sz w:val="18"/>
          <w:szCs w:val="18"/>
        </w:rPr>
        <w:t>Comply</w:t>
      </w:r>
      <w:proofErr w:type="spellEnd"/>
      <w:r w:rsidRPr="006E6003">
        <w:rPr>
          <w:rFonts w:ascii="Verdana" w:hAnsi="Verdana"/>
          <w:sz w:val="18"/>
          <w:szCs w:val="18"/>
        </w:rPr>
        <w:t xml:space="preserve"> or </w:t>
      </w:r>
      <w:proofErr w:type="spellStart"/>
      <w:r w:rsidRPr="006E6003">
        <w:rPr>
          <w:rFonts w:ascii="Verdana" w:hAnsi="Verdana"/>
          <w:sz w:val="18"/>
          <w:szCs w:val="18"/>
        </w:rPr>
        <w:t>Explain</w:t>
      </w:r>
      <w:proofErr w:type="spellEnd"/>
      <w:r w:rsidRPr="006E6003">
        <w:rPr>
          <w:rFonts w:ascii="Verdana" w:hAnsi="Verdana"/>
          <w:sz w:val="18"/>
          <w:szCs w:val="18"/>
        </w:rPr>
        <w:t xml:space="preserve">, </w:t>
      </w:r>
      <w:hyperlink r:id="rId30" w:history="1">
        <w:r w:rsidRPr="006E6003">
          <w:rPr>
            <w:rStyle w:val="Hyperlink"/>
            <w:rFonts w:ascii="Verdana" w:hAnsi="Verdana"/>
            <w:sz w:val="18"/>
            <w:szCs w:val="18"/>
          </w:rPr>
          <w:t>https://www.forumstandaardisatie.nl</w:t>
        </w:r>
      </w:hyperlink>
      <w:r w:rsidRPr="006E6003">
        <w:rPr>
          <w:rFonts w:ascii="Verdana" w:hAnsi="Verdana"/>
          <w:sz w:val="18"/>
          <w:szCs w:val="18"/>
        </w:rPr>
        <w:t>).</w:t>
      </w:r>
    </w:p>
    <w:p w14:paraId="1C75F4B6" w14:textId="77777777" w:rsidR="003C6043" w:rsidRPr="006E6003" w:rsidRDefault="003C6043" w:rsidP="006E6003">
      <w:pPr>
        <w:spacing w:after="0"/>
        <w:jc w:val="both"/>
        <w:rPr>
          <w:rFonts w:ascii="Verdana" w:hAnsi="Verdana"/>
          <w:sz w:val="18"/>
          <w:szCs w:val="18"/>
        </w:rPr>
      </w:pPr>
    </w:p>
    <w:p w14:paraId="7439A6A8" w14:textId="77777777" w:rsidR="003C6043" w:rsidRPr="006E6003" w:rsidRDefault="003C6043" w:rsidP="006E6003">
      <w:pPr>
        <w:spacing w:after="0"/>
        <w:jc w:val="both"/>
        <w:rPr>
          <w:rFonts w:ascii="Verdana" w:hAnsi="Verdana"/>
          <w:sz w:val="18"/>
          <w:szCs w:val="18"/>
        </w:rPr>
      </w:pPr>
      <w:r w:rsidRPr="006E6003">
        <w:rPr>
          <w:rFonts w:ascii="Verdana" w:hAnsi="Verdana"/>
          <w:sz w:val="18"/>
          <w:szCs w:val="18"/>
        </w:rPr>
        <w:t>Principes en richtlijnen:</w:t>
      </w:r>
    </w:p>
    <w:p w14:paraId="62BB723E" w14:textId="77777777" w:rsidR="003C6043" w:rsidRPr="006E6003" w:rsidRDefault="003C6043" w:rsidP="006B1EAB">
      <w:pPr>
        <w:pStyle w:val="Lijstalinea"/>
        <w:numPr>
          <w:ilvl w:val="0"/>
          <w:numId w:val="33"/>
        </w:numPr>
        <w:spacing w:after="0" w:line="240" w:lineRule="atLeast"/>
        <w:jc w:val="both"/>
        <w:rPr>
          <w:rFonts w:ascii="Verdana" w:hAnsi="Verdana"/>
          <w:sz w:val="18"/>
          <w:szCs w:val="18"/>
        </w:rPr>
      </w:pPr>
      <w:r w:rsidRPr="006E6003">
        <w:rPr>
          <w:rFonts w:ascii="Verdana" w:hAnsi="Verdana"/>
          <w:sz w:val="18"/>
          <w:szCs w:val="18"/>
        </w:rPr>
        <w:t>Werken onder architectuur.</w:t>
      </w:r>
    </w:p>
    <w:p w14:paraId="4C1A8E10" w14:textId="77777777" w:rsidR="003C6043" w:rsidRPr="006E6003" w:rsidRDefault="003C6043" w:rsidP="006E6003">
      <w:pPr>
        <w:spacing w:after="0"/>
        <w:jc w:val="both"/>
        <w:rPr>
          <w:rFonts w:ascii="Verdana" w:hAnsi="Verdana"/>
          <w:sz w:val="18"/>
          <w:szCs w:val="18"/>
        </w:rPr>
      </w:pPr>
      <w:r w:rsidRPr="006E6003">
        <w:rPr>
          <w:rFonts w:ascii="Verdana" w:hAnsi="Verdana"/>
          <w:sz w:val="18"/>
          <w:szCs w:val="18"/>
        </w:rPr>
        <w:t> </w:t>
      </w:r>
    </w:p>
    <w:p w14:paraId="5D19DF7F" w14:textId="77777777" w:rsidR="00887C5D" w:rsidRPr="006E6003" w:rsidRDefault="003C6043" w:rsidP="006E6003">
      <w:pPr>
        <w:spacing w:after="0"/>
        <w:rPr>
          <w:rFonts w:ascii="Verdana" w:hAnsi="Verdana"/>
          <w:i/>
          <w:iCs/>
          <w:sz w:val="18"/>
          <w:szCs w:val="18"/>
        </w:rPr>
      </w:pPr>
      <w:r w:rsidRPr="006E6003">
        <w:rPr>
          <w:rFonts w:ascii="Verdana" w:hAnsi="Verdana"/>
          <w:i/>
          <w:iCs/>
          <w:sz w:val="18"/>
          <w:szCs w:val="18"/>
        </w:rPr>
        <w:t>(Verwachte)</w:t>
      </w:r>
      <w:r w:rsidR="00887C5D" w:rsidRPr="006E6003">
        <w:rPr>
          <w:rFonts w:ascii="Verdana" w:hAnsi="Verdana"/>
          <w:i/>
          <w:iCs/>
          <w:sz w:val="18"/>
          <w:szCs w:val="18"/>
        </w:rPr>
        <w:t xml:space="preserve"> </w:t>
      </w:r>
      <w:r w:rsidRPr="006E6003">
        <w:rPr>
          <w:rFonts w:ascii="Verdana" w:hAnsi="Verdana"/>
          <w:i/>
          <w:iCs/>
          <w:sz w:val="18"/>
          <w:szCs w:val="18"/>
        </w:rPr>
        <w:t>Ontwikkelingen/veranderingen</w:t>
      </w:r>
    </w:p>
    <w:p w14:paraId="08E69627" w14:textId="449FF7EF" w:rsidR="003C6043" w:rsidRPr="006E6003" w:rsidRDefault="003C6043" w:rsidP="00887C5D">
      <w:pPr>
        <w:jc w:val="both"/>
        <w:rPr>
          <w:rFonts w:ascii="Verdana" w:hAnsi="Verdana"/>
          <w:sz w:val="18"/>
          <w:szCs w:val="18"/>
        </w:rPr>
      </w:pPr>
      <w:r w:rsidRPr="006E6003">
        <w:rPr>
          <w:rFonts w:ascii="Verdana" w:hAnsi="Verdana"/>
          <w:sz w:val="18"/>
          <w:szCs w:val="18"/>
        </w:rPr>
        <w:t xml:space="preserve">De ontwikkelingen in de Cloud worden nauwgezet gevolgd zowel </w:t>
      </w:r>
      <w:proofErr w:type="spellStart"/>
      <w:r w:rsidRPr="006E6003">
        <w:rPr>
          <w:rFonts w:ascii="Verdana" w:hAnsi="Verdana"/>
          <w:sz w:val="18"/>
          <w:szCs w:val="18"/>
        </w:rPr>
        <w:t>rijksbreed</w:t>
      </w:r>
      <w:proofErr w:type="spellEnd"/>
      <w:r w:rsidRPr="006E6003">
        <w:rPr>
          <w:rFonts w:ascii="Verdana" w:hAnsi="Verdana"/>
          <w:sz w:val="18"/>
          <w:szCs w:val="18"/>
        </w:rPr>
        <w:t xml:space="preserve"> als in het algemeen. Daarnaast is er veel aandacht voor architectuur</w:t>
      </w:r>
      <w:r w:rsidRPr="006E6003">
        <w:rPr>
          <w:rFonts w:ascii="Verdana" w:hAnsi="Verdana"/>
          <w:color w:val="000000"/>
          <w:sz w:val="18"/>
          <w:szCs w:val="18"/>
        </w:rPr>
        <w:t xml:space="preserve"> en</w:t>
      </w:r>
      <w:r w:rsidRPr="006E6003">
        <w:rPr>
          <w:rFonts w:ascii="Verdana" w:hAnsi="Verdana"/>
          <w:sz w:val="18"/>
          <w:szCs w:val="18"/>
        </w:rPr>
        <w:t xml:space="preserve"> informatiebeveiliging. Het agile-werken neemt een steeds hogere vlucht binnen het Bestuursdepartement. De </w:t>
      </w:r>
      <w:proofErr w:type="spellStart"/>
      <w:r w:rsidRPr="006E6003">
        <w:rPr>
          <w:rFonts w:ascii="Verdana" w:hAnsi="Verdana"/>
          <w:sz w:val="18"/>
          <w:szCs w:val="18"/>
        </w:rPr>
        <w:t>rijksbrede</w:t>
      </w:r>
      <w:proofErr w:type="spellEnd"/>
      <w:r w:rsidRPr="006E6003">
        <w:rPr>
          <w:rFonts w:ascii="Verdana" w:hAnsi="Verdana"/>
          <w:sz w:val="18"/>
          <w:szCs w:val="18"/>
        </w:rPr>
        <w:t xml:space="preserve"> IDWOR-kaders zijn voorgeschreven vanuit CIO-rijk en daar committeert het concern OCW zich aan. Ontwikkeling op het gebied van Applicatie-portfoliomanagement, SAM en </w:t>
      </w:r>
      <w:proofErr w:type="spellStart"/>
      <w:r w:rsidRPr="006E6003">
        <w:rPr>
          <w:rFonts w:ascii="Verdana" w:hAnsi="Verdana"/>
          <w:sz w:val="18"/>
          <w:szCs w:val="18"/>
        </w:rPr>
        <w:t>LifeCycle</w:t>
      </w:r>
      <w:proofErr w:type="spellEnd"/>
      <w:r w:rsidRPr="006E6003">
        <w:rPr>
          <w:rFonts w:ascii="Verdana" w:hAnsi="Verdana"/>
          <w:sz w:val="18"/>
          <w:szCs w:val="18"/>
        </w:rPr>
        <w:t xml:space="preserve"> management zijn niet meer weg te denken. Op het gebied van de informatiehuishouding werkt het Bestuursdepartement in toenemende mate digitaal, proces- en zaakgericht. Centraal in deze ontwikkeling staat de </w:t>
      </w:r>
      <w:proofErr w:type="spellStart"/>
      <w:r w:rsidRPr="006E6003">
        <w:rPr>
          <w:rFonts w:ascii="Verdana" w:hAnsi="Verdana"/>
          <w:sz w:val="18"/>
          <w:szCs w:val="18"/>
        </w:rPr>
        <w:t>OpenText</w:t>
      </w:r>
      <w:proofErr w:type="spellEnd"/>
      <w:r w:rsidRPr="006E6003">
        <w:rPr>
          <w:rFonts w:ascii="Verdana" w:hAnsi="Verdana"/>
          <w:sz w:val="18"/>
          <w:szCs w:val="18"/>
        </w:rPr>
        <w:t xml:space="preserve"> suite. De belangrijkste primaire processen maken gebruik van de </w:t>
      </w:r>
      <w:proofErr w:type="spellStart"/>
      <w:r w:rsidRPr="006E6003">
        <w:rPr>
          <w:rFonts w:ascii="Verdana" w:hAnsi="Verdana"/>
          <w:sz w:val="18"/>
          <w:szCs w:val="18"/>
        </w:rPr>
        <w:t>OpenText</w:t>
      </w:r>
      <w:proofErr w:type="spellEnd"/>
      <w:r w:rsidRPr="006E6003">
        <w:rPr>
          <w:rFonts w:ascii="Verdana" w:hAnsi="Verdana"/>
          <w:sz w:val="18"/>
          <w:szCs w:val="18"/>
        </w:rPr>
        <w:t xml:space="preserve"> omgeving voor documentmanagement, archieffunctie en </w:t>
      </w:r>
      <w:proofErr w:type="spellStart"/>
      <w:r w:rsidRPr="006E6003">
        <w:rPr>
          <w:rFonts w:ascii="Verdana" w:hAnsi="Verdana"/>
          <w:sz w:val="18"/>
          <w:szCs w:val="18"/>
        </w:rPr>
        <w:t>workflows</w:t>
      </w:r>
      <w:proofErr w:type="spellEnd"/>
      <w:r w:rsidRPr="006E6003">
        <w:rPr>
          <w:rFonts w:ascii="Verdana" w:hAnsi="Verdana"/>
          <w:sz w:val="18"/>
          <w:szCs w:val="18"/>
        </w:rPr>
        <w:t xml:space="preserve">. Aandacht wordt gegeven aan de volgende ontwikkelingen: AI, RPA, </w:t>
      </w:r>
      <w:proofErr w:type="spellStart"/>
      <w:r w:rsidRPr="006E6003">
        <w:rPr>
          <w:rFonts w:ascii="Verdana" w:hAnsi="Verdana"/>
          <w:sz w:val="18"/>
          <w:szCs w:val="18"/>
        </w:rPr>
        <w:t>IoT</w:t>
      </w:r>
      <w:proofErr w:type="spellEnd"/>
      <w:r w:rsidRPr="006E6003">
        <w:rPr>
          <w:rFonts w:ascii="Verdana" w:hAnsi="Verdana"/>
          <w:sz w:val="18"/>
          <w:szCs w:val="18"/>
        </w:rPr>
        <w:t xml:space="preserve">, Employee </w:t>
      </w:r>
      <w:proofErr w:type="spellStart"/>
      <w:r w:rsidRPr="006E6003">
        <w:rPr>
          <w:rFonts w:ascii="Verdana" w:hAnsi="Verdana"/>
          <w:sz w:val="18"/>
          <w:szCs w:val="18"/>
        </w:rPr>
        <w:t>Experience</w:t>
      </w:r>
      <w:proofErr w:type="spellEnd"/>
      <w:r w:rsidRPr="006E6003">
        <w:rPr>
          <w:rFonts w:ascii="Verdana" w:hAnsi="Verdana"/>
          <w:sz w:val="18"/>
          <w:szCs w:val="18"/>
        </w:rPr>
        <w:t>,</w:t>
      </w:r>
      <w:r w:rsidRPr="006E6003">
        <w:rPr>
          <w:rFonts w:ascii="Verdana" w:hAnsi="Verdana"/>
          <w:color w:val="000000"/>
          <w:sz w:val="18"/>
          <w:szCs w:val="18"/>
        </w:rPr>
        <w:t xml:space="preserve"> </w:t>
      </w:r>
      <w:proofErr w:type="spellStart"/>
      <w:r w:rsidRPr="006E6003">
        <w:rPr>
          <w:rFonts w:ascii="Verdana" w:hAnsi="Verdana"/>
          <w:color w:val="000000"/>
          <w:sz w:val="18"/>
          <w:szCs w:val="18"/>
        </w:rPr>
        <w:t>Datagedreven</w:t>
      </w:r>
      <w:proofErr w:type="spellEnd"/>
      <w:r w:rsidRPr="006E6003">
        <w:rPr>
          <w:rFonts w:ascii="Verdana" w:hAnsi="Verdana"/>
          <w:color w:val="000000"/>
          <w:sz w:val="18"/>
          <w:szCs w:val="18"/>
        </w:rPr>
        <w:t xml:space="preserve"> werken, Duurzame ICT,</w:t>
      </w:r>
      <w:r w:rsidRPr="006E6003">
        <w:rPr>
          <w:rFonts w:ascii="Verdana" w:hAnsi="Verdana"/>
          <w:sz w:val="18"/>
          <w:szCs w:val="18"/>
        </w:rPr>
        <w:t xml:space="preserve"> </w:t>
      </w:r>
      <w:r w:rsidRPr="006E6003">
        <w:rPr>
          <w:rFonts w:ascii="Verdana" w:hAnsi="Verdana"/>
          <w:color w:val="000000"/>
          <w:sz w:val="18"/>
          <w:szCs w:val="18"/>
        </w:rPr>
        <w:t xml:space="preserve">Digitale transformatie, </w:t>
      </w:r>
      <w:r w:rsidRPr="006E6003">
        <w:rPr>
          <w:rFonts w:ascii="Verdana" w:hAnsi="Verdana"/>
          <w:sz w:val="18"/>
          <w:szCs w:val="18"/>
        </w:rPr>
        <w:t>etc.</w:t>
      </w:r>
    </w:p>
    <w:p w14:paraId="1B0D95A5" w14:textId="6F113C18" w:rsidR="003C6043" w:rsidRPr="006E6003" w:rsidRDefault="003C6043" w:rsidP="008E64A0">
      <w:pPr>
        <w:jc w:val="both"/>
        <w:rPr>
          <w:rFonts w:ascii="Verdana" w:hAnsi="Verdana"/>
          <w:sz w:val="18"/>
          <w:szCs w:val="18"/>
        </w:rPr>
      </w:pPr>
      <w:r w:rsidRPr="006E6003">
        <w:rPr>
          <w:rFonts w:ascii="Verdana" w:hAnsi="Verdana"/>
          <w:sz w:val="18"/>
          <w:szCs w:val="18"/>
        </w:rPr>
        <w:t xml:space="preserve">In het informatieplan OCW 2023-2028 wordt beschreven welke eisen de maatschappelijke opgave en het beleid van OCW stellen aan de informatievoorziening en digitalisering. </w:t>
      </w:r>
      <w:r w:rsidRPr="006E6003">
        <w:rPr>
          <w:rFonts w:ascii="Verdana" w:hAnsi="Verdana"/>
          <w:sz w:val="18"/>
          <w:szCs w:val="18"/>
        </w:rPr>
        <w:br/>
        <w:t xml:space="preserve">De geprioriteerde doelstellingen zijn impliciet gekoppeld aan de I-strategie Rijk en expliciet aan de Werkagenda Waarden gedreven Digitaliseren. </w:t>
      </w:r>
      <w:r w:rsidR="00887C5D" w:rsidRPr="006E6003">
        <w:rPr>
          <w:rFonts w:ascii="Verdana" w:hAnsi="Verdana"/>
          <w:sz w:val="18"/>
          <w:szCs w:val="18"/>
        </w:rPr>
        <w:t xml:space="preserve"> </w:t>
      </w:r>
      <w:r w:rsidRPr="006E6003">
        <w:rPr>
          <w:rFonts w:ascii="Verdana" w:hAnsi="Verdana"/>
          <w:sz w:val="18"/>
          <w:szCs w:val="18"/>
        </w:rPr>
        <w:t xml:space="preserve">Meer informatie vindt u op </w:t>
      </w:r>
      <w:hyperlink r:id="rId31" w:history="1">
        <w:r w:rsidR="00887C5D" w:rsidRPr="006E6003">
          <w:rPr>
            <w:rStyle w:val="Hyperlink"/>
            <w:rFonts w:ascii="Verdana" w:hAnsi="Verdana"/>
            <w:sz w:val="18"/>
            <w:szCs w:val="18"/>
          </w:rPr>
          <w:t>Departementaal Informatieplan OCW 2023-2028 | Rapport | Rijksoverheid.nl</w:t>
        </w:r>
      </w:hyperlink>
      <w:r w:rsidRPr="006E6003">
        <w:rPr>
          <w:rFonts w:ascii="Verdana" w:hAnsi="Verdana"/>
          <w:sz w:val="18"/>
          <w:szCs w:val="18"/>
        </w:rPr>
        <w:t> </w:t>
      </w:r>
    </w:p>
    <w:p w14:paraId="73328EA4" w14:textId="7A2BC2EF" w:rsidR="003C6043" w:rsidRPr="006E6003" w:rsidRDefault="003C6043" w:rsidP="00887C5D">
      <w:pPr>
        <w:spacing w:after="0"/>
        <w:rPr>
          <w:rFonts w:ascii="Verdana" w:hAnsi="Verdana"/>
          <w:sz w:val="18"/>
          <w:szCs w:val="18"/>
        </w:rPr>
      </w:pPr>
      <w:r w:rsidRPr="006E6003">
        <w:rPr>
          <w:rFonts w:ascii="Verdana" w:hAnsi="Verdana"/>
          <w:sz w:val="18"/>
          <w:szCs w:val="18"/>
        </w:rPr>
        <w:t xml:space="preserve">De vier geprioriteerde doelstellingen zijn: </w:t>
      </w:r>
    </w:p>
    <w:p w14:paraId="75971027" w14:textId="77777777" w:rsidR="003C6043" w:rsidRPr="006E6003" w:rsidRDefault="003C6043" w:rsidP="006B1EAB">
      <w:pPr>
        <w:pStyle w:val="Lijstalinea"/>
        <w:numPr>
          <w:ilvl w:val="0"/>
          <w:numId w:val="26"/>
        </w:numPr>
        <w:spacing w:after="0" w:line="240" w:lineRule="atLeast"/>
        <w:ind w:left="714" w:hanging="357"/>
        <w:rPr>
          <w:rFonts w:ascii="Verdana" w:hAnsi="Verdana"/>
          <w:sz w:val="18"/>
          <w:szCs w:val="18"/>
        </w:rPr>
      </w:pPr>
      <w:r w:rsidRPr="006E6003">
        <w:rPr>
          <w:rFonts w:ascii="Verdana" w:hAnsi="Verdana"/>
          <w:sz w:val="18"/>
          <w:szCs w:val="18"/>
        </w:rPr>
        <w:t xml:space="preserve">Voldoende niveau van informatieveiligheid om bestand te zijn tegen cyberaanvallen; </w:t>
      </w:r>
    </w:p>
    <w:p w14:paraId="3F539BA2" w14:textId="77777777" w:rsidR="003C6043" w:rsidRPr="006E6003" w:rsidRDefault="003C6043" w:rsidP="006B1EAB">
      <w:pPr>
        <w:pStyle w:val="Lijstalinea"/>
        <w:numPr>
          <w:ilvl w:val="0"/>
          <w:numId w:val="26"/>
        </w:numPr>
        <w:spacing w:after="0" w:line="240" w:lineRule="atLeast"/>
        <w:ind w:left="714" w:hanging="357"/>
        <w:rPr>
          <w:rFonts w:ascii="Verdana" w:hAnsi="Verdana"/>
          <w:sz w:val="18"/>
          <w:szCs w:val="18"/>
        </w:rPr>
      </w:pPr>
      <w:r w:rsidRPr="006E6003">
        <w:rPr>
          <w:rFonts w:ascii="Verdana" w:hAnsi="Verdana"/>
          <w:sz w:val="18"/>
          <w:szCs w:val="18"/>
        </w:rPr>
        <w:t xml:space="preserve">Het zijn van een open en transparante overheid en open en transparante publiek bekostigde instellingen; </w:t>
      </w:r>
    </w:p>
    <w:p w14:paraId="05866C3F" w14:textId="77777777" w:rsidR="003C6043" w:rsidRPr="006E6003" w:rsidRDefault="003C6043" w:rsidP="006B1EAB">
      <w:pPr>
        <w:pStyle w:val="Lijstalinea"/>
        <w:numPr>
          <w:ilvl w:val="0"/>
          <w:numId w:val="26"/>
        </w:numPr>
        <w:spacing w:after="0" w:line="240" w:lineRule="atLeast"/>
        <w:ind w:left="714" w:hanging="357"/>
        <w:rPr>
          <w:rFonts w:ascii="Verdana" w:hAnsi="Verdana"/>
          <w:sz w:val="18"/>
          <w:szCs w:val="18"/>
        </w:rPr>
      </w:pPr>
      <w:r w:rsidRPr="006E6003">
        <w:rPr>
          <w:rFonts w:ascii="Verdana" w:hAnsi="Verdana"/>
          <w:sz w:val="18"/>
          <w:szCs w:val="18"/>
        </w:rPr>
        <w:t>Meer waarde creëren met data;</w:t>
      </w:r>
    </w:p>
    <w:p w14:paraId="10F370ED" w14:textId="77777777" w:rsidR="003C6043" w:rsidRPr="006E6003" w:rsidRDefault="003C6043" w:rsidP="006B1EAB">
      <w:pPr>
        <w:pStyle w:val="Lijstalinea"/>
        <w:numPr>
          <w:ilvl w:val="0"/>
          <w:numId w:val="26"/>
        </w:numPr>
        <w:spacing w:after="0" w:line="240" w:lineRule="atLeast"/>
        <w:ind w:left="714" w:hanging="357"/>
        <w:rPr>
          <w:rFonts w:ascii="Verdana" w:hAnsi="Verdana"/>
          <w:sz w:val="18"/>
          <w:szCs w:val="18"/>
        </w:rPr>
      </w:pPr>
      <w:r w:rsidRPr="006E6003">
        <w:rPr>
          <w:rFonts w:ascii="Verdana" w:hAnsi="Verdana"/>
          <w:sz w:val="18"/>
          <w:szCs w:val="18"/>
        </w:rPr>
        <w:t>Verantwoord omgaan met nieuwe technologieën (onder andere met een focus op AI).</w:t>
      </w:r>
    </w:p>
    <w:p w14:paraId="654B029D" w14:textId="77777777" w:rsidR="00E34052" w:rsidRDefault="00887C5D" w:rsidP="00887C5D">
      <w:pPr>
        <w:spacing w:after="0"/>
        <w:rPr>
          <w:rFonts w:ascii="Verdana" w:hAnsi="Verdana"/>
          <w:sz w:val="18"/>
          <w:szCs w:val="18"/>
        </w:rPr>
      </w:pPr>
      <w:r w:rsidRPr="006E6003">
        <w:rPr>
          <w:rFonts w:ascii="Verdana" w:hAnsi="Verdana"/>
          <w:sz w:val="18"/>
          <w:szCs w:val="18"/>
        </w:rPr>
        <w:br/>
      </w:r>
    </w:p>
    <w:p w14:paraId="492859D1" w14:textId="77777777" w:rsidR="00E34052" w:rsidRDefault="00E34052" w:rsidP="00887C5D">
      <w:pPr>
        <w:spacing w:after="0"/>
        <w:rPr>
          <w:rFonts w:ascii="Verdana" w:hAnsi="Verdana"/>
          <w:sz w:val="18"/>
          <w:szCs w:val="18"/>
        </w:rPr>
      </w:pPr>
    </w:p>
    <w:p w14:paraId="28C43ED8" w14:textId="77777777" w:rsidR="00E34052" w:rsidRDefault="00E34052" w:rsidP="00887C5D">
      <w:pPr>
        <w:spacing w:after="0"/>
        <w:rPr>
          <w:rFonts w:ascii="Verdana" w:hAnsi="Verdana"/>
          <w:sz w:val="18"/>
          <w:szCs w:val="18"/>
        </w:rPr>
      </w:pPr>
    </w:p>
    <w:p w14:paraId="54550987" w14:textId="77777777" w:rsidR="00E34052" w:rsidRDefault="00E34052" w:rsidP="00887C5D">
      <w:pPr>
        <w:spacing w:after="0"/>
        <w:rPr>
          <w:rFonts w:ascii="Verdana" w:hAnsi="Verdana"/>
          <w:sz w:val="18"/>
          <w:szCs w:val="18"/>
        </w:rPr>
      </w:pPr>
    </w:p>
    <w:p w14:paraId="663FE4E0" w14:textId="0BABAE94" w:rsidR="003C6043" w:rsidRPr="006E6003" w:rsidRDefault="003C6043" w:rsidP="00887C5D">
      <w:pPr>
        <w:spacing w:after="0"/>
        <w:rPr>
          <w:rFonts w:ascii="Verdana" w:hAnsi="Verdana"/>
          <w:sz w:val="18"/>
          <w:szCs w:val="18"/>
        </w:rPr>
      </w:pPr>
      <w:r w:rsidRPr="006E6003">
        <w:rPr>
          <w:rFonts w:ascii="Verdana" w:hAnsi="Verdana"/>
          <w:sz w:val="18"/>
          <w:szCs w:val="18"/>
        </w:rPr>
        <w:lastRenderedPageBreak/>
        <w:t xml:space="preserve">De uitgangspunten voor het informatieplan zijn: </w:t>
      </w:r>
    </w:p>
    <w:p w14:paraId="3C3C48BB" w14:textId="77777777" w:rsidR="003C6043" w:rsidRPr="006E6003" w:rsidRDefault="003C6043" w:rsidP="006B1EAB">
      <w:pPr>
        <w:pStyle w:val="Lijstalinea"/>
        <w:numPr>
          <w:ilvl w:val="1"/>
          <w:numId w:val="27"/>
        </w:numPr>
        <w:spacing w:after="0" w:line="240" w:lineRule="atLeast"/>
        <w:ind w:left="714" w:hanging="357"/>
        <w:rPr>
          <w:rFonts w:ascii="Verdana" w:hAnsi="Verdana"/>
          <w:sz w:val="18"/>
          <w:szCs w:val="18"/>
        </w:rPr>
      </w:pPr>
      <w:r w:rsidRPr="006E6003">
        <w:rPr>
          <w:rFonts w:ascii="Verdana" w:hAnsi="Verdana"/>
          <w:sz w:val="18"/>
          <w:szCs w:val="18"/>
        </w:rPr>
        <w:t xml:space="preserve">De samenwerking met partners in de hele informatieketen; </w:t>
      </w:r>
    </w:p>
    <w:p w14:paraId="6FBF023A" w14:textId="77777777" w:rsidR="003C6043" w:rsidRPr="006E6003" w:rsidRDefault="003C6043" w:rsidP="006B1EAB">
      <w:pPr>
        <w:pStyle w:val="Lijstalinea"/>
        <w:numPr>
          <w:ilvl w:val="1"/>
          <w:numId w:val="27"/>
        </w:numPr>
        <w:spacing w:after="0" w:line="240" w:lineRule="atLeast"/>
        <w:ind w:left="714" w:hanging="357"/>
        <w:rPr>
          <w:rFonts w:ascii="Verdana" w:hAnsi="Verdana"/>
          <w:sz w:val="18"/>
          <w:szCs w:val="18"/>
        </w:rPr>
      </w:pPr>
      <w:r w:rsidRPr="006E6003">
        <w:rPr>
          <w:rFonts w:ascii="Verdana" w:hAnsi="Verdana"/>
          <w:sz w:val="18"/>
          <w:szCs w:val="18"/>
        </w:rPr>
        <w:t>Het creëren van overzicht en inzicht;</w:t>
      </w:r>
    </w:p>
    <w:p w14:paraId="0DC5522D" w14:textId="77777777" w:rsidR="003C6043" w:rsidRPr="006E6003" w:rsidRDefault="003C6043" w:rsidP="006B1EAB">
      <w:pPr>
        <w:pStyle w:val="Lijstalinea"/>
        <w:numPr>
          <w:ilvl w:val="1"/>
          <w:numId w:val="27"/>
        </w:numPr>
        <w:spacing w:after="0" w:line="240" w:lineRule="atLeast"/>
        <w:ind w:left="714" w:hanging="357"/>
        <w:rPr>
          <w:rFonts w:ascii="Verdana" w:hAnsi="Verdana"/>
          <w:sz w:val="18"/>
          <w:szCs w:val="18"/>
        </w:rPr>
      </w:pPr>
      <w:r w:rsidRPr="006E6003">
        <w:rPr>
          <w:rFonts w:ascii="Verdana" w:hAnsi="Verdana"/>
          <w:sz w:val="18"/>
          <w:szCs w:val="18"/>
        </w:rPr>
        <w:t>Maken van afspraken die samenwerking in de keten bevorderen.</w:t>
      </w:r>
    </w:p>
    <w:p w14:paraId="65EE396C" w14:textId="77777777" w:rsidR="003C6043" w:rsidRPr="006E6003" w:rsidRDefault="003C6043" w:rsidP="006E6003">
      <w:pPr>
        <w:spacing w:after="0"/>
        <w:rPr>
          <w:rFonts w:ascii="Verdana" w:hAnsi="Verdana"/>
          <w:sz w:val="18"/>
          <w:szCs w:val="18"/>
        </w:rPr>
      </w:pPr>
      <w:r w:rsidRPr="006E6003">
        <w:rPr>
          <w:rFonts w:ascii="Verdana" w:hAnsi="Verdana"/>
          <w:sz w:val="18"/>
          <w:szCs w:val="18"/>
        </w:rPr>
        <w:t> </w:t>
      </w:r>
    </w:p>
    <w:p w14:paraId="7F1DE376" w14:textId="77777777" w:rsidR="003C6043" w:rsidRPr="006E6003" w:rsidRDefault="003C6043" w:rsidP="006E6003">
      <w:pPr>
        <w:spacing w:after="0"/>
        <w:jc w:val="both"/>
        <w:rPr>
          <w:rFonts w:ascii="Verdana" w:hAnsi="Verdana"/>
          <w:sz w:val="18"/>
          <w:szCs w:val="18"/>
        </w:rPr>
      </w:pPr>
      <w:r w:rsidRPr="006E6003">
        <w:rPr>
          <w:rFonts w:ascii="Verdana" w:hAnsi="Verdana"/>
          <w:sz w:val="18"/>
          <w:szCs w:val="18"/>
        </w:rPr>
        <w:t xml:space="preserve">De vier geprioriteerde doelen zijn zowel voor het veld als voor concern OCW uitgewerkt tot veranderopgaven. Bij het veld gebeurt dit door de relatie te leggen met vastgesteld beleid en projecten bijvoorbeeld projecten vanuit het Groeifonds. Voor concern OCW door de relatie te leggen met de interne plannen van de dienstonderdelen. </w:t>
      </w:r>
    </w:p>
    <w:p w14:paraId="09ACFF07" w14:textId="1173BC26" w:rsidR="003C6043" w:rsidRPr="006E6003" w:rsidRDefault="003C6043" w:rsidP="006E6003">
      <w:pPr>
        <w:jc w:val="both"/>
        <w:rPr>
          <w:rFonts w:ascii="Verdana" w:hAnsi="Verdana"/>
          <w:sz w:val="18"/>
          <w:szCs w:val="18"/>
        </w:rPr>
      </w:pPr>
      <w:r w:rsidRPr="006E6003">
        <w:rPr>
          <w:rFonts w:ascii="Verdana" w:hAnsi="Verdana"/>
          <w:sz w:val="18"/>
          <w:szCs w:val="18"/>
        </w:rPr>
        <w:t xml:space="preserve"> Bij Dienst Uitvoering Onderwijs, Rijksdienst voor het Cultureel Erfgoed, Nationaal Archief en Inspectie van het Onderwijs is op basis van hun interne informatieplannen vastgesteld dat zij de volgende gemeenschappelijke veranderopgaven hebben: inrichten van de </w:t>
      </w:r>
      <w:r w:rsidR="00887C5D" w:rsidRPr="006E6003">
        <w:rPr>
          <w:rFonts w:ascii="Verdana" w:hAnsi="Verdana"/>
          <w:sz w:val="18"/>
          <w:szCs w:val="18"/>
        </w:rPr>
        <w:t xml:space="preserve"> </w:t>
      </w:r>
      <w:r w:rsidRPr="006E6003">
        <w:rPr>
          <w:rFonts w:ascii="Verdana" w:hAnsi="Verdana"/>
          <w:sz w:val="18"/>
          <w:szCs w:val="18"/>
        </w:rPr>
        <w:t>informatie</w:t>
      </w:r>
      <w:r w:rsidR="00887C5D" w:rsidRPr="006E6003">
        <w:rPr>
          <w:rFonts w:ascii="Verdana" w:hAnsi="Verdana"/>
          <w:sz w:val="18"/>
          <w:szCs w:val="18"/>
        </w:rPr>
        <w:t>-</w:t>
      </w:r>
      <w:r w:rsidRPr="006E6003">
        <w:rPr>
          <w:rFonts w:ascii="Verdana" w:hAnsi="Verdana"/>
          <w:sz w:val="18"/>
          <w:szCs w:val="18"/>
        </w:rPr>
        <w:t xml:space="preserve">huishouding, compliance </w:t>
      </w:r>
      <w:proofErr w:type="spellStart"/>
      <w:r w:rsidRPr="006E6003">
        <w:rPr>
          <w:rFonts w:ascii="Verdana" w:hAnsi="Verdana"/>
          <w:sz w:val="18"/>
          <w:szCs w:val="18"/>
        </w:rPr>
        <w:t>by</w:t>
      </w:r>
      <w:proofErr w:type="spellEnd"/>
      <w:r w:rsidRPr="006E6003">
        <w:rPr>
          <w:rFonts w:ascii="Verdana" w:hAnsi="Verdana"/>
          <w:sz w:val="18"/>
          <w:szCs w:val="18"/>
        </w:rPr>
        <w:t xml:space="preserve"> design (systematische aanpak voor het integreren van vereisten uit regelgeving), maken van afspraken over gebruik digitale identiteit, een generieke infrastructuur én dienstverlening. </w:t>
      </w:r>
    </w:p>
    <w:p w14:paraId="75B4F3B1" w14:textId="77777777" w:rsidR="006E6003" w:rsidRDefault="003C6043" w:rsidP="006E6003">
      <w:pPr>
        <w:jc w:val="both"/>
        <w:rPr>
          <w:rFonts w:ascii="Verdana" w:hAnsi="Verdana"/>
          <w:sz w:val="18"/>
          <w:szCs w:val="18"/>
        </w:rPr>
      </w:pPr>
      <w:r w:rsidRPr="006E6003">
        <w:rPr>
          <w:rFonts w:ascii="Verdana" w:hAnsi="Verdana"/>
          <w:sz w:val="18"/>
          <w:szCs w:val="18"/>
        </w:rPr>
        <w:t>We zullen alert blijven op alle ontwikkelingen op het gebied van digitalisering. Deze ontwikkelingen gaan snel, waardoor het nodig is om het overzicht en inzicht te bewaken.</w:t>
      </w:r>
    </w:p>
    <w:p w14:paraId="1E42483E" w14:textId="6E5BEF97" w:rsidR="00835390" w:rsidRPr="006E6003" w:rsidRDefault="00835390" w:rsidP="006E6003">
      <w:pPr>
        <w:spacing w:after="0"/>
        <w:jc w:val="both"/>
        <w:rPr>
          <w:rFonts w:ascii="Verdana" w:hAnsi="Verdana"/>
          <w:i/>
          <w:iCs/>
          <w:sz w:val="18"/>
          <w:szCs w:val="18"/>
        </w:rPr>
      </w:pPr>
      <w:r w:rsidRPr="006E6003">
        <w:rPr>
          <w:rFonts w:ascii="Verdana" w:hAnsi="Verdana"/>
          <w:i/>
          <w:iCs/>
          <w:sz w:val="18"/>
          <w:szCs w:val="18"/>
        </w:rPr>
        <w:t>Hard-/software en technologieën</w:t>
      </w:r>
    </w:p>
    <w:p w14:paraId="6FDA40F9" w14:textId="77777777" w:rsidR="00835390" w:rsidRPr="006E6003" w:rsidRDefault="00835390" w:rsidP="006E6003">
      <w:pPr>
        <w:spacing w:after="0"/>
        <w:jc w:val="both"/>
        <w:rPr>
          <w:rFonts w:ascii="Verdana" w:hAnsi="Verdana"/>
          <w:sz w:val="18"/>
          <w:szCs w:val="18"/>
        </w:rPr>
      </w:pPr>
      <w:r w:rsidRPr="006E6003">
        <w:rPr>
          <w:rFonts w:ascii="Verdana" w:hAnsi="Verdana"/>
          <w:sz w:val="18"/>
          <w:szCs w:val="18"/>
        </w:rPr>
        <w:t>Zie DUO Den Haag.</w:t>
      </w:r>
    </w:p>
    <w:p w14:paraId="5AB37556" w14:textId="77777777" w:rsidR="00835390" w:rsidRPr="006E6003" w:rsidRDefault="00835390" w:rsidP="003C6043">
      <w:pPr>
        <w:rPr>
          <w:rFonts w:ascii="Verdana" w:hAnsi="Verdana"/>
          <w:sz w:val="18"/>
          <w:szCs w:val="18"/>
        </w:rPr>
      </w:pPr>
    </w:p>
    <w:p w14:paraId="217CF580" w14:textId="3242CA6E" w:rsidR="003C6043" w:rsidRPr="00261539" w:rsidRDefault="003C6043" w:rsidP="00757E40">
      <w:pPr>
        <w:pStyle w:val="Kop2"/>
        <w:rPr>
          <w:rFonts w:ascii="Verdana" w:hAnsi="Verdana"/>
          <w:b/>
          <w:bCs/>
          <w:i/>
          <w:iCs/>
          <w:sz w:val="18"/>
          <w:szCs w:val="18"/>
        </w:rPr>
      </w:pPr>
      <w:bookmarkStart w:id="29" w:name="_Toc179724545"/>
      <w:r w:rsidRPr="00261539">
        <w:rPr>
          <w:rFonts w:ascii="Verdana" w:hAnsi="Verdana"/>
          <w:b/>
          <w:bCs/>
          <w:i/>
          <w:iCs/>
          <w:sz w:val="18"/>
          <w:szCs w:val="18"/>
        </w:rPr>
        <w:t>Dienst Uitvoering Onderwijs (DUO) Den Haag</w:t>
      </w:r>
      <w:bookmarkEnd w:id="29"/>
    </w:p>
    <w:p w14:paraId="51E303A5" w14:textId="77777777" w:rsidR="003C6043" w:rsidRPr="006E6003" w:rsidRDefault="003C6043" w:rsidP="00887C5D">
      <w:pPr>
        <w:spacing w:after="0"/>
        <w:jc w:val="both"/>
        <w:rPr>
          <w:rFonts w:ascii="Verdana" w:eastAsiaTheme="majorEastAsia" w:hAnsi="Verdana" w:cstheme="majorBidi"/>
          <w:bCs/>
          <w:i/>
          <w:sz w:val="18"/>
          <w:szCs w:val="18"/>
        </w:rPr>
      </w:pPr>
      <w:r w:rsidRPr="006E6003">
        <w:rPr>
          <w:rFonts w:ascii="Verdana" w:eastAsiaTheme="majorEastAsia" w:hAnsi="Verdana" w:cstheme="majorBidi"/>
          <w:bCs/>
          <w:i/>
          <w:sz w:val="18"/>
          <w:szCs w:val="18"/>
        </w:rPr>
        <w:t>Inleiding</w:t>
      </w:r>
    </w:p>
    <w:p w14:paraId="1183A3CE" w14:textId="4BC01BD3" w:rsidR="00887C5D" w:rsidRPr="006E6003" w:rsidRDefault="003C6043" w:rsidP="003C6043">
      <w:pPr>
        <w:jc w:val="both"/>
        <w:rPr>
          <w:rFonts w:ascii="Verdana" w:eastAsiaTheme="majorEastAsia" w:hAnsi="Verdana" w:cstheme="majorBidi"/>
          <w:bCs/>
          <w:i/>
          <w:sz w:val="18"/>
          <w:szCs w:val="18"/>
        </w:rPr>
      </w:pPr>
      <w:r w:rsidRPr="006E6003">
        <w:rPr>
          <w:rFonts w:ascii="Verdana" w:eastAsiaTheme="majorEastAsia" w:hAnsi="Verdana" w:cstheme="majorBidi"/>
          <w:bCs/>
          <w:sz w:val="18"/>
          <w:szCs w:val="18"/>
        </w:rPr>
        <w:t>DUO verzorgt als uitvoeringsorganisatie, en onderdeel van het Ministerie van Onderwijs, Cultuur en Wetenschap, de uitvoering van complexe wet- en regelgeving en heeft een uitgebreid dienstenpakket. DUO financiert en in</w:t>
      </w:r>
      <w:r w:rsidR="00667E82" w:rsidRPr="006E6003">
        <w:rPr>
          <w:rFonts w:ascii="Verdana" w:eastAsiaTheme="majorEastAsia" w:hAnsi="Verdana" w:cstheme="majorBidi"/>
          <w:bCs/>
          <w:sz w:val="18"/>
          <w:szCs w:val="18"/>
        </w:rPr>
        <w:t>f</w:t>
      </w:r>
      <w:r w:rsidRPr="006E6003">
        <w:rPr>
          <w:rFonts w:ascii="Verdana" w:eastAsiaTheme="majorEastAsia" w:hAnsi="Verdana" w:cstheme="majorBidi"/>
          <w:bCs/>
          <w:sz w:val="18"/>
          <w:szCs w:val="18"/>
        </w:rPr>
        <w:t xml:space="preserve">ormeert onderwijsdeelnemers en onderwijsinstellingen. Voor verdere informatie wordt verwezen naar de website </w:t>
      </w:r>
      <w:hyperlink r:id="rId32" w:history="1">
        <w:r w:rsidRPr="006E6003">
          <w:rPr>
            <w:rStyle w:val="Hyperlink"/>
            <w:rFonts w:ascii="Verdana" w:eastAsiaTheme="majorEastAsia" w:hAnsi="Verdana" w:cstheme="majorBidi"/>
            <w:bCs/>
            <w:sz w:val="18"/>
            <w:szCs w:val="18"/>
          </w:rPr>
          <w:t>www.duo.nl</w:t>
        </w:r>
      </w:hyperlink>
      <w:r w:rsidRPr="006E6003">
        <w:rPr>
          <w:rFonts w:ascii="Verdana" w:eastAsiaTheme="majorEastAsia" w:hAnsi="Verdana" w:cstheme="majorBidi"/>
          <w:bCs/>
          <w:sz w:val="18"/>
          <w:szCs w:val="18"/>
        </w:rPr>
        <w:t>. DUO locatie Den Haag is met name verantwoordelijk voor de bekostiging van onderwijsinstellingen (OI) en het verzorgen van informatie producten (IP) rondom onderwijsinstellingen. Daarnaast worden er diensten verleend aan andere uitvoeringsorganisaties onder het Ministerie. De business organisatie is ondergebracht onder de directie OI en ICT-onderdelen hangen onder de directie ICT. Aan de hand van de DUO (IV)-strategie wordt richting gegeven aan de missie “Wij maken onderwijs en ontwikkeling mogelijk.” en wat daarvoor nodig is.</w:t>
      </w:r>
    </w:p>
    <w:p w14:paraId="1AF592E4" w14:textId="15EF1EF7" w:rsidR="003C6043" w:rsidRPr="006E6003" w:rsidRDefault="003C6043" w:rsidP="00887C5D">
      <w:pPr>
        <w:spacing w:after="0"/>
        <w:jc w:val="both"/>
        <w:rPr>
          <w:rFonts w:ascii="Verdana" w:eastAsiaTheme="majorEastAsia" w:hAnsi="Verdana" w:cstheme="majorBidi"/>
          <w:bCs/>
          <w:i/>
          <w:sz w:val="18"/>
          <w:szCs w:val="18"/>
        </w:rPr>
      </w:pPr>
      <w:r w:rsidRPr="006E6003">
        <w:rPr>
          <w:rFonts w:ascii="Verdana" w:eastAsiaTheme="majorEastAsia" w:hAnsi="Verdana" w:cstheme="majorBidi"/>
          <w:bCs/>
          <w:i/>
          <w:sz w:val="18"/>
          <w:szCs w:val="18"/>
        </w:rPr>
        <w:t>Principes, normen en standaarden</w:t>
      </w:r>
    </w:p>
    <w:p w14:paraId="5A10FFAE" w14:textId="232F4BAA" w:rsidR="003C6043" w:rsidRPr="006E6003" w:rsidRDefault="003C6043" w:rsidP="008A43C6">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 xml:space="preserve">De algemeen van toepassing zijnde principes, normen en standaarden zijn hieronder opgesomd en onderverdeeld in “wetten en regelgeving”, “normen en standaarden” en “principes en richtlijnen”. Deze vormen de basis voor het </w:t>
      </w:r>
      <w:r w:rsidR="00835390" w:rsidRPr="006E6003">
        <w:rPr>
          <w:rFonts w:ascii="Verdana" w:eastAsiaTheme="majorEastAsia" w:hAnsi="Verdana" w:cstheme="majorBidi"/>
          <w:bCs/>
          <w:sz w:val="18"/>
          <w:szCs w:val="18"/>
        </w:rPr>
        <w:t>compliance</w:t>
      </w:r>
      <w:r w:rsidRPr="006E6003">
        <w:rPr>
          <w:rFonts w:ascii="Verdana" w:eastAsiaTheme="majorEastAsia" w:hAnsi="Verdana" w:cstheme="majorBidi"/>
          <w:bCs/>
          <w:sz w:val="18"/>
          <w:szCs w:val="18"/>
        </w:rPr>
        <w:t xml:space="preserve"> beleid.</w:t>
      </w:r>
    </w:p>
    <w:p w14:paraId="469F9601" w14:textId="77777777" w:rsidR="003C6043" w:rsidRPr="006E6003" w:rsidRDefault="003C6043" w:rsidP="008A43C6">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Wetten en regelgeving:</w:t>
      </w:r>
    </w:p>
    <w:p w14:paraId="734A7462" w14:textId="77777777" w:rsidR="003C6043" w:rsidRPr="006E6003" w:rsidRDefault="003C6043" w:rsidP="006B1EAB">
      <w:pPr>
        <w:pStyle w:val="Lijstalinea"/>
        <w:numPr>
          <w:ilvl w:val="0"/>
          <w:numId w:val="29"/>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AVG;</w:t>
      </w:r>
    </w:p>
    <w:p w14:paraId="0A5FD382" w14:textId="77777777" w:rsidR="003C6043" w:rsidRPr="006E6003" w:rsidRDefault="003C6043" w:rsidP="006B1EAB">
      <w:pPr>
        <w:pStyle w:val="Lijstalinea"/>
        <w:numPr>
          <w:ilvl w:val="0"/>
          <w:numId w:val="29"/>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Archiefwet;</w:t>
      </w:r>
    </w:p>
    <w:p w14:paraId="1941D81A" w14:textId="77777777" w:rsidR="003C6043" w:rsidRPr="006E6003" w:rsidRDefault="003C6043" w:rsidP="006B1EAB">
      <w:pPr>
        <w:pStyle w:val="Lijstalinea"/>
        <w:numPr>
          <w:ilvl w:val="0"/>
          <w:numId w:val="29"/>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VIR;</w:t>
      </w:r>
    </w:p>
    <w:p w14:paraId="0E0C27ED" w14:textId="77777777" w:rsidR="003C6043" w:rsidRPr="006E6003" w:rsidRDefault="003C6043" w:rsidP="006B1EAB">
      <w:pPr>
        <w:pStyle w:val="Lijstalinea"/>
        <w:numPr>
          <w:ilvl w:val="0"/>
          <w:numId w:val="29"/>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VIR-BI.</w:t>
      </w:r>
    </w:p>
    <w:p w14:paraId="62D369D9" w14:textId="77777777" w:rsidR="00887C5D" w:rsidRPr="006E6003" w:rsidRDefault="00887C5D" w:rsidP="008A43C6">
      <w:pPr>
        <w:spacing w:after="0"/>
        <w:jc w:val="both"/>
        <w:rPr>
          <w:rFonts w:ascii="Verdana" w:eastAsiaTheme="majorEastAsia" w:hAnsi="Verdana" w:cstheme="majorBidi"/>
          <w:bCs/>
          <w:sz w:val="18"/>
          <w:szCs w:val="18"/>
        </w:rPr>
      </w:pPr>
    </w:p>
    <w:p w14:paraId="40510E9B" w14:textId="4D236B2D" w:rsidR="003C6043" w:rsidRPr="006E6003" w:rsidRDefault="003C6043" w:rsidP="008A43C6">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Normen en standaarden:</w:t>
      </w:r>
    </w:p>
    <w:p w14:paraId="00AA1E77"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ISO 9001;</w:t>
      </w:r>
    </w:p>
    <w:p w14:paraId="195F59A7"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BIO/ISO27002;</w:t>
      </w:r>
    </w:p>
    <w:p w14:paraId="79FF2BC4"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Datakwaliteit;</w:t>
      </w:r>
    </w:p>
    <w:p w14:paraId="4D3EEA36"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 xml:space="preserve">Normenkader </w:t>
      </w:r>
      <w:proofErr w:type="spellStart"/>
      <w:r w:rsidRPr="006E6003">
        <w:rPr>
          <w:rFonts w:ascii="Verdana" w:eastAsiaTheme="majorEastAsia" w:hAnsi="Verdana" w:cstheme="majorBidi"/>
          <w:bCs/>
          <w:sz w:val="18"/>
          <w:szCs w:val="18"/>
        </w:rPr>
        <w:t>DigiD</w:t>
      </w:r>
      <w:proofErr w:type="spellEnd"/>
      <w:r w:rsidRPr="006E6003">
        <w:rPr>
          <w:rFonts w:ascii="Verdana" w:eastAsiaTheme="majorEastAsia" w:hAnsi="Verdana" w:cstheme="majorBidi"/>
          <w:bCs/>
          <w:sz w:val="18"/>
          <w:szCs w:val="18"/>
        </w:rPr>
        <w:t>;</w:t>
      </w:r>
    </w:p>
    <w:p w14:paraId="01AC0059"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lang w:val="en-US"/>
        </w:rPr>
      </w:pPr>
      <w:r w:rsidRPr="006E6003">
        <w:rPr>
          <w:rFonts w:ascii="Verdana" w:eastAsiaTheme="majorEastAsia" w:hAnsi="Verdana" w:cstheme="majorBidi"/>
          <w:bCs/>
          <w:sz w:val="18"/>
          <w:szCs w:val="18"/>
          <w:lang w:val="en-US"/>
        </w:rPr>
        <w:t xml:space="preserve">NORA/ROSA/EAR/DUO Enterprise </w:t>
      </w:r>
      <w:proofErr w:type="spellStart"/>
      <w:r w:rsidRPr="006E6003">
        <w:rPr>
          <w:rFonts w:ascii="Verdana" w:eastAsiaTheme="majorEastAsia" w:hAnsi="Verdana" w:cstheme="majorBidi"/>
          <w:bCs/>
          <w:sz w:val="18"/>
          <w:szCs w:val="18"/>
          <w:lang w:val="en-US"/>
        </w:rPr>
        <w:t>Architectuur</w:t>
      </w:r>
      <w:proofErr w:type="spellEnd"/>
      <w:r w:rsidRPr="006E6003">
        <w:rPr>
          <w:rFonts w:ascii="Verdana" w:eastAsiaTheme="majorEastAsia" w:hAnsi="Verdana" w:cstheme="majorBidi"/>
          <w:bCs/>
          <w:sz w:val="18"/>
          <w:szCs w:val="18"/>
          <w:lang w:val="en-US"/>
        </w:rPr>
        <w:t>;</w:t>
      </w:r>
    </w:p>
    <w:p w14:paraId="3E960AEF"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DUO Normenkader;</w:t>
      </w:r>
    </w:p>
    <w:p w14:paraId="1D2E39F0"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lastRenderedPageBreak/>
        <w:t>Open standaarden;</w:t>
      </w:r>
    </w:p>
    <w:p w14:paraId="11715EC4" w14:textId="77777777" w:rsidR="003C6043" w:rsidRPr="006E6003" w:rsidRDefault="003C6043" w:rsidP="006B1EAB">
      <w:pPr>
        <w:pStyle w:val="Lijstalinea"/>
        <w:numPr>
          <w:ilvl w:val="0"/>
          <w:numId w:val="28"/>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Overheidsstandaarden (</w:t>
      </w:r>
      <w:proofErr w:type="spellStart"/>
      <w:r w:rsidRPr="006E6003">
        <w:rPr>
          <w:rFonts w:ascii="Verdana" w:eastAsiaTheme="majorEastAsia" w:hAnsi="Verdana" w:cstheme="majorBidi"/>
          <w:bCs/>
          <w:sz w:val="18"/>
          <w:szCs w:val="18"/>
        </w:rPr>
        <w:t>Comply</w:t>
      </w:r>
      <w:proofErr w:type="spellEnd"/>
      <w:r w:rsidRPr="006E6003">
        <w:rPr>
          <w:rFonts w:ascii="Verdana" w:eastAsiaTheme="majorEastAsia" w:hAnsi="Verdana" w:cstheme="majorBidi"/>
          <w:bCs/>
          <w:sz w:val="18"/>
          <w:szCs w:val="18"/>
        </w:rPr>
        <w:t xml:space="preserve"> or </w:t>
      </w:r>
      <w:proofErr w:type="spellStart"/>
      <w:r w:rsidRPr="006E6003">
        <w:rPr>
          <w:rFonts w:ascii="Verdana" w:eastAsiaTheme="majorEastAsia" w:hAnsi="Verdana" w:cstheme="majorBidi"/>
          <w:bCs/>
          <w:sz w:val="18"/>
          <w:szCs w:val="18"/>
        </w:rPr>
        <w:t>Explain</w:t>
      </w:r>
      <w:proofErr w:type="spellEnd"/>
      <w:r w:rsidRPr="006E6003">
        <w:rPr>
          <w:rFonts w:ascii="Verdana" w:eastAsiaTheme="majorEastAsia" w:hAnsi="Verdana" w:cstheme="majorBidi"/>
          <w:bCs/>
          <w:sz w:val="18"/>
          <w:szCs w:val="18"/>
        </w:rPr>
        <w:t>, https://www.forumstandaardisatie.nl).</w:t>
      </w:r>
    </w:p>
    <w:p w14:paraId="454D4FFB" w14:textId="77777777" w:rsidR="003C6043" w:rsidRPr="006E6003" w:rsidRDefault="003C6043" w:rsidP="008A43C6">
      <w:pPr>
        <w:spacing w:after="0"/>
        <w:jc w:val="both"/>
        <w:rPr>
          <w:rFonts w:ascii="Verdana" w:eastAsiaTheme="majorEastAsia" w:hAnsi="Verdana" w:cstheme="majorBidi"/>
          <w:bCs/>
          <w:sz w:val="18"/>
          <w:szCs w:val="18"/>
        </w:rPr>
      </w:pPr>
    </w:p>
    <w:p w14:paraId="420234AA" w14:textId="77777777" w:rsidR="003C6043" w:rsidRPr="006E6003" w:rsidRDefault="003C6043" w:rsidP="008A43C6">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Principes en richtlijnen:</w:t>
      </w:r>
    </w:p>
    <w:p w14:paraId="69AB277C" w14:textId="77777777" w:rsidR="003C6043" w:rsidRPr="006E6003" w:rsidRDefault="003C6043" w:rsidP="006B1EAB">
      <w:pPr>
        <w:pStyle w:val="Lijstalinea"/>
        <w:numPr>
          <w:ilvl w:val="0"/>
          <w:numId w:val="30"/>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SUWI gebruik;</w:t>
      </w:r>
    </w:p>
    <w:p w14:paraId="6616B60F" w14:textId="77777777" w:rsidR="003C6043" w:rsidRPr="006E6003" w:rsidRDefault="003C6043" w:rsidP="006B1EAB">
      <w:pPr>
        <w:pStyle w:val="Lijstalinea"/>
        <w:numPr>
          <w:ilvl w:val="0"/>
          <w:numId w:val="30"/>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SOA;</w:t>
      </w:r>
    </w:p>
    <w:p w14:paraId="10533A83" w14:textId="77777777" w:rsidR="003C6043" w:rsidRPr="006E6003" w:rsidRDefault="003C6043" w:rsidP="006B1EAB">
      <w:pPr>
        <w:pStyle w:val="Lijstalinea"/>
        <w:numPr>
          <w:ilvl w:val="0"/>
          <w:numId w:val="30"/>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Werken onder architectuur.</w:t>
      </w:r>
    </w:p>
    <w:p w14:paraId="63F87DFE" w14:textId="77777777" w:rsidR="003C6043" w:rsidRPr="006E6003" w:rsidRDefault="003C6043" w:rsidP="008C0193">
      <w:pPr>
        <w:spacing w:after="0"/>
        <w:jc w:val="both"/>
        <w:rPr>
          <w:rFonts w:ascii="Verdana" w:eastAsiaTheme="majorEastAsia" w:hAnsi="Verdana" w:cstheme="majorBidi"/>
          <w:bCs/>
          <w:sz w:val="18"/>
          <w:szCs w:val="18"/>
        </w:rPr>
      </w:pPr>
    </w:p>
    <w:p w14:paraId="4F066146" w14:textId="77777777" w:rsidR="003C6043" w:rsidRPr="006E6003" w:rsidRDefault="003C6043" w:rsidP="008C0193">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Processen en ketens</w:t>
      </w:r>
    </w:p>
    <w:p w14:paraId="42CE98C4"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Zoals in de inleiding is aangegeven richt DUO locatie Den Haag zich op de diensten rondom de directie OI. Aangezien informatie producten (IP) nog relatief klein maar wel groeiende is, zijn de primaire processen met name gericht op de bekostiging van onderwijsinstellingen.</w:t>
      </w:r>
    </w:p>
    <w:p w14:paraId="1E79B97E" w14:textId="375AD745" w:rsidR="003C6043" w:rsidRPr="006E6003" w:rsidRDefault="003C6043" w:rsidP="00887C5D">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Voorzieningenplanningen</w:t>
      </w:r>
    </w:p>
    <w:p w14:paraId="3ECDD51D"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Dit is het proces rondom zaken als het stichten en fuseren van een onderwijsinstelling, het aanvragen van onderwijsmogelijkheden en het wijzigen van instelling gerelateerde gegevens.</w:t>
      </w:r>
    </w:p>
    <w:p w14:paraId="2F5B9345" w14:textId="77777777" w:rsidR="003C6043" w:rsidRPr="006E6003" w:rsidRDefault="003C6043" w:rsidP="00887C5D">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Bekostigingsstatus bepaling</w:t>
      </w:r>
    </w:p>
    <w:p w14:paraId="672D9C66"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Om tot een bekostiging te komen is het noodzakelijk te weten welke onderwijsdeelnemers in aanmerking komen voor bekostiging. Dit is het proces dat per deelnemer de status bepaalt wel of niet bekostigd. Geaggregeerd zijn deze gegevens beschikbaar voor het bekostigingsproces.</w:t>
      </w:r>
    </w:p>
    <w:p w14:paraId="385FEB78" w14:textId="77777777" w:rsidR="003C6043" w:rsidRPr="006E6003" w:rsidRDefault="003C6043" w:rsidP="00887C5D">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 xml:space="preserve">Bekostigen en planning </w:t>
      </w:r>
    </w:p>
    <w:p w14:paraId="52D93F4C"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Dit is het proces van het bepalen hoeveel onderwijsinstellingen bekostigd krijgen. Hiervoor worden de complexe wet- en regelgevingen ten uitvoer gebracht om zodoende het aantal uit te betalen euro’s te bepalen.</w:t>
      </w:r>
    </w:p>
    <w:p w14:paraId="7DC7A52B" w14:textId="3130B986" w:rsidR="003C6043" w:rsidRPr="006E6003" w:rsidRDefault="003C6043" w:rsidP="00887C5D">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Verantwoording</w:t>
      </w:r>
    </w:p>
    <w:p w14:paraId="6F186751"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Nadat onderwijsinstellingen hun bekostiging hebben ontvangen, moeten zij verantwoorden of zij het geld ook doelmatig hebben ingezet volgens de wet- en regelgeving.</w:t>
      </w:r>
    </w:p>
    <w:p w14:paraId="43E09CED" w14:textId="77777777" w:rsidR="003C6043" w:rsidRPr="006E6003" w:rsidRDefault="003C6043" w:rsidP="00887C5D">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Bezwaar en beroep</w:t>
      </w:r>
    </w:p>
    <w:p w14:paraId="1AF117A7"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 xml:space="preserve">Overheidsinstellingen zijn verplicht om invulling te geven aan het wettelijke bezwaar en beroep proces, zodat het mogelijk is om bezwaar aan te tekenen tegen een beslissing welke in een beschikking is vastgelegd. Daarnaast moet er ook een mogelijkheid zijn om in beroep te gaan indien men het niet eens is met de uitkomst van het bezwaar. </w:t>
      </w:r>
    </w:p>
    <w:p w14:paraId="5FD13C4D"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Naast deze 5 primaire processen zijn er ook de secundaire processen rondom facilitaire diensten (FDZ) zoals ontvangen en versturen, maar ook de interactie met klanten (SEK).</w:t>
      </w:r>
    </w:p>
    <w:p w14:paraId="79034264" w14:textId="77777777" w:rsidR="003C6043" w:rsidRPr="006E6003" w:rsidRDefault="003C6043" w:rsidP="003C6043">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Deze processen worden vanuit de ICT organisatie op de volgende manier ondersteund:</w:t>
      </w:r>
    </w:p>
    <w:p w14:paraId="0D16F02A" w14:textId="77777777" w:rsidR="003C6043" w:rsidRPr="006E6003" w:rsidRDefault="003C6043" w:rsidP="006B1EAB">
      <w:pPr>
        <w:pStyle w:val="Lijstalinea"/>
        <w:numPr>
          <w:ilvl w:val="0"/>
          <w:numId w:val="32"/>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Directie ICT</w:t>
      </w:r>
    </w:p>
    <w:p w14:paraId="44083C39" w14:textId="77777777" w:rsidR="003C6043" w:rsidRPr="006E6003" w:rsidRDefault="003C6043" w:rsidP="006B1EAB">
      <w:pPr>
        <w:pStyle w:val="Lijstalinea"/>
        <w:numPr>
          <w:ilvl w:val="1"/>
          <w:numId w:val="32"/>
        </w:numPr>
        <w:spacing w:after="0"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SoftwareHuis</w:t>
      </w:r>
      <w:proofErr w:type="spellEnd"/>
      <w:r w:rsidRPr="006E6003">
        <w:rPr>
          <w:rFonts w:ascii="Verdana" w:eastAsiaTheme="majorEastAsia" w:hAnsi="Verdana" w:cstheme="majorBidi"/>
          <w:bCs/>
          <w:sz w:val="18"/>
          <w:szCs w:val="18"/>
        </w:rPr>
        <w:t xml:space="preserve"> (SWH)</w:t>
      </w:r>
    </w:p>
    <w:p w14:paraId="0AFB1CB2" w14:textId="77777777" w:rsidR="003C6043" w:rsidRPr="006E6003" w:rsidRDefault="003C6043" w:rsidP="006B1EAB">
      <w:pPr>
        <w:pStyle w:val="Lijstalinea"/>
        <w:numPr>
          <w:ilvl w:val="2"/>
          <w:numId w:val="32"/>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Onderhoud en Ontwikkeling (</w:t>
      </w:r>
      <w:proofErr w:type="spellStart"/>
      <w:r w:rsidRPr="006E6003">
        <w:rPr>
          <w:rFonts w:ascii="Verdana" w:eastAsiaTheme="majorEastAsia" w:hAnsi="Verdana" w:cstheme="majorBidi"/>
          <w:bCs/>
          <w:sz w:val="18"/>
          <w:szCs w:val="18"/>
        </w:rPr>
        <w:t>OenO</w:t>
      </w:r>
      <w:proofErr w:type="spellEnd"/>
      <w:r w:rsidRPr="006E6003">
        <w:rPr>
          <w:rFonts w:ascii="Verdana" w:eastAsiaTheme="majorEastAsia" w:hAnsi="Verdana" w:cstheme="majorBidi"/>
          <w:bCs/>
          <w:sz w:val="18"/>
          <w:szCs w:val="18"/>
        </w:rPr>
        <w:t>):</w:t>
      </w:r>
    </w:p>
    <w:p w14:paraId="5E887ECD"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DevOps</w:t>
      </w:r>
      <w:proofErr w:type="spellEnd"/>
      <w:r w:rsidRPr="006E6003">
        <w:rPr>
          <w:rFonts w:ascii="Verdana" w:eastAsiaTheme="majorEastAsia" w:hAnsi="Verdana" w:cstheme="majorBidi"/>
          <w:bCs/>
          <w:sz w:val="18"/>
          <w:szCs w:val="18"/>
        </w:rPr>
        <w:t xml:space="preserve"> team 1 Duplo;</w:t>
      </w:r>
    </w:p>
    <w:p w14:paraId="357569C5"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DevOps</w:t>
      </w:r>
      <w:proofErr w:type="spellEnd"/>
      <w:r w:rsidRPr="006E6003">
        <w:rPr>
          <w:rFonts w:ascii="Verdana" w:eastAsiaTheme="majorEastAsia" w:hAnsi="Verdana" w:cstheme="majorBidi"/>
          <w:bCs/>
          <w:sz w:val="18"/>
          <w:szCs w:val="18"/>
        </w:rPr>
        <w:t xml:space="preserve"> team 2 STATOE;</w:t>
      </w:r>
    </w:p>
    <w:p w14:paraId="74678899"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DevOps</w:t>
      </w:r>
      <w:proofErr w:type="spellEnd"/>
      <w:r w:rsidRPr="006E6003">
        <w:rPr>
          <w:rFonts w:ascii="Verdana" w:eastAsiaTheme="majorEastAsia" w:hAnsi="Verdana" w:cstheme="majorBidi"/>
          <w:bCs/>
          <w:sz w:val="18"/>
          <w:szCs w:val="18"/>
        </w:rPr>
        <w:t xml:space="preserve"> team 3;</w:t>
      </w:r>
    </w:p>
    <w:p w14:paraId="42F05436"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DevOps</w:t>
      </w:r>
      <w:proofErr w:type="spellEnd"/>
      <w:r w:rsidRPr="006E6003">
        <w:rPr>
          <w:rFonts w:ascii="Verdana" w:eastAsiaTheme="majorEastAsia" w:hAnsi="Verdana" w:cstheme="majorBidi"/>
          <w:bCs/>
          <w:sz w:val="18"/>
          <w:szCs w:val="18"/>
        </w:rPr>
        <w:t xml:space="preserve"> team 4 </w:t>
      </w:r>
      <w:proofErr w:type="spellStart"/>
      <w:r w:rsidRPr="006E6003">
        <w:rPr>
          <w:rFonts w:ascii="Verdana" w:eastAsiaTheme="majorEastAsia" w:hAnsi="Verdana" w:cstheme="majorBidi"/>
          <w:bCs/>
          <w:sz w:val="18"/>
          <w:szCs w:val="18"/>
        </w:rPr>
        <w:t>VZPRio</w:t>
      </w:r>
      <w:proofErr w:type="spellEnd"/>
      <w:r w:rsidRPr="006E6003">
        <w:rPr>
          <w:rFonts w:ascii="Verdana" w:eastAsiaTheme="majorEastAsia" w:hAnsi="Verdana" w:cstheme="majorBidi"/>
          <w:bCs/>
          <w:sz w:val="18"/>
          <w:szCs w:val="18"/>
        </w:rPr>
        <w:t>;</w:t>
      </w:r>
    </w:p>
    <w:p w14:paraId="18DB748F"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Technisch Beheer Team (TBT);</w:t>
      </w:r>
    </w:p>
    <w:p w14:paraId="36135CBB"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Continuous</w:t>
      </w:r>
      <w:proofErr w:type="spellEnd"/>
      <w:r w:rsidRPr="006E6003">
        <w:rPr>
          <w:rFonts w:ascii="Verdana" w:eastAsiaTheme="majorEastAsia" w:hAnsi="Verdana" w:cstheme="majorBidi"/>
          <w:bCs/>
          <w:sz w:val="18"/>
          <w:szCs w:val="18"/>
        </w:rPr>
        <w:t xml:space="preserve"> Delivery team;</w:t>
      </w:r>
    </w:p>
    <w:p w14:paraId="1FD9300D" w14:textId="77777777" w:rsidR="003C6043" w:rsidRPr="006E6003" w:rsidRDefault="003C6043" w:rsidP="006B1EAB">
      <w:pPr>
        <w:pStyle w:val="Lijstalinea"/>
        <w:numPr>
          <w:ilvl w:val="3"/>
          <w:numId w:val="32"/>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Architecten team.</w:t>
      </w:r>
    </w:p>
    <w:p w14:paraId="6A152C73" w14:textId="2A8BCAB5" w:rsidR="003C6043" w:rsidRPr="006E6003" w:rsidRDefault="00887C5D" w:rsidP="00887C5D">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br/>
      </w:r>
      <w:r w:rsidR="003C6043" w:rsidRPr="006E6003">
        <w:rPr>
          <w:rFonts w:ascii="Verdana" w:eastAsiaTheme="majorEastAsia" w:hAnsi="Verdana" w:cstheme="majorBidi"/>
          <w:bCs/>
          <w:sz w:val="18"/>
          <w:szCs w:val="18"/>
        </w:rPr>
        <w:t>Hierbij is er binnen software development spraken van de volgende processen:</w:t>
      </w:r>
    </w:p>
    <w:p w14:paraId="49572DCA" w14:textId="77777777" w:rsidR="003C6043" w:rsidRPr="006E6003" w:rsidRDefault="003C6043" w:rsidP="006B1EAB">
      <w:pPr>
        <w:pStyle w:val="Lijstalinea"/>
        <w:numPr>
          <w:ilvl w:val="0"/>
          <w:numId w:val="31"/>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lastRenderedPageBreak/>
        <w:t>Ontwerp;</w:t>
      </w:r>
    </w:p>
    <w:p w14:paraId="30847B72" w14:textId="77777777" w:rsidR="003C6043" w:rsidRPr="006E6003" w:rsidRDefault="003C6043" w:rsidP="006B1EAB">
      <w:pPr>
        <w:pStyle w:val="Lijstalinea"/>
        <w:numPr>
          <w:ilvl w:val="0"/>
          <w:numId w:val="31"/>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Bouw;</w:t>
      </w:r>
    </w:p>
    <w:p w14:paraId="65808ED1" w14:textId="77777777" w:rsidR="003C6043" w:rsidRPr="006E6003" w:rsidRDefault="003C6043" w:rsidP="006B1EAB">
      <w:pPr>
        <w:pStyle w:val="Lijstalinea"/>
        <w:numPr>
          <w:ilvl w:val="0"/>
          <w:numId w:val="31"/>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Test;</w:t>
      </w:r>
    </w:p>
    <w:p w14:paraId="0FF3CFEE" w14:textId="77777777" w:rsidR="003C6043" w:rsidRPr="006E6003" w:rsidRDefault="003C6043" w:rsidP="006B1EAB">
      <w:pPr>
        <w:pStyle w:val="Lijstalinea"/>
        <w:numPr>
          <w:ilvl w:val="0"/>
          <w:numId w:val="31"/>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Release;</w:t>
      </w:r>
    </w:p>
    <w:p w14:paraId="177C956F" w14:textId="77777777" w:rsidR="003C6043" w:rsidRPr="006E6003" w:rsidRDefault="003C6043" w:rsidP="006B1EAB">
      <w:pPr>
        <w:pStyle w:val="Lijstalinea"/>
        <w:numPr>
          <w:ilvl w:val="0"/>
          <w:numId w:val="31"/>
        </w:numPr>
        <w:spacing w:after="0"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Beheer.</w:t>
      </w:r>
    </w:p>
    <w:p w14:paraId="217D911A" w14:textId="77777777" w:rsidR="003C6043" w:rsidRPr="006E6003" w:rsidRDefault="003C6043" w:rsidP="008C0193">
      <w:pPr>
        <w:spacing w:after="0"/>
        <w:jc w:val="both"/>
        <w:rPr>
          <w:rFonts w:ascii="Verdana" w:eastAsiaTheme="majorEastAsia" w:hAnsi="Verdana" w:cstheme="majorBidi"/>
          <w:bCs/>
          <w:sz w:val="18"/>
          <w:szCs w:val="18"/>
        </w:rPr>
      </w:pPr>
    </w:p>
    <w:p w14:paraId="188A5C75" w14:textId="0B4C11F6" w:rsidR="003C6043" w:rsidRPr="006E6003" w:rsidRDefault="003C6043" w:rsidP="008C0193">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u w:val="single"/>
        </w:rPr>
        <w:t>ICT-functieprofielen</w:t>
      </w:r>
      <w:r w:rsidR="00116D68" w:rsidRPr="006E6003">
        <w:rPr>
          <w:rFonts w:ascii="Verdana" w:eastAsiaTheme="majorEastAsia" w:hAnsi="Verdana" w:cstheme="majorBidi"/>
          <w:bCs/>
          <w:sz w:val="18"/>
          <w:szCs w:val="18"/>
          <w:u w:val="single"/>
        </w:rPr>
        <w:br/>
      </w:r>
      <w:r w:rsidRPr="006E6003">
        <w:rPr>
          <w:rFonts w:ascii="Verdana" w:eastAsiaTheme="majorEastAsia" w:hAnsi="Verdana" w:cstheme="majorBidi"/>
          <w:bCs/>
          <w:sz w:val="18"/>
          <w:szCs w:val="18"/>
        </w:rPr>
        <w:t>Vanuit ICT oogpunt zijn onderstaande functieprofielen betrokken.</w:t>
      </w:r>
    </w:p>
    <w:tbl>
      <w:tblPr>
        <w:tblStyle w:val="Tabelraster"/>
        <w:tblW w:w="0" w:type="auto"/>
        <w:tblLook w:val="04A0" w:firstRow="1" w:lastRow="0" w:firstColumn="1" w:lastColumn="0" w:noHBand="0" w:noVBand="1"/>
      </w:tblPr>
      <w:tblGrid>
        <w:gridCol w:w="2233"/>
        <w:gridCol w:w="6827"/>
      </w:tblGrid>
      <w:tr w:rsidR="003C6043" w:rsidRPr="006E6003" w14:paraId="124D38F4" w14:textId="77777777" w:rsidTr="00CD0A51">
        <w:trPr>
          <w:cantSplit/>
          <w:tblHeader/>
        </w:trPr>
        <w:tc>
          <w:tcPr>
            <w:tcW w:w="2235" w:type="dxa"/>
            <w:tcBorders>
              <w:top w:val="single" w:sz="4" w:space="0" w:color="auto"/>
              <w:left w:val="single" w:sz="4" w:space="0" w:color="auto"/>
              <w:bottom w:val="single" w:sz="4" w:space="0" w:color="auto"/>
              <w:right w:val="single" w:sz="4" w:space="0" w:color="auto"/>
            </w:tcBorders>
            <w:shd w:val="clear" w:color="auto" w:fill="83CAEB" w:themeFill="accent1" w:themeFillTint="66"/>
            <w:hideMark/>
          </w:tcPr>
          <w:p w14:paraId="0F09ACC7" w14:textId="77777777" w:rsidR="003C6043" w:rsidRPr="006E6003" w:rsidRDefault="003C6043" w:rsidP="00CD0A51">
            <w:pPr>
              <w:jc w:val="both"/>
              <w:rPr>
                <w:rFonts w:ascii="Verdana" w:eastAsiaTheme="majorEastAsia" w:hAnsi="Verdana" w:cstheme="majorBidi"/>
                <w:b/>
                <w:sz w:val="18"/>
                <w:szCs w:val="18"/>
              </w:rPr>
            </w:pPr>
            <w:r w:rsidRPr="006E6003">
              <w:rPr>
                <w:rFonts w:ascii="Verdana" w:eastAsiaTheme="majorEastAsia" w:hAnsi="Verdana" w:cstheme="majorBidi"/>
                <w:b/>
                <w:sz w:val="18"/>
                <w:szCs w:val="18"/>
              </w:rPr>
              <w:t>IV-resultaatgebied</w:t>
            </w:r>
          </w:p>
        </w:tc>
        <w:tc>
          <w:tcPr>
            <w:tcW w:w="6977" w:type="dxa"/>
            <w:tcBorders>
              <w:top w:val="single" w:sz="4" w:space="0" w:color="auto"/>
              <w:left w:val="single" w:sz="4" w:space="0" w:color="auto"/>
              <w:bottom w:val="single" w:sz="4" w:space="0" w:color="auto"/>
              <w:right w:val="single" w:sz="4" w:space="0" w:color="auto"/>
            </w:tcBorders>
            <w:shd w:val="clear" w:color="auto" w:fill="83CAEB" w:themeFill="accent1" w:themeFillTint="66"/>
            <w:hideMark/>
          </w:tcPr>
          <w:p w14:paraId="01361195" w14:textId="77777777" w:rsidR="003C6043" w:rsidRPr="006E6003" w:rsidRDefault="003C6043" w:rsidP="00CD0A51">
            <w:pPr>
              <w:jc w:val="both"/>
              <w:rPr>
                <w:rFonts w:ascii="Verdana" w:eastAsiaTheme="majorEastAsia" w:hAnsi="Verdana" w:cstheme="majorBidi"/>
                <w:b/>
                <w:sz w:val="18"/>
                <w:szCs w:val="18"/>
              </w:rPr>
            </w:pPr>
            <w:r w:rsidRPr="006E6003">
              <w:rPr>
                <w:rFonts w:ascii="Verdana" w:eastAsiaTheme="majorEastAsia" w:hAnsi="Verdana" w:cstheme="majorBidi"/>
                <w:b/>
                <w:sz w:val="18"/>
                <w:szCs w:val="18"/>
              </w:rPr>
              <w:t>Functie</w:t>
            </w:r>
          </w:p>
        </w:tc>
      </w:tr>
      <w:tr w:rsidR="003C6043" w:rsidRPr="006E6003" w14:paraId="638CC292" w14:textId="77777777" w:rsidTr="00CD0A51">
        <w:tc>
          <w:tcPr>
            <w:tcW w:w="2235" w:type="dxa"/>
            <w:tcBorders>
              <w:top w:val="single" w:sz="4" w:space="0" w:color="auto"/>
              <w:left w:val="single" w:sz="4" w:space="0" w:color="auto"/>
              <w:bottom w:val="single" w:sz="4" w:space="0" w:color="auto"/>
              <w:right w:val="single" w:sz="4" w:space="0" w:color="auto"/>
            </w:tcBorders>
            <w:hideMark/>
          </w:tcPr>
          <w:p w14:paraId="378EA87B"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Informatieanalyse</w:t>
            </w:r>
          </w:p>
        </w:tc>
        <w:tc>
          <w:tcPr>
            <w:tcW w:w="6977" w:type="dxa"/>
            <w:tcBorders>
              <w:top w:val="single" w:sz="4" w:space="0" w:color="auto"/>
              <w:left w:val="single" w:sz="4" w:space="0" w:color="auto"/>
              <w:bottom w:val="single" w:sz="4" w:space="0" w:color="auto"/>
              <w:right w:val="single" w:sz="4" w:space="0" w:color="auto"/>
            </w:tcBorders>
            <w:hideMark/>
          </w:tcPr>
          <w:p w14:paraId="76E252BB"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Informatieanalist</w:t>
            </w:r>
          </w:p>
        </w:tc>
      </w:tr>
      <w:tr w:rsidR="003C6043" w:rsidRPr="006E6003" w14:paraId="02F9C35E" w14:textId="77777777" w:rsidTr="00CD0A51">
        <w:tc>
          <w:tcPr>
            <w:tcW w:w="2235" w:type="dxa"/>
            <w:tcBorders>
              <w:top w:val="single" w:sz="4" w:space="0" w:color="auto"/>
              <w:left w:val="single" w:sz="4" w:space="0" w:color="auto"/>
              <w:bottom w:val="single" w:sz="4" w:space="0" w:color="auto"/>
              <w:right w:val="single" w:sz="4" w:space="0" w:color="auto"/>
            </w:tcBorders>
          </w:tcPr>
          <w:p w14:paraId="2A1157F2" w14:textId="77777777" w:rsidR="003C6043" w:rsidRPr="006E6003" w:rsidRDefault="003C6043" w:rsidP="00CD0A51">
            <w:pPr>
              <w:jc w:val="both"/>
              <w:rPr>
                <w:rFonts w:ascii="Verdana" w:eastAsiaTheme="majorEastAsia" w:hAnsi="Verdana" w:cstheme="majorBidi"/>
                <w:bCs/>
                <w:sz w:val="18"/>
                <w:szCs w:val="18"/>
              </w:rPr>
            </w:pPr>
          </w:p>
        </w:tc>
        <w:tc>
          <w:tcPr>
            <w:tcW w:w="6977" w:type="dxa"/>
            <w:tcBorders>
              <w:top w:val="single" w:sz="4" w:space="0" w:color="auto"/>
              <w:left w:val="single" w:sz="4" w:space="0" w:color="auto"/>
              <w:bottom w:val="single" w:sz="4" w:space="0" w:color="auto"/>
              <w:right w:val="single" w:sz="4" w:space="0" w:color="auto"/>
            </w:tcBorders>
            <w:hideMark/>
          </w:tcPr>
          <w:p w14:paraId="7667B0E2"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Bedrijfsanalist</w:t>
            </w:r>
          </w:p>
        </w:tc>
      </w:tr>
      <w:tr w:rsidR="003C6043" w:rsidRPr="006E6003" w14:paraId="4D45F66A" w14:textId="77777777" w:rsidTr="00CD0A51">
        <w:tc>
          <w:tcPr>
            <w:tcW w:w="2235" w:type="dxa"/>
            <w:tcBorders>
              <w:top w:val="single" w:sz="4" w:space="0" w:color="auto"/>
              <w:left w:val="single" w:sz="4" w:space="0" w:color="auto"/>
              <w:bottom w:val="single" w:sz="4" w:space="0" w:color="auto"/>
              <w:right w:val="single" w:sz="4" w:space="0" w:color="auto"/>
            </w:tcBorders>
            <w:hideMark/>
          </w:tcPr>
          <w:p w14:paraId="42C8AAF7"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Projectmanagement</w:t>
            </w:r>
          </w:p>
        </w:tc>
        <w:tc>
          <w:tcPr>
            <w:tcW w:w="6977" w:type="dxa"/>
            <w:tcBorders>
              <w:top w:val="single" w:sz="4" w:space="0" w:color="auto"/>
              <w:left w:val="single" w:sz="4" w:space="0" w:color="auto"/>
              <w:bottom w:val="single" w:sz="4" w:space="0" w:color="auto"/>
              <w:right w:val="single" w:sz="4" w:space="0" w:color="auto"/>
            </w:tcBorders>
            <w:hideMark/>
          </w:tcPr>
          <w:p w14:paraId="275399F4"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Projectleider</w:t>
            </w:r>
          </w:p>
        </w:tc>
      </w:tr>
      <w:tr w:rsidR="003C6043" w:rsidRPr="006E6003" w14:paraId="4F726878" w14:textId="77777777" w:rsidTr="00CD0A51">
        <w:tc>
          <w:tcPr>
            <w:tcW w:w="2235" w:type="dxa"/>
            <w:tcBorders>
              <w:top w:val="single" w:sz="4" w:space="0" w:color="auto"/>
              <w:left w:val="single" w:sz="4" w:space="0" w:color="auto"/>
              <w:bottom w:val="single" w:sz="4" w:space="0" w:color="auto"/>
              <w:right w:val="single" w:sz="4" w:space="0" w:color="auto"/>
            </w:tcBorders>
          </w:tcPr>
          <w:p w14:paraId="100B1302" w14:textId="77777777" w:rsidR="003C6043" w:rsidRPr="006E6003" w:rsidRDefault="003C6043" w:rsidP="00CD0A51">
            <w:pPr>
              <w:jc w:val="both"/>
              <w:rPr>
                <w:rFonts w:ascii="Verdana" w:eastAsiaTheme="majorEastAsia" w:hAnsi="Verdana" w:cstheme="majorBidi"/>
                <w:bCs/>
                <w:sz w:val="18"/>
                <w:szCs w:val="18"/>
              </w:rPr>
            </w:pPr>
          </w:p>
        </w:tc>
        <w:tc>
          <w:tcPr>
            <w:tcW w:w="6977" w:type="dxa"/>
            <w:tcBorders>
              <w:top w:val="single" w:sz="4" w:space="0" w:color="auto"/>
              <w:left w:val="single" w:sz="4" w:space="0" w:color="auto"/>
              <w:bottom w:val="single" w:sz="4" w:space="0" w:color="auto"/>
              <w:right w:val="single" w:sz="4" w:space="0" w:color="auto"/>
            </w:tcBorders>
            <w:hideMark/>
          </w:tcPr>
          <w:p w14:paraId="13E4E6AE"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Projectmanager</w:t>
            </w:r>
          </w:p>
        </w:tc>
      </w:tr>
      <w:tr w:rsidR="003C6043" w:rsidRPr="006E6003" w14:paraId="295518A5" w14:textId="77777777" w:rsidTr="00CD0A51">
        <w:tc>
          <w:tcPr>
            <w:tcW w:w="2235" w:type="dxa"/>
            <w:tcBorders>
              <w:top w:val="single" w:sz="4" w:space="0" w:color="auto"/>
              <w:left w:val="single" w:sz="4" w:space="0" w:color="auto"/>
              <w:bottom w:val="single" w:sz="4" w:space="0" w:color="auto"/>
              <w:right w:val="single" w:sz="4" w:space="0" w:color="auto"/>
            </w:tcBorders>
            <w:hideMark/>
          </w:tcPr>
          <w:p w14:paraId="731E9377"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Applicatiearchitectuur</w:t>
            </w:r>
          </w:p>
        </w:tc>
        <w:tc>
          <w:tcPr>
            <w:tcW w:w="6977" w:type="dxa"/>
            <w:tcBorders>
              <w:top w:val="single" w:sz="4" w:space="0" w:color="auto"/>
              <w:left w:val="single" w:sz="4" w:space="0" w:color="auto"/>
              <w:bottom w:val="single" w:sz="4" w:space="0" w:color="auto"/>
              <w:right w:val="single" w:sz="4" w:space="0" w:color="auto"/>
            </w:tcBorders>
            <w:hideMark/>
          </w:tcPr>
          <w:p w14:paraId="770C2E32"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Softwarearchitect</w:t>
            </w:r>
          </w:p>
        </w:tc>
      </w:tr>
      <w:tr w:rsidR="003C6043" w:rsidRPr="006E6003" w14:paraId="7135304D" w14:textId="77777777" w:rsidTr="00CD0A51">
        <w:tc>
          <w:tcPr>
            <w:tcW w:w="2235" w:type="dxa"/>
            <w:tcBorders>
              <w:top w:val="single" w:sz="4" w:space="0" w:color="auto"/>
              <w:left w:val="single" w:sz="4" w:space="0" w:color="auto"/>
              <w:bottom w:val="single" w:sz="4" w:space="0" w:color="auto"/>
              <w:right w:val="single" w:sz="4" w:space="0" w:color="auto"/>
            </w:tcBorders>
            <w:hideMark/>
          </w:tcPr>
          <w:p w14:paraId="409F3BBF"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Testmanagement</w:t>
            </w:r>
          </w:p>
        </w:tc>
        <w:tc>
          <w:tcPr>
            <w:tcW w:w="6977" w:type="dxa"/>
            <w:tcBorders>
              <w:top w:val="single" w:sz="4" w:space="0" w:color="auto"/>
              <w:left w:val="single" w:sz="4" w:space="0" w:color="auto"/>
              <w:bottom w:val="single" w:sz="4" w:space="0" w:color="auto"/>
              <w:right w:val="single" w:sz="4" w:space="0" w:color="auto"/>
            </w:tcBorders>
            <w:hideMark/>
          </w:tcPr>
          <w:p w14:paraId="37C3E501"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Functioneel tester</w:t>
            </w:r>
          </w:p>
        </w:tc>
      </w:tr>
      <w:tr w:rsidR="003C6043" w:rsidRPr="006E6003" w14:paraId="70F5CEEC" w14:textId="77777777" w:rsidTr="00CD0A51">
        <w:tc>
          <w:tcPr>
            <w:tcW w:w="2235" w:type="dxa"/>
            <w:tcBorders>
              <w:top w:val="single" w:sz="4" w:space="0" w:color="auto"/>
              <w:left w:val="single" w:sz="4" w:space="0" w:color="auto"/>
              <w:bottom w:val="single" w:sz="4" w:space="0" w:color="auto"/>
              <w:right w:val="single" w:sz="4" w:space="0" w:color="auto"/>
            </w:tcBorders>
          </w:tcPr>
          <w:p w14:paraId="208AEB1E" w14:textId="77777777" w:rsidR="003C6043" w:rsidRPr="006E6003" w:rsidRDefault="003C6043" w:rsidP="00CD0A51">
            <w:pPr>
              <w:jc w:val="both"/>
              <w:rPr>
                <w:rFonts w:ascii="Verdana" w:eastAsiaTheme="majorEastAsia" w:hAnsi="Verdana" w:cstheme="majorBidi"/>
                <w:bCs/>
                <w:sz w:val="18"/>
                <w:szCs w:val="18"/>
              </w:rPr>
            </w:pPr>
          </w:p>
        </w:tc>
        <w:tc>
          <w:tcPr>
            <w:tcW w:w="6977" w:type="dxa"/>
            <w:tcBorders>
              <w:top w:val="single" w:sz="4" w:space="0" w:color="auto"/>
              <w:left w:val="single" w:sz="4" w:space="0" w:color="auto"/>
              <w:bottom w:val="single" w:sz="4" w:space="0" w:color="auto"/>
              <w:right w:val="single" w:sz="4" w:space="0" w:color="auto"/>
            </w:tcBorders>
            <w:hideMark/>
          </w:tcPr>
          <w:p w14:paraId="0C6A9C2B"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Testmanager</w:t>
            </w:r>
          </w:p>
        </w:tc>
      </w:tr>
      <w:tr w:rsidR="003C6043" w:rsidRPr="006E6003" w14:paraId="3A4EA314" w14:textId="77777777" w:rsidTr="00CD0A51">
        <w:tc>
          <w:tcPr>
            <w:tcW w:w="2235" w:type="dxa"/>
            <w:tcBorders>
              <w:top w:val="single" w:sz="4" w:space="0" w:color="auto"/>
              <w:left w:val="single" w:sz="4" w:space="0" w:color="auto"/>
              <w:bottom w:val="single" w:sz="4" w:space="0" w:color="auto"/>
              <w:right w:val="single" w:sz="4" w:space="0" w:color="auto"/>
            </w:tcBorders>
            <w:hideMark/>
          </w:tcPr>
          <w:p w14:paraId="21102182"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Systeembeheer</w:t>
            </w:r>
          </w:p>
        </w:tc>
        <w:tc>
          <w:tcPr>
            <w:tcW w:w="6977" w:type="dxa"/>
            <w:tcBorders>
              <w:top w:val="single" w:sz="4" w:space="0" w:color="auto"/>
              <w:left w:val="single" w:sz="4" w:space="0" w:color="auto"/>
              <w:bottom w:val="single" w:sz="4" w:space="0" w:color="auto"/>
              <w:right w:val="single" w:sz="4" w:space="0" w:color="auto"/>
            </w:tcBorders>
            <w:hideMark/>
          </w:tcPr>
          <w:p w14:paraId="02E22FC1"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Technisch Applicatiebeheerder</w:t>
            </w:r>
          </w:p>
        </w:tc>
      </w:tr>
      <w:tr w:rsidR="003C6043" w:rsidRPr="006E6003" w14:paraId="146F4EF4" w14:textId="77777777" w:rsidTr="00CD0A51">
        <w:tc>
          <w:tcPr>
            <w:tcW w:w="2235" w:type="dxa"/>
            <w:tcBorders>
              <w:top w:val="single" w:sz="4" w:space="0" w:color="auto"/>
              <w:left w:val="single" w:sz="4" w:space="0" w:color="auto"/>
              <w:bottom w:val="single" w:sz="4" w:space="0" w:color="auto"/>
              <w:right w:val="single" w:sz="4" w:space="0" w:color="auto"/>
            </w:tcBorders>
          </w:tcPr>
          <w:p w14:paraId="75D3174C" w14:textId="77777777" w:rsidR="003C6043" w:rsidRPr="006E6003" w:rsidRDefault="003C6043" w:rsidP="00CD0A51">
            <w:pPr>
              <w:jc w:val="both"/>
              <w:rPr>
                <w:rFonts w:ascii="Verdana" w:eastAsiaTheme="majorEastAsia" w:hAnsi="Verdana" w:cstheme="majorBidi"/>
                <w:bCs/>
                <w:sz w:val="18"/>
                <w:szCs w:val="18"/>
              </w:rPr>
            </w:pPr>
          </w:p>
        </w:tc>
        <w:tc>
          <w:tcPr>
            <w:tcW w:w="6977" w:type="dxa"/>
            <w:tcBorders>
              <w:top w:val="single" w:sz="4" w:space="0" w:color="auto"/>
              <w:left w:val="single" w:sz="4" w:space="0" w:color="auto"/>
              <w:bottom w:val="single" w:sz="4" w:space="0" w:color="auto"/>
              <w:right w:val="single" w:sz="4" w:space="0" w:color="auto"/>
            </w:tcBorders>
            <w:hideMark/>
          </w:tcPr>
          <w:p w14:paraId="3E31B812" w14:textId="77777777" w:rsidR="003C6043" w:rsidRPr="006E6003" w:rsidRDefault="003C6043" w:rsidP="00CD0A51">
            <w:pPr>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Operations (OPS)</w:t>
            </w:r>
          </w:p>
        </w:tc>
      </w:tr>
    </w:tbl>
    <w:p w14:paraId="7E52F5B6" w14:textId="16157D42" w:rsidR="00835390" w:rsidRPr="006E6003" w:rsidRDefault="003C6043" w:rsidP="00116D68">
      <w:pPr>
        <w:spacing w:after="0"/>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br/>
        <w:t>Daarnaast zijn ook de onderstaande functieprofielen betrokken, welke niet aan een resultaatgebied gebonden zijn:</w:t>
      </w:r>
    </w:p>
    <w:tbl>
      <w:tblPr>
        <w:tblStyle w:val="Tabelraster"/>
        <w:tblW w:w="0" w:type="auto"/>
        <w:tblLook w:val="04A0" w:firstRow="1" w:lastRow="0" w:firstColumn="1" w:lastColumn="0" w:noHBand="0" w:noVBand="1"/>
      </w:tblPr>
      <w:tblGrid>
        <w:gridCol w:w="4247"/>
        <w:gridCol w:w="283"/>
        <w:gridCol w:w="4530"/>
      </w:tblGrid>
      <w:tr w:rsidR="00835390" w:rsidRPr="006E6003" w14:paraId="3F62E4BE" w14:textId="77777777" w:rsidTr="00835390">
        <w:tc>
          <w:tcPr>
            <w:tcW w:w="4248" w:type="dxa"/>
          </w:tcPr>
          <w:p w14:paraId="3BD9682A" w14:textId="3EA9F353"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Database Administrator;</w:t>
            </w:r>
          </w:p>
        </w:tc>
        <w:tc>
          <w:tcPr>
            <w:tcW w:w="283" w:type="dxa"/>
          </w:tcPr>
          <w:p w14:paraId="1E7DDB1E"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5D4BC8CA" w14:textId="18E88BAD"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 xml:space="preserve">Product </w:t>
            </w:r>
            <w:proofErr w:type="spellStart"/>
            <w:r w:rsidRPr="006E6003">
              <w:rPr>
                <w:rFonts w:ascii="Verdana" w:eastAsiaTheme="majorEastAsia" w:hAnsi="Verdana" w:cstheme="majorBidi"/>
                <w:bCs/>
                <w:sz w:val="18"/>
                <w:szCs w:val="18"/>
              </w:rPr>
              <w:t>Owner</w:t>
            </w:r>
            <w:proofErr w:type="spellEnd"/>
            <w:r w:rsidRPr="006E6003">
              <w:rPr>
                <w:rFonts w:ascii="Verdana" w:eastAsiaTheme="majorEastAsia" w:hAnsi="Verdana" w:cstheme="majorBidi"/>
                <w:bCs/>
                <w:sz w:val="18"/>
                <w:szCs w:val="18"/>
              </w:rPr>
              <w:t>;</w:t>
            </w:r>
          </w:p>
        </w:tc>
      </w:tr>
      <w:tr w:rsidR="00835390" w:rsidRPr="006E6003" w14:paraId="2D4C5A9F" w14:textId="77777777" w:rsidTr="00835390">
        <w:tc>
          <w:tcPr>
            <w:tcW w:w="4248" w:type="dxa"/>
          </w:tcPr>
          <w:p w14:paraId="4FEE346D" w14:textId="2C431B21"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Specialist Software Ontwikkeling;</w:t>
            </w:r>
          </w:p>
        </w:tc>
        <w:tc>
          <w:tcPr>
            <w:tcW w:w="283" w:type="dxa"/>
          </w:tcPr>
          <w:p w14:paraId="005E068E"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322E179B" w14:textId="25748C12"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Scrummaster;</w:t>
            </w:r>
          </w:p>
        </w:tc>
      </w:tr>
      <w:tr w:rsidR="00835390" w:rsidRPr="006E6003" w14:paraId="4548FAB3" w14:textId="77777777" w:rsidTr="00835390">
        <w:tc>
          <w:tcPr>
            <w:tcW w:w="4248" w:type="dxa"/>
          </w:tcPr>
          <w:p w14:paraId="653D484C" w14:textId="032E422B"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Teamleider;</w:t>
            </w:r>
          </w:p>
        </w:tc>
        <w:tc>
          <w:tcPr>
            <w:tcW w:w="283" w:type="dxa"/>
          </w:tcPr>
          <w:p w14:paraId="7B0B70D6"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00F4AACC" w14:textId="20AD24DE"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Business analist;</w:t>
            </w:r>
          </w:p>
        </w:tc>
      </w:tr>
      <w:tr w:rsidR="00835390" w:rsidRPr="006E6003" w14:paraId="54C56FF6" w14:textId="77777777" w:rsidTr="00835390">
        <w:tc>
          <w:tcPr>
            <w:tcW w:w="4248" w:type="dxa"/>
          </w:tcPr>
          <w:p w14:paraId="1BC66D69" w14:textId="2D6C29CD"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UX Specialist;</w:t>
            </w:r>
          </w:p>
        </w:tc>
        <w:tc>
          <w:tcPr>
            <w:tcW w:w="283" w:type="dxa"/>
          </w:tcPr>
          <w:p w14:paraId="266025EB"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519B7ADE" w14:textId="298C5D17"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Blueriq</w:t>
            </w:r>
            <w:proofErr w:type="spellEnd"/>
            <w:r w:rsidRPr="006E6003">
              <w:rPr>
                <w:rFonts w:ascii="Verdana" w:eastAsiaTheme="majorEastAsia" w:hAnsi="Verdana" w:cstheme="majorBidi"/>
                <w:bCs/>
                <w:sz w:val="18"/>
                <w:szCs w:val="18"/>
              </w:rPr>
              <w:t xml:space="preserve"> consultants;</w:t>
            </w:r>
          </w:p>
        </w:tc>
      </w:tr>
      <w:tr w:rsidR="00835390" w:rsidRPr="006E6003" w14:paraId="1D818C2C" w14:textId="77777777" w:rsidTr="00835390">
        <w:tc>
          <w:tcPr>
            <w:tcW w:w="4248" w:type="dxa"/>
          </w:tcPr>
          <w:p w14:paraId="35651DFD" w14:textId="08DBF701"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Test specialist;</w:t>
            </w:r>
          </w:p>
        </w:tc>
        <w:tc>
          <w:tcPr>
            <w:tcW w:w="283" w:type="dxa"/>
          </w:tcPr>
          <w:p w14:paraId="033C42CA"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39DAE49F" w14:textId="799F84F3"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ETL specialisten;</w:t>
            </w:r>
          </w:p>
        </w:tc>
      </w:tr>
      <w:tr w:rsidR="00835390" w:rsidRPr="006E6003" w14:paraId="5D8EE0B3" w14:textId="77777777" w:rsidTr="00835390">
        <w:tc>
          <w:tcPr>
            <w:tcW w:w="4248" w:type="dxa"/>
          </w:tcPr>
          <w:p w14:paraId="0DEB2763" w14:textId="77BC6931"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CD specialist;</w:t>
            </w:r>
          </w:p>
        </w:tc>
        <w:tc>
          <w:tcPr>
            <w:tcW w:w="283" w:type="dxa"/>
          </w:tcPr>
          <w:p w14:paraId="1152CBAC"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305C3CA2" w14:textId="6BE29A90"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r w:rsidRPr="006E6003">
              <w:rPr>
                <w:rFonts w:ascii="Verdana" w:eastAsiaTheme="majorEastAsia" w:hAnsi="Verdana" w:cstheme="majorBidi"/>
                <w:bCs/>
                <w:sz w:val="18"/>
                <w:szCs w:val="18"/>
              </w:rPr>
              <w:t>Projectmanagement</w:t>
            </w:r>
            <w:r w:rsidR="00E34052">
              <w:rPr>
                <w:rFonts w:ascii="Verdana" w:eastAsiaTheme="majorEastAsia" w:hAnsi="Verdana" w:cstheme="majorBidi"/>
                <w:bCs/>
                <w:sz w:val="18"/>
                <w:szCs w:val="18"/>
              </w:rPr>
              <w:t xml:space="preserve"> </w:t>
            </w:r>
            <w:r w:rsidRPr="006E6003">
              <w:rPr>
                <w:rFonts w:ascii="Verdana" w:eastAsiaTheme="majorEastAsia" w:hAnsi="Verdana" w:cstheme="majorBidi"/>
                <w:bCs/>
                <w:sz w:val="18"/>
                <w:szCs w:val="18"/>
              </w:rPr>
              <w:t>ondersteuning</w:t>
            </w:r>
            <w:r w:rsidR="00E34052">
              <w:rPr>
                <w:rFonts w:ascii="Verdana" w:eastAsiaTheme="majorEastAsia" w:hAnsi="Verdana" w:cstheme="majorBidi"/>
                <w:bCs/>
                <w:sz w:val="18"/>
                <w:szCs w:val="18"/>
              </w:rPr>
              <w:t xml:space="preserve"> </w:t>
            </w:r>
            <w:r w:rsidRPr="006E6003">
              <w:rPr>
                <w:rFonts w:ascii="Verdana" w:eastAsiaTheme="majorEastAsia" w:hAnsi="Verdana" w:cstheme="majorBidi"/>
                <w:bCs/>
                <w:sz w:val="18"/>
                <w:szCs w:val="18"/>
              </w:rPr>
              <w:t>(PMO).</w:t>
            </w:r>
          </w:p>
        </w:tc>
      </w:tr>
      <w:tr w:rsidR="00835390" w:rsidRPr="006E6003" w14:paraId="65582729" w14:textId="77777777" w:rsidTr="00835390">
        <w:tc>
          <w:tcPr>
            <w:tcW w:w="4248" w:type="dxa"/>
          </w:tcPr>
          <w:p w14:paraId="4D4F28AA" w14:textId="689B70A1" w:rsidR="00835390" w:rsidRPr="006E6003" w:rsidRDefault="00835390" w:rsidP="006B1EAB">
            <w:pPr>
              <w:pStyle w:val="Lijstalinea"/>
              <w:numPr>
                <w:ilvl w:val="0"/>
                <w:numId w:val="41"/>
              </w:numPr>
              <w:spacing w:line="240" w:lineRule="atLeast"/>
              <w:jc w:val="both"/>
              <w:rPr>
                <w:rFonts w:ascii="Verdana" w:eastAsiaTheme="majorEastAsia" w:hAnsi="Verdana" w:cstheme="majorBidi"/>
                <w:bCs/>
                <w:sz w:val="18"/>
                <w:szCs w:val="18"/>
              </w:rPr>
            </w:pPr>
            <w:proofErr w:type="spellStart"/>
            <w:r w:rsidRPr="006E6003">
              <w:rPr>
                <w:rFonts w:ascii="Verdana" w:eastAsiaTheme="majorEastAsia" w:hAnsi="Verdana" w:cstheme="majorBidi"/>
                <w:bCs/>
                <w:sz w:val="18"/>
                <w:szCs w:val="18"/>
              </w:rPr>
              <w:t>DevOps</w:t>
            </w:r>
            <w:proofErr w:type="spellEnd"/>
            <w:r w:rsidRPr="006E6003">
              <w:rPr>
                <w:rFonts w:ascii="Verdana" w:eastAsiaTheme="majorEastAsia" w:hAnsi="Verdana" w:cstheme="majorBidi"/>
                <w:bCs/>
                <w:sz w:val="18"/>
                <w:szCs w:val="18"/>
              </w:rPr>
              <w:t xml:space="preserve"> Engineer;</w:t>
            </w:r>
          </w:p>
        </w:tc>
        <w:tc>
          <w:tcPr>
            <w:tcW w:w="283" w:type="dxa"/>
          </w:tcPr>
          <w:p w14:paraId="70D7E256" w14:textId="77777777" w:rsidR="00835390" w:rsidRPr="006E6003" w:rsidRDefault="00835390" w:rsidP="003C6043">
            <w:pPr>
              <w:jc w:val="both"/>
              <w:rPr>
                <w:rFonts w:ascii="Verdana" w:eastAsiaTheme="majorEastAsia" w:hAnsi="Verdana" w:cstheme="majorBidi"/>
                <w:bCs/>
                <w:sz w:val="18"/>
                <w:szCs w:val="18"/>
              </w:rPr>
            </w:pPr>
          </w:p>
        </w:tc>
        <w:tc>
          <w:tcPr>
            <w:tcW w:w="4531" w:type="dxa"/>
          </w:tcPr>
          <w:p w14:paraId="2513029E" w14:textId="77777777" w:rsidR="00835390" w:rsidRPr="006E6003" w:rsidRDefault="00835390" w:rsidP="003C6043">
            <w:pPr>
              <w:jc w:val="both"/>
              <w:rPr>
                <w:rFonts w:ascii="Verdana" w:eastAsiaTheme="majorEastAsia" w:hAnsi="Verdana" w:cstheme="majorBidi"/>
                <w:bCs/>
                <w:sz w:val="18"/>
                <w:szCs w:val="18"/>
              </w:rPr>
            </w:pPr>
          </w:p>
        </w:tc>
      </w:tr>
    </w:tbl>
    <w:p w14:paraId="5B7A8FF7" w14:textId="77777777" w:rsidR="008C0193" w:rsidRDefault="003C6043" w:rsidP="008C0193">
      <w:pPr>
        <w:spacing w:after="0"/>
        <w:jc w:val="both"/>
        <w:rPr>
          <w:rFonts w:ascii="Verdana" w:hAnsi="Verdana"/>
          <w:i/>
          <w:iCs/>
          <w:sz w:val="18"/>
          <w:szCs w:val="18"/>
        </w:rPr>
      </w:pPr>
      <w:r w:rsidRPr="006E6003">
        <w:rPr>
          <w:rFonts w:ascii="Verdana" w:eastAsiaTheme="majorEastAsia" w:hAnsi="Verdana" w:cstheme="majorBidi"/>
          <w:bCs/>
          <w:sz w:val="18"/>
          <w:szCs w:val="18"/>
        </w:rPr>
        <w:t xml:space="preserve">Sinds enige tijd is overgestapt op een Agile werkwijze en wordt gewerkt met </w:t>
      </w:r>
      <w:proofErr w:type="spellStart"/>
      <w:r w:rsidRPr="006E6003">
        <w:rPr>
          <w:rFonts w:ascii="Verdana" w:eastAsiaTheme="majorEastAsia" w:hAnsi="Verdana" w:cstheme="majorBidi"/>
          <w:bCs/>
          <w:sz w:val="18"/>
          <w:szCs w:val="18"/>
        </w:rPr>
        <w:t>DevOps</w:t>
      </w:r>
      <w:proofErr w:type="spellEnd"/>
      <w:r w:rsidRPr="006E6003">
        <w:rPr>
          <w:rFonts w:ascii="Verdana" w:eastAsiaTheme="majorEastAsia" w:hAnsi="Verdana" w:cstheme="majorBidi"/>
          <w:bCs/>
          <w:sz w:val="18"/>
          <w:szCs w:val="18"/>
        </w:rPr>
        <w:t>-teams.</w:t>
      </w:r>
      <w:r w:rsidR="00887C5D" w:rsidRPr="006E6003">
        <w:rPr>
          <w:rFonts w:ascii="Verdana" w:eastAsiaTheme="majorEastAsia" w:hAnsi="Verdana" w:cstheme="majorBidi"/>
          <w:bCs/>
          <w:sz w:val="18"/>
          <w:szCs w:val="18"/>
        </w:rPr>
        <w:br/>
      </w:r>
    </w:p>
    <w:p w14:paraId="18012BC7" w14:textId="4FA080D0" w:rsidR="003C6043" w:rsidRPr="006E6003" w:rsidRDefault="003C6043" w:rsidP="008C0193">
      <w:pPr>
        <w:spacing w:after="0"/>
        <w:jc w:val="both"/>
        <w:rPr>
          <w:rFonts w:ascii="Verdana" w:hAnsi="Verdana"/>
          <w:i/>
          <w:iCs/>
          <w:sz w:val="18"/>
          <w:szCs w:val="18"/>
        </w:rPr>
      </w:pPr>
      <w:r w:rsidRPr="006E6003">
        <w:rPr>
          <w:rFonts w:ascii="Verdana" w:hAnsi="Verdana"/>
          <w:i/>
          <w:iCs/>
          <w:sz w:val="18"/>
          <w:szCs w:val="18"/>
        </w:rPr>
        <w:t>Hard-/software en technologieën</w:t>
      </w:r>
    </w:p>
    <w:p w14:paraId="7FF923B7" w14:textId="77777777" w:rsidR="003C6043" w:rsidRPr="006E6003" w:rsidRDefault="003C6043" w:rsidP="00116D68">
      <w:pPr>
        <w:spacing w:after="0"/>
        <w:jc w:val="both"/>
        <w:rPr>
          <w:rFonts w:ascii="Verdana" w:hAnsi="Verdana"/>
          <w:sz w:val="18"/>
          <w:szCs w:val="18"/>
        </w:rPr>
      </w:pPr>
      <w:r w:rsidRPr="006E6003">
        <w:rPr>
          <w:rFonts w:ascii="Verdana" w:hAnsi="Verdana"/>
          <w:sz w:val="18"/>
          <w:szCs w:val="18"/>
        </w:rPr>
        <w:t>Voor het huidige SOA landschap worden onder andere onderstaande producten, hard- en software en technologieën ingezet:</w:t>
      </w:r>
    </w:p>
    <w:tbl>
      <w:tblPr>
        <w:tblStyle w:val="Tabelraster"/>
        <w:tblW w:w="0" w:type="auto"/>
        <w:tblLook w:val="04A0" w:firstRow="1" w:lastRow="0" w:firstColumn="1" w:lastColumn="0" w:noHBand="0" w:noVBand="1"/>
      </w:tblPr>
      <w:tblGrid>
        <w:gridCol w:w="4247"/>
        <w:gridCol w:w="283"/>
        <w:gridCol w:w="4530"/>
      </w:tblGrid>
      <w:tr w:rsidR="00835390" w:rsidRPr="006E6003" w14:paraId="15CB1EE5" w14:textId="77777777" w:rsidTr="00835390">
        <w:tc>
          <w:tcPr>
            <w:tcW w:w="4248" w:type="dxa"/>
          </w:tcPr>
          <w:p w14:paraId="4D846A0A"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Powercenter;</w:t>
            </w:r>
          </w:p>
          <w:p w14:paraId="6BE4D699"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Python</w:t>
            </w:r>
          </w:p>
          <w:p w14:paraId="4509AB09"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.Net (C# en VB .Net);</w:t>
            </w:r>
          </w:p>
          <w:p w14:paraId="1EF35110"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Java;</w:t>
            </w:r>
          </w:p>
          <w:p w14:paraId="77798FA7"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Oracle database;</w:t>
            </w:r>
          </w:p>
          <w:p w14:paraId="0D88E664"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Liquibase</w:t>
            </w:r>
            <w:proofErr w:type="spellEnd"/>
            <w:r w:rsidRPr="006E6003">
              <w:rPr>
                <w:rFonts w:ascii="Verdana" w:hAnsi="Verdana"/>
                <w:sz w:val="18"/>
                <w:szCs w:val="18"/>
              </w:rPr>
              <w:t>;</w:t>
            </w:r>
          </w:p>
          <w:p w14:paraId="57FB5362"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Tibco</w:t>
            </w:r>
            <w:proofErr w:type="spellEnd"/>
            <w:r w:rsidRPr="006E6003">
              <w:rPr>
                <w:rFonts w:ascii="Verdana" w:hAnsi="Verdana"/>
                <w:sz w:val="18"/>
                <w:szCs w:val="18"/>
              </w:rPr>
              <w:t>/</w:t>
            </w:r>
            <w:proofErr w:type="spellStart"/>
            <w:r w:rsidRPr="006E6003">
              <w:rPr>
                <w:rFonts w:ascii="Verdana" w:hAnsi="Verdana"/>
                <w:sz w:val="18"/>
                <w:szCs w:val="18"/>
              </w:rPr>
              <w:t>Staffware</w:t>
            </w:r>
            <w:proofErr w:type="spellEnd"/>
            <w:r w:rsidRPr="006E6003">
              <w:rPr>
                <w:rFonts w:ascii="Verdana" w:hAnsi="Verdana"/>
                <w:sz w:val="18"/>
                <w:szCs w:val="18"/>
              </w:rPr>
              <w:t>/</w:t>
            </w:r>
            <w:proofErr w:type="spellStart"/>
            <w:r w:rsidRPr="006E6003">
              <w:rPr>
                <w:rFonts w:ascii="Verdana" w:hAnsi="Verdana"/>
                <w:sz w:val="18"/>
                <w:szCs w:val="18"/>
              </w:rPr>
              <w:t>iProcess</w:t>
            </w:r>
            <w:proofErr w:type="spellEnd"/>
            <w:r w:rsidRPr="006E6003">
              <w:rPr>
                <w:rFonts w:ascii="Verdana" w:hAnsi="Verdana"/>
                <w:sz w:val="18"/>
                <w:szCs w:val="18"/>
              </w:rPr>
              <w:t>;</w:t>
            </w:r>
          </w:p>
          <w:p w14:paraId="5FBAB443"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eDocs</w:t>
            </w:r>
            <w:proofErr w:type="spellEnd"/>
            <w:r w:rsidRPr="006E6003">
              <w:rPr>
                <w:rFonts w:ascii="Verdana" w:hAnsi="Verdana"/>
                <w:sz w:val="18"/>
                <w:szCs w:val="18"/>
              </w:rPr>
              <w:t>/</w:t>
            </w:r>
            <w:proofErr w:type="spellStart"/>
            <w:r w:rsidRPr="006E6003">
              <w:rPr>
                <w:rFonts w:ascii="Verdana" w:hAnsi="Verdana"/>
                <w:sz w:val="18"/>
                <w:szCs w:val="18"/>
              </w:rPr>
              <w:t>OpenText</w:t>
            </w:r>
            <w:proofErr w:type="spellEnd"/>
            <w:r w:rsidRPr="006E6003">
              <w:rPr>
                <w:rFonts w:ascii="Verdana" w:hAnsi="Verdana"/>
                <w:sz w:val="18"/>
                <w:szCs w:val="18"/>
              </w:rPr>
              <w:t>;</w:t>
            </w:r>
          </w:p>
          <w:p w14:paraId="18A24A21"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 xml:space="preserve">IBM </w:t>
            </w:r>
            <w:proofErr w:type="spellStart"/>
            <w:r w:rsidRPr="006E6003">
              <w:rPr>
                <w:rFonts w:ascii="Verdana" w:hAnsi="Verdana"/>
                <w:sz w:val="18"/>
                <w:szCs w:val="18"/>
              </w:rPr>
              <w:t>Websphere</w:t>
            </w:r>
            <w:proofErr w:type="spellEnd"/>
            <w:r w:rsidRPr="006E6003">
              <w:rPr>
                <w:rFonts w:ascii="Verdana" w:hAnsi="Verdana"/>
                <w:sz w:val="18"/>
                <w:szCs w:val="18"/>
              </w:rPr>
              <w:t xml:space="preserve"> MQ;</w:t>
            </w:r>
          </w:p>
          <w:p w14:paraId="25029B06"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Openshift</w:t>
            </w:r>
          </w:p>
          <w:p w14:paraId="7001F025"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Oracle Designer;</w:t>
            </w:r>
          </w:p>
          <w:p w14:paraId="1566B9C6"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Oracle PL/SQL;</w:t>
            </w:r>
          </w:p>
          <w:p w14:paraId="20F19E00"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Blueriq</w:t>
            </w:r>
            <w:proofErr w:type="spellEnd"/>
            <w:r w:rsidRPr="006E6003">
              <w:rPr>
                <w:rFonts w:ascii="Verdana" w:hAnsi="Verdana"/>
                <w:sz w:val="18"/>
                <w:szCs w:val="18"/>
              </w:rPr>
              <w:t xml:space="preserve"> (o.a. </w:t>
            </w:r>
            <w:proofErr w:type="spellStart"/>
            <w:r w:rsidRPr="006E6003">
              <w:rPr>
                <w:rFonts w:ascii="Verdana" w:hAnsi="Verdana"/>
                <w:sz w:val="18"/>
                <w:szCs w:val="18"/>
              </w:rPr>
              <w:t>Documents</w:t>
            </w:r>
            <w:proofErr w:type="spellEnd"/>
            <w:r w:rsidRPr="006E6003">
              <w:rPr>
                <w:rFonts w:ascii="Verdana" w:hAnsi="Verdana"/>
                <w:sz w:val="18"/>
                <w:szCs w:val="18"/>
              </w:rPr>
              <w:t>, E-formulieren, Studio, DCM);</w:t>
            </w:r>
          </w:p>
          <w:p w14:paraId="70471AE6"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Windows 2012/2016/2019;</w:t>
            </w:r>
          </w:p>
          <w:p w14:paraId="72DFCC88"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Linux (</w:t>
            </w:r>
            <w:proofErr w:type="spellStart"/>
            <w:r w:rsidRPr="006E6003">
              <w:rPr>
                <w:rFonts w:ascii="Verdana" w:hAnsi="Verdana"/>
                <w:sz w:val="18"/>
                <w:szCs w:val="18"/>
              </w:rPr>
              <w:t>CentOS</w:t>
            </w:r>
            <w:proofErr w:type="spellEnd"/>
            <w:r w:rsidRPr="006E6003">
              <w:rPr>
                <w:rFonts w:ascii="Verdana" w:hAnsi="Verdana"/>
                <w:sz w:val="18"/>
                <w:szCs w:val="18"/>
              </w:rPr>
              <w:t>/RHEL);</w:t>
            </w:r>
          </w:p>
          <w:p w14:paraId="3E5185FB" w14:textId="6AEC4816"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UML;</w:t>
            </w:r>
          </w:p>
        </w:tc>
        <w:tc>
          <w:tcPr>
            <w:tcW w:w="283" w:type="dxa"/>
          </w:tcPr>
          <w:p w14:paraId="588DBD88" w14:textId="77777777" w:rsidR="00835390" w:rsidRPr="006E6003" w:rsidRDefault="00835390" w:rsidP="003C6043">
            <w:pPr>
              <w:jc w:val="both"/>
              <w:rPr>
                <w:rFonts w:ascii="Verdana" w:hAnsi="Verdana"/>
                <w:sz w:val="18"/>
                <w:szCs w:val="18"/>
              </w:rPr>
            </w:pPr>
          </w:p>
        </w:tc>
        <w:tc>
          <w:tcPr>
            <w:tcW w:w="4531" w:type="dxa"/>
          </w:tcPr>
          <w:p w14:paraId="52869F09"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XML/JSON;</w:t>
            </w:r>
          </w:p>
          <w:p w14:paraId="598E7E0E"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RESTful</w:t>
            </w:r>
            <w:proofErr w:type="spellEnd"/>
            <w:r w:rsidRPr="006E6003">
              <w:rPr>
                <w:rFonts w:ascii="Verdana" w:hAnsi="Verdana"/>
                <w:sz w:val="18"/>
                <w:szCs w:val="18"/>
              </w:rPr>
              <w:t xml:space="preserve"> </w:t>
            </w:r>
            <w:proofErr w:type="spellStart"/>
            <w:r w:rsidRPr="006E6003">
              <w:rPr>
                <w:rFonts w:ascii="Verdana" w:hAnsi="Verdana"/>
                <w:sz w:val="18"/>
                <w:szCs w:val="18"/>
              </w:rPr>
              <w:t>webservices</w:t>
            </w:r>
            <w:proofErr w:type="spellEnd"/>
            <w:r w:rsidRPr="006E6003">
              <w:rPr>
                <w:rFonts w:ascii="Verdana" w:hAnsi="Verdana"/>
                <w:sz w:val="18"/>
                <w:szCs w:val="18"/>
              </w:rPr>
              <w:t>/RAML/OAS;</w:t>
            </w:r>
          </w:p>
          <w:p w14:paraId="4A86C01E"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Jenkins;</w:t>
            </w:r>
          </w:p>
          <w:p w14:paraId="2E85215B"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Ansible</w:t>
            </w:r>
            <w:proofErr w:type="spellEnd"/>
            <w:r w:rsidRPr="006E6003">
              <w:rPr>
                <w:rFonts w:ascii="Verdana" w:hAnsi="Verdana"/>
                <w:sz w:val="18"/>
                <w:szCs w:val="18"/>
              </w:rPr>
              <w:t>;</w:t>
            </w:r>
          </w:p>
          <w:p w14:paraId="445D6D76"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MSBuild</w:t>
            </w:r>
            <w:proofErr w:type="spellEnd"/>
            <w:r w:rsidRPr="006E6003">
              <w:rPr>
                <w:rFonts w:ascii="Verdana" w:hAnsi="Verdana"/>
                <w:sz w:val="18"/>
                <w:szCs w:val="18"/>
              </w:rPr>
              <w:t>;</w:t>
            </w:r>
          </w:p>
          <w:p w14:paraId="4F3D13B2"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XL Release;</w:t>
            </w:r>
          </w:p>
          <w:p w14:paraId="7529669B"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PowerShell</w:t>
            </w:r>
            <w:proofErr w:type="spellEnd"/>
            <w:r w:rsidRPr="006E6003">
              <w:rPr>
                <w:rFonts w:ascii="Verdana" w:hAnsi="Verdana"/>
                <w:sz w:val="18"/>
                <w:szCs w:val="18"/>
              </w:rPr>
              <w:t>;</w:t>
            </w:r>
          </w:p>
          <w:p w14:paraId="50524B6F"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Bash</w:t>
            </w:r>
            <w:proofErr w:type="spellEnd"/>
            <w:r w:rsidRPr="006E6003">
              <w:rPr>
                <w:rFonts w:ascii="Verdana" w:hAnsi="Verdana"/>
                <w:sz w:val="18"/>
                <w:szCs w:val="18"/>
              </w:rPr>
              <w:t>;</w:t>
            </w:r>
          </w:p>
          <w:p w14:paraId="0024B65F"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Groovy</w:t>
            </w:r>
            <w:proofErr w:type="spellEnd"/>
            <w:r w:rsidRPr="006E6003">
              <w:rPr>
                <w:rFonts w:ascii="Verdana" w:hAnsi="Verdana"/>
                <w:sz w:val="18"/>
                <w:szCs w:val="18"/>
              </w:rPr>
              <w:t>;</w:t>
            </w:r>
          </w:p>
          <w:p w14:paraId="1B751436"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Selenium;</w:t>
            </w:r>
          </w:p>
          <w:p w14:paraId="759509D9"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proofErr w:type="spellStart"/>
            <w:r w:rsidRPr="006E6003">
              <w:rPr>
                <w:rFonts w:ascii="Verdana" w:hAnsi="Verdana"/>
                <w:sz w:val="18"/>
                <w:szCs w:val="18"/>
              </w:rPr>
              <w:t>Gherkin</w:t>
            </w:r>
            <w:proofErr w:type="spellEnd"/>
            <w:r w:rsidRPr="006E6003">
              <w:rPr>
                <w:rFonts w:ascii="Verdana" w:hAnsi="Verdana"/>
                <w:sz w:val="18"/>
                <w:szCs w:val="18"/>
              </w:rPr>
              <w:t>;</w:t>
            </w:r>
          </w:p>
          <w:p w14:paraId="71A7B4D4"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GIT;</w:t>
            </w:r>
          </w:p>
          <w:p w14:paraId="49D1118A"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TFS;</w:t>
            </w:r>
          </w:p>
          <w:p w14:paraId="749AC3F4"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SOA;</w:t>
            </w:r>
          </w:p>
          <w:p w14:paraId="705C6C43" w14:textId="7777777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API-management;</w:t>
            </w:r>
          </w:p>
          <w:p w14:paraId="50ACF1F5" w14:textId="11650137" w:rsidR="00835390" w:rsidRPr="006E6003" w:rsidRDefault="00835390" w:rsidP="006B1EAB">
            <w:pPr>
              <w:pStyle w:val="Lijstalinea"/>
              <w:numPr>
                <w:ilvl w:val="0"/>
                <w:numId w:val="42"/>
              </w:numPr>
              <w:spacing w:line="240" w:lineRule="atLeast"/>
              <w:jc w:val="both"/>
              <w:rPr>
                <w:rFonts w:ascii="Verdana" w:hAnsi="Verdana"/>
                <w:sz w:val="18"/>
                <w:szCs w:val="18"/>
              </w:rPr>
            </w:pPr>
            <w:r w:rsidRPr="006E6003">
              <w:rPr>
                <w:rFonts w:ascii="Verdana" w:hAnsi="Verdana"/>
                <w:sz w:val="18"/>
                <w:szCs w:val="18"/>
              </w:rPr>
              <w:t>Docker.</w:t>
            </w:r>
          </w:p>
        </w:tc>
      </w:tr>
    </w:tbl>
    <w:p w14:paraId="1B33D593" w14:textId="77777777" w:rsidR="00116D68" w:rsidRPr="006E6003" w:rsidRDefault="00116D68" w:rsidP="00887C5D">
      <w:pPr>
        <w:spacing w:after="0"/>
        <w:jc w:val="both"/>
        <w:rPr>
          <w:rFonts w:ascii="Verdana" w:hAnsi="Verdana"/>
          <w:i/>
          <w:iCs/>
          <w:sz w:val="18"/>
          <w:szCs w:val="18"/>
        </w:rPr>
      </w:pPr>
    </w:p>
    <w:p w14:paraId="2A4FAD6B" w14:textId="77777777" w:rsidR="00116D68" w:rsidRPr="006E6003" w:rsidRDefault="00116D68" w:rsidP="00887C5D">
      <w:pPr>
        <w:spacing w:after="0"/>
        <w:jc w:val="both"/>
        <w:rPr>
          <w:rFonts w:ascii="Verdana" w:hAnsi="Verdana"/>
          <w:i/>
          <w:iCs/>
          <w:sz w:val="18"/>
          <w:szCs w:val="18"/>
        </w:rPr>
      </w:pPr>
    </w:p>
    <w:p w14:paraId="75B92FDD" w14:textId="2E952240" w:rsidR="003C6043" w:rsidRPr="008A43C6" w:rsidRDefault="003C6043" w:rsidP="00887C5D">
      <w:pPr>
        <w:spacing w:after="0"/>
        <w:jc w:val="both"/>
        <w:rPr>
          <w:rFonts w:ascii="Verdana" w:hAnsi="Verdana"/>
          <w:i/>
          <w:iCs/>
          <w:sz w:val="18"/>
          <w:szCs w:val="18"/>
        </w:rPr>
      </w:pPr>
      <w:r w:rsidRPr="008A43C6">
        <w:rPr>
          <w:rFonts w:ascii="Verdana" w:hAnsi="Verdana"/>
          <w:i/>
          <w:iCs/>
          <w:sz w:val="18"/>
          <w:szCs w:val="18"/>
        </w:rPr>
        <w:t>(Verwachte) Ontwikkelingen/veranderingen</w:t>
      </w:r>
    </w:p>
    <w:p w14:paraId="42D94D2F" w14:textId="77777777" w:rsidR="008C0193" w:rsidRDefault="003C6043" w:rsidP="006B1EAB">
      <w:pPr>
        <w:jc w:val="both"/>
        <w:rPr>
          <w:rFonts w:ascii="Verdana" w:hAnsi="Verdana"/>
          <w:sz w:val="18"/>
          <w:szCs w:val="18"/>
        </w:rPr>
      </w:pPr>
      <w:r w:rsidRPr="008A43C6">
        <w:rPr>
          <w:rFonts w:ascii="Verdana" w:hAnsi="Verdana"/>
          <w:sz w:val="18"/>
          <w:szCs w:val="18"/>
        </w:rPr>
        <w:t xml:space="preserve">Op dit moment is het componenten landschap (SOA architectuur) gerealiseerd m.b.v. .NET en Oracle. In de komende jaren wordt dit </w:t>
      </w:r>
      <w:proofErr w:type="spellStart"/>
      <w:r w:rsidRPr="008A43C6">
        <w:rPr>
          <w:rFonts w:ascii="Verdana" w:hAnsi="Verdana"/>
          <w:sz w:val="18"/>
          <w:szCs w:val="18"/>
        </w:rPr>
        <w:t>uitgefaseerd</w:t>
      </w:r>
      <w:proofErr w:type="spellEnd"/>
      <w:r w:rsidRPr="008A43C6">
        <w:rPr>
          <w:rFonts w:ascii="Verdana" w:hAnsi="Verdana"/>
          <w:sz w:val="18"/>
          <w:szCs w:val="18"/>
        </w:rPr>
        <w:t xml:space="preserve"> en vervangen door een landschap gerealiseerd m.b.v. </w:t>
      </w:r>
      <w:proofErr w:type="spellStart"/>
      <w:r w:rsidRPr="008A43C6">
        <w:rPr>
          <w:rFonts w:ascii="Verdana" w:hAnsi="Verdana"/>
          <w:sz w:val="18"/>
          <w:szCs w:val="18"/>
        </w:rPr>
        <w:t>Blueriq</w:t>
      </w:r>
      <w:proofErr w:type="spellEnd"/>
      <w:r w:rsidRPr="008A43C6">
        <w:rPr>
          <w:rFonts w:ascii="Verdana" w:hAnsi="Verdana"/>
          <w:sz w:val="18"/>
          <w:szCs w:val="18"/>
        </w:rPr>
        <w:t xml:space="preserve"> en maatwerk in Java. Daarnaast zullen waar mogelijk en zinnig stappen ondernomen worden om over te gaan naar containertechnologie.</w:t>
      </w:r>
    </w:p>
    <w:p w14:paraId="44C63403" w14:textId="77777777" w:rsidR="008C0193" w:rsidRDefault="008C0193" w:rsidP="006B1EAB">
      <w:pPr>
        <w:jc w:val="both"/>
        <w:rPr>
          <w:rFonts w:ascii="Verdana" w:hAnsi="Verdana"/>
          <w:sz w:val="18"/>
          <w:szCs w:val="18"/>
        </w:rPr>
      </w:pPr>
    </w:p>
    <w:p w14:paraId="1EFF47FE" w14:textId="77777777" w:rsidR="008A43C6" w:rsidRPr="00261539" w:rsidRDefault="00667E82" w:rsidP="008A43C6">
      <w:pPr>
        <w:spacing w:after="0"/>
        <w:rPr>
          <w:rStyle w:val="Kop2Char"/>
          <w:rFonts w:ascii="Verdana" w:hAnsi="Verdana"/>
          <w:b/>
          <w:bCs/>
          <w:i/>
          <w:iCs/>
          <w:sz w:val="18"/>
          <w:szCs w:val="18"/>
        </w:rPr>
      </w:pPr>
      <w:bookmarkStart w:id="30" w:name="_Toc179724546"/>
      <w:r w:rsidRPr="00261539">
        <w:rPr>
          <w:rStyle w:val="Kop2Char"/>
          <w:rFonts w:ascii="Verdana" w:hAnsi="Verdana"/>
          <w:b/>
          <w:bCs/>
          <w:i/>
          <w:iCs/>
          <w:sz w:val="18"/>
          <w:szCs w:val="18"/>
        </w:rPr>
        <w:t>Dienst Uitvoering Onderwijs (DUO)  Groningen</w:t>
      </w:r>
      <w:bookmarkEnd w:id="30"/>
    </w:p>
    <w:p w14:paraId="50770208" w14:textId="42799126" w:rsidR="00667E82" w:rsidRPr="00943F99" w:rsidRDefault="00667E82" w:rsidP="008A43C6">
      <w:pPr>
        <w:spacing w:after="0"/>
        <w:jc w:val="both"/>
        <w:rPr>
          <w:rFonts w:ascii="Verdana" w:eastAsiaTheme="majorEastAsia" w:hAnsi="Verdana" w:cstheme="majorBidi"/>
          <w:b/>
          <w:szCs w:val="18"/>
        </w:rPr>
      </w:pPr>
      <w:r w:rsidRPr="00943F99">
        <w:rPr>
          <w:rFonts w:ascii="Verdana" w:hAnsi="Verdana"/>
          <w:sz w:val="18"/>
          <w:szCs w:val="18"/>
        </w:rPr>
        <w:t>Dienst Uitvoering Onderwijs (DUO) en het daarbij horende ODC-Noord, beide op locatie Groningen. Gelijktijdig met onderhavige aanbesteding wordt een vergelijkbare aanbesteding voor DUO locatie Den Haag verricht 459248). Dit houdt in dat de behoefte voor de Inhuur van ICT Professionals voor DUO Den Haag niet tot de omvang van onderhavige aanbesteding vallen. Locatie-overschrijdende opdrachten worden normaliter vanuit DUO Groningen verstrekt.</w:t>
      </w:r>
    </w:p>
    <w:p w14:paraId="70ABB1EF" w14:textId="77777777" w:rsidR="00667E82" w:rsidRPr="00943F99" w:rsidRDefault="00667E82" w:rsidP="008A43C6">
      <w:pPr>
        <w:pStyle w:val="Default"/>
        <w:spacing w:line="240" w:lineRule="atLeast"/>
        <w:jc w:val="both"/>
        <w:rPr>
          <w:szCs w:val="18"/>
        </w:rPr>
      </w:pPr>
    </w:p>
    <w:p w14:paraId="7F2B56AE" w14:textId="77777777" w:rsidR="00667E82" w:rsidRPr="008A43C6" w:rsidRDefault="00667E82" w:rsidP="008A43C6">
      <w:pPr>
        <w:spacing w:after="0"/>
        <w:jc w:val="both"/>
        <w:rPr>
          <w:rFonts w:ascii="Verdana" w:hAnsi="Verdana"/>
          <w:b/>
          <w:bCs/>
          <w:sz w:val="18"/>
          <w:szCs w:val="18"/>
        </w:rPr>
      </w:pPr>
      <w:r w:rsidRPr="008A43C6">
        <w:rPr>
          <w:rFonts w:ascii="Verdana" w:hAnsi="Verdana"/>
          <w:b/>
          <w:bCs/>
          <w:sz w:val="18"/>
          <w:szCs w:val="18"/>
        </w:rPr>
        <w:t xml:space="preserve">Hoofdtaken </w:t>
      </w:r>
    </w:p>
    <w:p w14:paraId="3CA93C95" w14:textId="77777777" w:rsidR="00667E82" w:rsidRPr="00943F99" w:rsidRDefault="00667E82" w:rsidP="008A43C6">
      <w:pPr>
        <w:pStyle w:val="Default"/>
        <w:spacing w:line="240" w:lineRule="atLeast"/>
        <w:jc w:val="both"/>
        <w:rPr>
          <w:sz w:val="18"/>
          <w:szCs w:val="18"/>
        </w:rPr>
      </w:pPr>
      <w:r w:rsidRPr="00943F99">
        <w:rPr>
          <w:sz w:val="18"/>
          <w:szCs w:val="18"/>
        </w:rPr>
        <w:t xml:space="preserve">De Dienst Uitvoering Onderwijs (DUO) voert als baten-lastendienst in opdracht van de minister van Onderwijs, Cultuur en Wetenschap onderwijswetten en -regelingen uit. Ook voert DUO in opdracht van het ministerie van Sociale Zaken en Werkgelegenheid de Wet inburgering uit en regelt DUO voor het Ministerie van Financiën de examinering in het kader van de Wet Financieel Toezicht. </w:t>
      </w:r>
    </w:p>
    <w:p w14:paraId="43860535" w14:textId="77777777" w:rsidR="00667E82" w:rsidRPr="00943F99" w:rsidRDefault="00667E82" w:rsidP="00667E82">
      <w:pPr>
        <w:pStyle w:val="Default"/>
        <w:rPr>
          <w:sz w:val="18"/>
          <w:szCs w:val="18"/>
        </w:rPr>
      </w:pPr>
    </w:p>
    <w:p w14:paraId="07829D5F" w14:textId="77777777" w:rsidR="00667E82" w:rsidRPr="00943F99" w:rsidRDefault="00667E82" w:rsidP="00667E82">
      <w:pPr>
        <w:pStyle w:val="Default"/>
        <w:rPr>
          <w:sz w:val="18"/>
          <w:szCs w:val="18"/>
          <w:u w:val="single"/>
        </w:rPr>
      </w:pPr>
      <w:r w:rsidRPr="00943F99">
        <w:rPr>
          <w:sz w:val="18"/>
          <w:szCs w:val="18"/>
          <w:u w:val="single"/>
        </w:rPr>
        <w:t xml:space="preserve">De hoofdtaken van DUO zijn: </w:t>
      </w:r>
    </w:p>
    <w:p w14:paraId="38DBF431" w14:textId="77777777" w:rsidR="00667E82" w:rsidRPr="00943F99" w:rsidRDefault="00667E82" w:rsidP="00667E82">
      <w:pPr>
        <w:pStyle w:val="Default"/>
        <w:rPr>
          <w:sz w:val="18"/>
          <w:szCs w:val="18"/>
        </w:rPr>
      </w:pPr>
      <w:r w:rsidRPr="00943F99">
        <w:rPr>
          <w:noProof/>
          <w:sz w:val="18"/>
          <w:szCs w:val="18"/>
        </w:rPr>
        <mc:AlternateContent>
          <mc:Choice Requires="wps">
            <w:drawing>
              <wp:anchor distT="0" distB="0" distL="114300" distR="114300" simplePos="0" relativeHeight="251658247" behindDoc="0" locked="0" layoutInCell="1" allowOverlap="1" wp14:anchorId="2132EDD4" wp14:editId="39DAA799">
                <wp:simplePos x="0" y="0"/>
                <wp:positionH relativeFrom="column">
                  <wp:posOffset>5263938</wp:posOffset>
                </wp:positionH>
                <wp:positionV relativeFrom="paragraph">
                  <wp:posOffset>100965</wp:posOffset>
                </wp:positionV>
                <wp:extent cx="683895" cy="791845"/>
                <wp:effectExtent l="19050" t="19050" r="20955" b="27305"/>
                <wp:wrapNone/>
                <wp:docPr id="11" name="Rechthoek 11"/>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179E2D" w14:textId="77777777" w:rsidR="00667E82" w:rsidRDefault="00667E82" w:rsidP="00667E82">
                            <w:pPr>
                              <w:jc w:val="center"/>
                              <w:rPr>
                                <w:rFonts w:ascii="RijksoverheidSansHeadingTT" w:hAnsi="RijksoverheidSansHeadingTT" w:cs="Verdana"/>
                                <w:color w:val="FFFFFF" w:themeColor="background1"/>
                                <w:sz w:val="14"/>
                                <w:szCs w:val="14"/>
                                <w:lang w:eastAsia="nl-NL"/>
                              </w:rPr>
                            </w:pPr>
                            <w:r w:rsidRPr="001F70AC">
                              <w:rPr>
                                <w:rFonts w:ascii="RijksoverheidSansHeadingTT" w:hAnsi="RijksoverheidSansHeadingTT" w:cs="Verdana"/>
                                <w:color w:val="FFFFFF" w:themeColor="background1"/>
                                <w:sz w:val="14"/>
                                <w:szCs w:val="14"/>
                                <w:lang w:eastAsia="nl-NL"/>
                              </w:rPr>
                              <w:t>Nationaal Europass Centrum Nederland</w:t>
                            </w:r>
                          </w:p>
                          <w:p w14:paraId="511BED67" w14:textId="77777777" w:rsidR="00667E82" w:rsidRDefault="00667E82" w:rsidP="00667E82">
                            <w:pPr>
                              <w:jc w:val="center"/>
                              <w:rPr>
                                <w:rFonts w:ascii="RijksoverheidSansHeadingTT" w:hAnsi="RijksoverheidSansHeadingTT" w:cs="Verdana"/>
                                <w:color w:val="FFFFFF" w:themeColor="background1"/>
                                <w:sz w:val="14"/>
                                <w:szCs w:val="14"/>
                                <w:lang w:eastAsia="nl-NL"/>
                              </w:rPr>
                            </w:pPr>
                          </w:p>
                          <w:p w14:paraId="376F6614" w14:textId="77777777" w:rsidR="00667E82" w:rsidRPr="001F70AC" w:rsidRDefault="00667E82" w:rsidP="00667E82">
                            <w:pPr>
                              <w:jc w:val="center"/>
                              <w:rPr>
                                <w:color w:val="FFFFFF" w:themeColor="background1"/>
                                <w:sz w:val="16"/>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32EDD4" id="Rechthoek 11" o:spid="_x0000_s1026" style="position:absolute;margin-left:414.5pt;margin-top:7.95pt;width:53.85pt;height:62.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" fillcolor="#0070c0" strokecolor="#0070c0" strokeweight="2.25pt">
                <v:textbox>
                  <w:txbxContent>
                    <w:p w14:paraId="1C179E2D" w14:textId="77777777" w:rsidR="00667E82" w:rsidRDefault="00667E82" w:rsidP="00667E82">
                      <w:pPr>
                        <w:jc w:val="center"/>
                        <w:rPr>
                          <w:rFonts w:ascii="RijksoverheidSansHeadingTT" w:hAnsi="RijksoverheidSansHeadingTT" w:cs="Verdana"/>
                          <w:color w:val="FFFFFF" w:themeColor="background1"/>
                          <w:sz w:val="14"/>
                          <w:szCs w:val="14"/>
                          <w:lang w:eastAsia="nl-NL"/>
                        </w:rPr>
                      </w:pPr>
                      <w:r w:rsidRPr="001F70AC">
                        <w:rPr>
                          <w:rFonts w:ascii="RijksoverheidSansHeadingTT" w:hAnsi="RijksoverheidSansHeadingTT" w:cs="Verdana"/>
                          <w:color w:val="FFFFFF" w:themeColor="background1"/>
                          <w:sz w:val="14"/>
                          <w:szCs w:val="14"/>
                          <w:lang w:eastAsia="nl-NL"/>
                        </w:rPr>
                        <w:t>Nationaal Europass Centrum Nederland</w:t>
                      </w:r>
                    </w:p>
                    <w:p w14:paraId="511BED67" w14:textId="77777777" w:rsidR="00667E82" w:rsidRDefault="00667E82" w:rsidP="00667E82">
                      <w:pPr>
                        <w:jc w:val="center"/>
                        <w:rPr>
                          <w:rFonts w:ascii="RijksoverheidSansHeadingTT" w:hAnsi="RijksoverheidSansHeadingTT" w:cs="Verdana"/>
                          <w:color w:val="FFFFFF" w:themeColor="background1"/>
                          <w:sz w:val="14"/>
                          <w:szCs w:val="14"/>
                          <w:lang w:eastAsia="nl-NL"/>
                        </w:rPr>
                      </w:pPr>
                    </w:p>
                    <w:p w14:paraId="376F6614" w14:textId="77777777" w:rsidR="00667E82" w:rsidRPr="001F70AC" w:rsidRDefault="00667E82" w:rsidP="00667E82">
                      <w:pPr>
                        <w:jc w:val="center"/>
                        <w:rPr>
                          <w:color w:val="FFFFFF" w:themeColor="background1"/>
                          <w:sz w:val="16"/>
                          <w:szCs w:val="18"/>
                        </w:rPr>
                      </w:pPr>
                    </w:p>
                  </w:txbxContent>
                </v:textbox>
              </v:rect>
            </w:pict>
          </mc:Fallback>
        </mc:AlternateContent>
      </w:r>
      <w:r w:rsidRPr="00943F99">
        <w:rPr>
          <w:noProof/>
          <w:sz w:val="18"/>
          <w:szCs w:val="18"/>
        </w:rPr>
        <mc:AlternateContent>
          <mc:Choice Requires="wps">
            <w:drawing>
              <wp:anchor distT="0" distB="0" distL="114300" distR="114300" simplePos="0" relativeHeight="251658246" behindDoc="0" locked="0" layoutInCell="1" allowOverlap="1" wp14:anchorId="145C5A4C" wp14:editId="3600D48D">
                <wp:simplePos x="0" y="0"/>
                <wp:positionH relativeFrom="column">
                  <wp:posOffset>4515273</wp:posOffset>
                </wp:positionH>
                <wp:positionV relativeFrom="paragraph">
                  <wp:posOffset>99695</wp:posOffset>
                </wp:positionV>
                <wp:extent cx="683895" cy="791845"/>
                <wp:effectExtent l="19050" t="19050" r="20955" b="27305"/>
                <wp:wrapNone/>
                <wp:docPr id="12" name="Rechthoek 12"/>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18851F" w14:textId="77777777" w:rsidR="00667E82" w:rsidRPr="00DA3709" w:rsidRDefault="00667E82" w:rsidP="00667E82">
                            <w:pPr>
                              <w:jc w:val="center"/>
                              <w:rPr>
                                <w:rFonts w:ascii="RijksoverheidSansHeadingTT" w:hAnsi="RijksoverheidSansHeadingTT" w:cs="Verdana"/>
                                <w:color w:val="FFFFFF" w:themeColor="background1"/>
                                <w:sz w:val="14"/>
                                <w:szCs w:val="14"/>
                                <w:lang w:eastAsia="nl-NL"/>
                              </w:rPr>
                            </w:pPr>
                            <w:r w:rsidRPr="00DA3709">
                              <w:rPr>
                                <w:rFonts w:ascii="RijksoverheidSansHeadingTT" w:hAnsi="RijksoverheidSansHeadingTT" w:cs="Verdana"/>
                                <w:color w:val="FFFFFF" w:themeColor="background1"/>
                                <w:sz w:val="14"/>
                                <w:szCs w:val="14"/>
                                <w:lang w:eastAsia="nl-NL"/>
                              </w:rPr>
                              <w:t xml:space="preserve">Verrijken  onderwijs-gegevens tot </w:t>
                            </w:r>
                            <w:proofErr w:type="spellStart"/>
                            <w:r w:rsidRPr="00DA3709">
                              <w:rPr>
                                <w:rFonts w:ascii="RijksoverheidSansHeadingTT" w:hAnsi="RijksoverheidSansHeadingTT" w:cs="Verdana"/>
                                <w:color w:val="FFFFFF" w:themeColor="background1"/>
                                <w:sz w:val="14"/>
                                <w:szCs w:val="14"/>
                                <w:lang w:eastAsia="nl-NL"/>
                              </w:rPr>
                              <w:t>informatie-producten</w:t>
                            </w:r>
                            <w:proofErr w:type="spellEnd"/>
                          </w:p>
                          <w:p w14:paraId="2CB7B13B" w14:textId="77777777" w:rsidR="00667E82" w:rsidRPr="00DA3709" w:rsidRDefault="00667E82" w:rsidP="00667E82">
                            <w:pPr>
                              <w:jc w:val="center"/>
                              <w:rPr>
                                <w:color w:val="FFFFFF" w:themeColor="background1"/>
                                <w:sz w:val="16"/>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5C5A4C" id="Rechthoek 12" o:spid="_x0000_s1027" style="position:absolute;margin-left:355.55pt;margin-top:7.85pt;width:53.85pt;height:62.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" fillcolor="#0070c0" strokecolor="#0070c0" strokeweight="2.25pt">
                <v:textbox>
                  <w:txbxContent>
                    <w:p w14:paraId="2918851F" w14:textId="77777777" w:rsidR="00667E82" w:rsidRPr="00DA3709" w:rsidRDefault="00667E82" w:rsidP="00667E82">
                      <w:pPr>
                        <w:jc w:val="center"/>
                        <w:rPr>
                          <w:rFonts w:ascii="RijksoverheidSansHeadingTT" w:hAnsi="RijksoverheidSansHeadingTT" w:cs="Verdana"/>
                          <w:color w:val="FFFFFF" w:themeColor="background1"/>
                          <w:sz w:val="14"/>
                          <w:szCs w:val="14"/>
                          <w:lang w:eastAsia="nl-NL"/>
                        </w:rPr>
                      </w:pPr>
                      <w:r w:rsidRPr="00DA3709">
                        <w:rPr>
                          <w:rFonts w:ascii="RijksoverheidSansHeadingTT" w:hAnsi="RijksoverheidSansHeadingTT" w:cs="Verdana"/>
                          <w:color w:val="FFFFFF" w:themeColor="background1"/>
                          <w:sz w:val="14"/>
                          <w:szCs w:val="14"/>
                          <w:lang w:eastAsia="nl-NL"/>
                        </w:rPr>
                        <w:t xml:space="preserve">Verrijken  onderwijs-gegevens tot </w:t>
                      </w:r>
                      <w:proofErr w:type="spellStart"/>
                      <w:r w:rsidRPr="00DA3709">
                        <w:rPr>
                          <w:rFonts w:ascii="RijksoverheidSansHeadingTT" w:hAnsi="RijksoverheidSansHeadingTT" w:cs="Verdana"/>
                          <w:color w:val="FFFFFF" w:themeColor="background1"/>
                          <w:sz w:val="14"/>
                          <w:szCs w:val="14"/>
                          <w:lang w:eastAsia="nl-NL"/>
                        </w:rPr>
                        <w:t>informatie-producten</w:t>
                      </w:r>
                      <w:proofErr w:type="spellEnd"/>
                    </w:p>
                    <w:p w14:paraId="2CB7B13B" w14:textId="77777777" w:rsidR="00667E82" w:rsidRPr="00DA3709" w:rsidRDefault="00667E82" w:rsidP="00667E82">
                      <w:pPr>
                        <w:jc w:val="center"/>
                        <w:rPr>
                          <w:color w:val="FFFFFF" w:themeColor="background1"/>
                          <w:sz w:val="16"/>
                          <w:szCs w:val="18"/>
                        </w:rPr>
                      </w:pPr>
                    </w:p>
                  </w:txbxContent>
                </v:textbox>
              </v:rect>
            </w:pict>
          </mc:Fallback>
        </mc:AlternateContent>
      </w:r>
      <w:r w:rsidRPr="00943F99">
        <w:rPr>
          <w:noProof/>
          <w:sz w:val="18"/>
          <w:szCs w:val="18"/>
        </w:rPr>
        <mc:AlternateContent>
          <mc:Choice Requires="wps">
            <w:drawing>
              <wp:anchor distT="0" distB="0" distL="114300" distR="114300" simplePos="0" relativeHeight="251658245" behindDoc="0" locked="0" layoutInCell="1" allowOverlap="1" wp14:anchorId="58E6EEE0" wp14:editId="2E66F66C">
                <wp:simplePos x="0" y="0"/>
                <wp:positionH relativeFrom="column">
                  <wp:posOffset>3766608</wp:posOffset>
                </wp:positionH>
                <wp:positionV relativeFrom="paragraph">
                  <wp:posOffset>99060</wp:posOffset>
                </wp:positionV>
                <wp:extent cx="683895" cy="791845"/>
                <wp:effectExtent l="19050" t="19050" r="20955" b="27305"/>
                <wp:wrapNone/>
                <wp:docPr id="13" name="Rechthoek 13"/>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DDB855" w14:textId="77777777" w:rsidR="00667E82" w:rsidRPr="00DA3709" w:rsidRDefault="00667E82" w:rsidP="00667E82">
                            <w:pPr>
                              <w:jc w:val="center"/>
                              <w:rPr>
                                <w:color w:val="FFFFFF" w:themeColor="background1"/>
                                <w:sz w:val="14"/>
                                <w:szCs w:val="16"/>
                              </w:rPr>
                            </w:pPr>
                            <w:r w:rsidRPr="00DA3709">
                              <w:rPr>
                                <w:rFonts w:ascii="RijksoverheidSansHeadingTT" w:hAnsi="RijksoverheidSansHeadingTT" w:cs="Verdana"/>
                                <w:color w:val="FFFFFF" w:themeColor="background1"/>
                                <w:sz w:val="14"/>
                                <w:szCs w:val="14"/>
                                <w:lang w:eastAsia="nl-NL"/>
                              </w:rPr>
                              <w:t xml:space="preserve">Verzamelen en beheren  onderwijs-gegevens in diverse registraties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E6EEE0" id="Rechthoek 13" o:spid="_x0000_s1028" style="position:absolute;margin-left:296.6pt;margin-top:7.8pt;width:53.85pt;height:62.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" fillcolor="#0070c0" strokecolor="#0070c0" strokeweight="2.25pt">
                <v:textbox>
                  <w:txbxContent>
                    <w:p w14:paraId="72DDB855" w14:textId="77777777" w:rsidR="00667E82" w:rsidRPr="00DA3709" w:rsidRDefault="00667E82" w:rsidP="00667E82">
                      <w:pPr>
                        <w:jc w:val="center"/>
                        <w:rPr>
                          <w:color w:val="FFFFFF" w:themeColor="background1"/>
                          <w:sz w:val="14"/>
                          <w:szCs w:val="16"/>
                        </w:rPr>
                      </w:pPr>
                      <w:r w:rsidRPr="00DA3709">
                        <w:rPr>
                          <w:rFonts w:ascii="RijksoverheidSansHeadingTT" w:hAnsi="RijksoverheidSansHeadingTT" w:cs="Verdana"/>
                          <w:color w:val="FFFFFF" w:themeColor="background1"/>
                          <w:sz w:val="14"/>
                          <w:szCs w:val="14"/>
                          <w:lang w:eastAsia="nl-NL"/>
                        </w:rPr>
                        <w:t xml:space="preserve">Verzamelen en beheren  onderwijs-gegevens in diverse registraties  </w:t>
                      </w:r>
                    </w:p>
                  </w:txbxContent>
                </v:textbox>
              </v:rect>
            </w:pict>
          </mc:Fallback>
        </mc:AlternateContent>
      </w:r>
      <w:r w:rsidRPr="00943F99">
        <w:rPr>
          <w:noProof/>
          <w:sz w:val="18"/>
          <w:szCs w:val="18"/>
        </w:rPr>
        <mc:AlternateContent>
          <mc:Choice Requires="wps">
            <w:drawing>
              <wp:anchor distT="0" distB="0" distL="114300" distR="114300" simplePos="0" relativeHeight="251658244" behindDoc="0" locked="0" layoutInCell="1" allowOverlap="1" wp14:anchorId="3F08480E" wp14:editId="3BC10B1E">
                <wp:simplePos x="0" y="0"/>
                <wp:positionH relativeFrom="column">
                  <wp:posOffset>3015403</wp:posOffset>
                </wp:positionH>
                <wp:positionV relativeFrom="paragraph">
                  <wp:posOffset>98425</wp:posOffset>
                </wp:positionV>
                <wp:extent cx="683895" cy="791845"/>
                <wp:effectExtent l="19050" t="19050" r="20955" b="27305"/>
                <wp:wrapNone/>
                <wp:docPr id="14" name="Rechthoek 14"/>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850DE5" w14:textId="77777777" w:rsidR="00667E82" w:rsidRPr="00DA3709" w:rsidRDefault="00667E82" w:rsidP="00667E82">
                            <w:pPr>
                              <w:jc w:val="center"/>
                              <w:rPr>
                                <w:color w:val="FFFFFF" w:themeColor="background1"/>
                                <w:sz w:val="16"/>
                                <w:szCs w:val="18"/>
                              </w:rPr>
                            </w:pPr>
                            <w:r w:rsidRPr="00DA3709">
                              <w:rPr>
                                <w:rFonts w:ascii="RijksoverheidSansHeadingTT" w:hAnsi="RijksoverheidSansHeadingTT" w:cs="Verdana"/>
                                <w:color w:val="FFFFFF" w:themeColor="background1"/>
                                <w:sz w:val="14"/>
                                <w:szCs w:val="14"/>
                                <w:lang w:eastAsia="nl-NL"/>
                              </w:rPr>
                              <w:t xml:space="preserve">Organiseren  school-, staats-, </w:t>
                            </w:r>
                            <w:r w:rsidRPr="00DA3709">
                              <w:rPr>
                                <w:rFonts w:ascii="RijksoverheidSansHeadingTT" w:hAnsi="RijksoverheidSansHeadingTT" w:cs="Verdana"/>
                                <w:color w:val="FFFFFF" w:themeColor="background1"/>
                                <w:sz w:val="14"/>
                                <w:szCs w:val="14"/>
                                <w:lang w:eastAsia="nl-NL"/>
                              </w:rPr>
                              <w:br/>
                            </w:r>
                            <w:proofErr w:type="spellStart"/>
                            <w:r w:rsidRPr="00DA3709">
                              <w:rPr>
                                <w:rFonts w:ascii="RijksoverheidSansHeadingTT" w:hAnsi="RijksoverheidSansHeadingTT" w:cs="Verdana"/>
                                <w:color w:val="FFFFFF" w:themeColor="background1"/>
                                <w:sz w:val="14"/>
                                <w:szCs w:val="14"/>
                                <w:lang w:eastAsia="nl-NL"/>
                              </w:rPr>
                              <w:t>Wft</w:t>
                            </w:r>
                            <w:proofErr w:type="spellEnd"/>
                            <w:r w:rsidRPr="00DA3709">
                              <w:rPr>
                                <w:rFonts w:ascii="RijksoverheidSansHeadingTT" w:hAnsi="RijksoverheidSansHeadingTT" w:cs="Verdana"/>
                                <w:color w:val="FFFFFF" w:themeColor="background1"/>
                                <w:sz w:val="14"/>
                                <w:szCs w:val="14"/>
                                <w:lang w:eastAsia="nl-NL"/>
                              </w:rPr>
                              <w:t xml:space="preserve">- en inburgerings-examens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08480E" id="Rechthoek 14" o:spid="_x0000_s1029" style="position:absolute;margin-left:237.45pt;margin-top:7.75pt;width:53.85pt;height:62.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" fillcolor="#0070c0" strokecolor="#0070c0" strokeweight="2.25pt">
                <v:textbox>
                  <w:txbxContent>
                    <w:p w14:paraId="6C850DE5" w14:textId="77777777" w:rsidR="00667E82" w:rsidRPr="00DA3709" w:rsidRDefault="00667E82" w:rsidP="00667E82">
                      <w:pPr>
                        <w:jc w:val="center"/>
                        <w:rPr>
                          <w:color w:val="FFFFFF" w:themeColor="background1"/>
                          <w:sz w:val="16"/>
                          <w:szCs w:val="18"/>
                        </w:rPr>
                      </w:pPr>
                      <w:r w:rsidRPr="00DA3709">
                        <w:rPr>
                          <w:rFonts w:ascii="RijksoverheidSansHeadingTT" w:hAnsi="RijksoverheidSansHeadingTT" w:cs="Verdana"/>
                          <w:color w:val="FFFFFF" w:themeColor="background1"/>
                          <w:sz w:val="14"/>
                          <w:szCs w:val="14"/>
                          <w:lang w:eastAsia="nl-NL"/>
                        </w:rPr>
                        <w:t xml:space="preserve">Organiseren  school-, staats-, </w:t>
                      </w:r>
                      <w:r w:rsidRPr="00DA3709">
                        <w:rPr>
                          <w:rFonts w:ascii="RijksoverheidSansHeadingTT" w:hAnsi="RijksoverheidSansHeadingTT" w:cs="Verdana"/>
                          <w:color w:val="FFFFFF" w:themeColor="background1"/>
                          <w:sz w:val="14"/>
                          <w:szCs w:val="14"/>
                          <w:lang w:eastAsia="nl-NL"/>
                        </w:rPr>
                        <w:br/>
                      </w:r>
                      <w:proofErr w:type="spellStart"/>
                      <w:r w:rsidRPr="00DA3709">
                        <w:rPr>
                          <w:rFonts w:ascii="RijksoverheidSansHeadingTT" w:hAnsi="RijksoverheidSansHeadingTT" w:cs="Verdana"/>
                          <w:color w:val="FFFFFF" w:themeColor="background1"/>
                          <w:sz w:val="14"/>
                          <w:szCs w:val="14"/>
                          <w:lang w:eastAsia="nl-NL"/>
                        </w:rPr>
                        <w:t>Wft</w:t>
                      </w:r>
                      <w:proofErr w:type="spellEnd"/>
                      <w:r w:rsidRPr="00DA3709">
                        <w:rPr>
                          <w:rFonts w:ascii="RijksoverheidSansHeadingTT" w:hAnsi="RijksoverheidSansHeadingTT" w:cs="Verdana"/>
                          <w:color w:val="FFFFFF" w:themeColor="background1"/>
                          <w:sz w:val="14"/>
                          <w:szCs w:val="14"/>
                          <w:lang w:eastAsia="nl-NL"/>
                        </w:rPr>
                        <w:t xml:space="preserve">- en inburgerings-examens </w:t>
                      </w:r>
                    </w:p>
                  </w:txbxContent>
                </v:textbox>
              </v:rect>
            </w:pict>
          </mc:Fallback>
        </mc:AlternateContent>
      </w:r>
      <w:r w:rsidRPr="00943F99">
        <w:rPr>
          <w:noProof/>
          <w:sz w:val="18"/>
          <w:szCs w:val="18"/>
        </w:rPr>
        <mc:AlternateContent>
          <mc:Choice Requires="wps">
            <w:drawing>
              <wp:anchor distT="0" distB="0" distL="114300" distR="114300" simplePos="0" relativeHeight="251658243" behindDoc="0" locked="0" layoutInCell="1" allowOverlap="1" wp14:anchorId="77D4430E" wp14:editId="251D6307">
                <wp:simplePos x="0" y="0"/>
                <wp:positionH relativeFrom="column">
                  <wp:posOffset>2263563</wp:posOffset>
                </wp:positionH>
                <wp:positionV relativeFrom="paragraph">
                  <wp:posOffset>99060</wp:posOffset>
                </wp:positionV>
                <wp:extent cx="683895" cy="791845"/>
                <wp:effectExtent l="19050" t="19050" r="20955" b="27305"/>
                <wp:wrapNone/>
                <wp:docPr id="15" name="Rechthoek 15"/>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F83B4D" w14:textId="77777777" w:rsidR="00667E82" w:rsidRDefault="00667E82" w:rsidP="00667E82">
                            <w:pPr>
                              <w:jc w:val="center"/>
                              <w:rPr>
                                <w:rFonts w:ascii="RijksoverheidSansHeadingTT" w:hAnsi="RijksoverheidSansHeadingTT" w:cs="Verdana"/>
                                <w:color w:val="FFFFFF" w:themeColor="background1"/>
                                <w:sz w:val="14"/>
                                <w:szCs w:val="14"/>
                                <w:lang w:eastAsia="nl-NL"/>
                              </w:rPr>
                            </w:pPr>
                            <w:r w:rsidRPr="001F70AC">
                              <w:rPr>
                                <w:rFonts w:ascii="RijksoverheidSansHeadingTT" w:hAnsi="RijksoverheidSansHeadingTT" w:cs="Verdana"/>
                                <w:color w:val="FFFFFF" w:themeColor="background1"/>
                                <w:sz w:val="14"/>
                                <w:szCs w:val="14"/>
                                <w:lang w:eastAsia="nl-NL"/>
                              </w:rPr>
                              <w:t>Erkennen  diploma's, beheren diploma-register</w:t>
                            </w:r>
                          </w:p>
                          <w:p w14:paraId="2807B8F7" w14:textId="77777777" w:rsidR="00667E82" w:rsidRPr="001F70AC" w:rsidRDefault="00667E82" w:rsidP="00667E82">
                            <w:pPr>
                              <w:jc w:val="center"/>
                              <w:rPr>
                                <w:color w:val="FFFFFF" w:themeColor="background1"/>
                                <w:sz w:val="16"/>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4430E" id="Rechthoek 15" o:spid="_x0000_s1030" style="position:absolute;margin-left:178.25pt;margin-top:7.8pt;width:53.85pt;height:62.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" fillcolor="#0070c0" strokecolor="#0070c0" strokeweight="2.25pt">
                <v:textbox>
                  <w:txbxContent>
                    <w:p w14:paraId="22F83B4D" w14:textId="77777777" w:rsidR="00667E82" w:rsidRDefault="00667E82" w:rsidP="00667E82">
                      <w:pPr>
                        <w:jc w:val="center"/>
                        <w:rPr>
                          <w:rFonts w:ascii="RijksoverheidSansHeadingTT" w:hAnsi="RijksoverheidSansHeadingTT" w:cs="Verdana"/>
                          <w:color w:val="FFFFFF" w:themeColor="background1"/>
                          <w:sz w:val="14"/>
                          <w:szCs w:val="14"/>
                          <w:lang w:eastAsia="nl-NL"/>
                        </w:rPr>
                      </w:pPr>
                      <w:r w:rsidRPr="001F70AC">
                        <w:rPr>
                          <w:rFonts w:ascii="RijksoverheidSansHeadingTT" w:hAnsi="RijksoverheidSansHeadingTT" w:cs="Verdana"/>
                          <w:color w:val="FFFFFF" w:themeColor="background1"/>
                          <w:sz w:val="14"/>
                          <w:szCs w:val="14"/>
                          <w:lang w:eastAsia="nl-NL"/>
                        </w:rPr>
                        <w:t>Erkennen  diploma's, beheren diploma-register</w:t>
                      </w:r>
                    </w:p>
                    <w:p w14:paraId="2807B8F7" w14:textId="77777777" w:rsidR="00667E82" w:rsidRPr="001F70AC" w:rsidRDefault="00667E82" w:rsidP="00667E82">
                      <w:pPr>
                        <w:jc w:val="center"/>
                        <w:rPr>
                          <w:color w:val="FFFFFF" w:themeColor="background1"/>
                          <w:sz w:val="16"/>
                          <w:szCs w:val="18"/>
                        </w:rPr>
                      </w:pPr>
                    </w:p>
                  </w:txbxContent>
                </v:textbox>
              </v:rect>
            </w:pict>
          </mc:Fallback>
        </mc:AlternateContent>
      </w:r>
      <w:r w:rsidRPr="00943F99">
        <w:rPr>
          <w:noProof/>
          <w:sz w:val="18"/>
          <w:szCs w:val="18"/>
        </w:rPr>
        <mc:AlternateContent>
          <mc:Choice Requires="wps">
            <w:drawing>
              <wp:anchor distT="0" distB="0" distL="114300" distR="114300" simplePos="0" relativeHeight="251658242" behindDoc="0" locked="0" layoutInCell="1" allowOverlap="1" wp14:anchorId="736CCF98" wp14:editId="3064E212">
                <wp:simplePos x="0" y="0"/>
                <wp:positionH relativeFrom="column">
                  <wp:posOffset>1512358</wp:posOffset>
                </wp:positionH>
                <wp:positionV relativeFrom="paragraph">
                  <wp:posOffset>98425</wp:posOffset>
                </wp:positionV>
                <wp:extent cx="683895" cy="791845"/>
                <wp:effectExtent l="19050" t="19050" r="20955" b="27305"/>
                <wp:wrapNone/>
                <wp:docPr id="16" name="Rechthoek 16"/>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E7EDE8" w14:textId="77777777" w:rsidR="00667E82" w:rsidRDefault="00667E82" w:rsidP="00667E82">
                            <w:pPr>
                              <w:jc w:val="center"/>
                              <w:rPr>
                                <w:rFonts w:ascii="RijksoverheidSansHeadingTT" w:hAnsi="RijksoverheidSansHeadingTT" w:cs="Verdana"/>
                                <w:color w:val="FFFFFF" w:themeColor="background1"/>
                                <w:sz w:val="14"/>
                                <w:szCs w:val="14"/>
                                <w:lang w:eastAsia="nl-NL"/>
                              </w:rPr>
                            </w:pPr>
                            <w:r w:rsidRPr="001F70AC">
                              <w:rPr>
                                <w:rFonts w:ascii="RijksoverheidSansHeadingTT" w:hAnsi="RijksoverheidSansHeadingTT" w:cs="Verdana"/>
                                <w:color w:val="FFFFFF" w:themeColor="background1"/>
                                <w:sz w:val="14"/>
                                <w:szCs w:val="14"/>
                                <w:lang w:eastAsia="nl-NL"/>
                              </w:rPr>
                              <w:t xml:space="preserve">Innen  lesgelden en </w:t>
                            </w:r>
                            <w:proofErr w:type="spellStart"/>
                            <w:r w:rsidRPr="001F70AC">
                              <w:rPr>
                                <w:rFonts w:ascii="RijksoverheidSansHeadingTT" w:hAnsi="RijksoverheidSansHeadingTT" w:cs="Verdana"/>
                                <w:color w:val="FFFFFF" w:themeColor="background1"/>
                                <w:sz w:val="14"/>
                                <w:szCs w:val="14"/>
                                <w:lang w:eastAsia="nl-NL"/>
                              </w:rPr>
                              <w:t>studie</w:t>
                            </w:r>
                            <w:r>
                              <w:rPr>
                                <w:rFonts w:ascii="RijksoverheidSansHeadingTT" w:hAnsi="RijksoverheidSansHeadingTT" w:cs="Verdana"/>
                                <w:color w:val="FFFFFF" w:themeColor="background1"/>
                                <w:sz w:val="14"/>
                                <w:szCs w:val="14"/>
                                <w:lang w:eastAsia="nl-NL"/>
                              </w:rPr>
                              <w:t>-</w:t>
                            </w:r>
                            <w:r w:rsidRPr="001F70AC">
                              <w:rPr>
                                <w:rFonts w:ascii="RijksoverheidSansHeadingTT" w:hAnsi="RijksoverheidSansHeadingTT" w:cs="Verdana"/>
                                <w:color w:val="FFFFFF" w:themeColor="background1"/>
                                <w:sz w:val="14"/>
                                <w:szCs w:val="14"/>
                                <w:lang w:eastAsia="nl-NL"/>
                              </w:rPr>
                              <w:t>schulden</w:t>
                            </w:r>
                            <w:proofErr w:type="spellEnd"/>
                          </w:p>
                          <w:p w14:paraId="4A9EC3B5" w14:textId="77777777" w:rsidR="00667E82" w:rsidRDefault="00667E82" w:rsidP="00667E82">
                            <w:pPr>
                              <w:jc w:val="center"/>
                              <w:rPr>
                                <w:rFonts w:ascii="RijksoverheidSansHeadingTT" w:hAnsi="RijksoverheidSansHeadingTT" w:cs="Verdana"/>
                                <w:color w:val="FFFFFF" w:themeColor="background1"/>
                                <w:sz w:val="14"/>
                                <w:szCs w:val="14"/>
                                <w:lang w:eastAsia="nl-NL"/>
                              </w:rPr>
                            </w:pPr>
                          </w:p>
                          <w:p w14:paraId="47C6DC35" w14:textId="77777777" w:rsidR="00667E82" w:rsidRPr="001F70AC" w:rsidRDefault="00667E82" w:rsidP="00667E82">
                            <w:pPr>
                              <w:jc w:val="center"/>
                              <w:rPr>
                                <w:color w:val="FFFFFF" w:themeColor="background1"/>
                                <w:sz w:val="16"/>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6CCF98" id="Rechthoek 16" o:spid="_x0000_s1031" style="position:absolute;margin-left:119.1pt;margin-top:7.75pt;width:53.85pt;height:62.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" fillcolor="#0070c0" strokecolor="#0070c0" strokeweight="2.25pt">
                <v:textbox>
                  <w:txbxContent>
                    <w:p w14:paraId="46E7EDE8" w14:textId="77777777" w:rsidR="00667E82" w:rsidRDefault="00667E82" w:rsidP="00667E82">
                      <w:pPr>
                        <w:jc w:val="center"/>
                        <w:rPr>
                          <w:rFonts w:ascii="RijksoverheidSansHeadingTT" w:hAnsi="RijksoverheidSansHeadingTT" w:cs="Verdana"/>
                          <w:color w:val="FFFFFF" w:themeColor="background1"/>
                          <w:sz w:val="14"/>
                          <w:szCs w:val="14"/>
                          <w:lang w:eastAsia="nl-NL"/>
                        </w:rPr>
                      </w:pPr>
                      <w:r w:rsidRPr="001F70AC">
                        <w:rPr>
                          <w:rFonts w:ascii="RijksoverheidSansHeadingTT" w:hAnsi="RijksoverheidSansHeadingTT" w:cs="Verdana"/>
                          <w:color w:val="FFFFFF" w:themeColor="background1"/>
                          <w:sz w:val="14"/>
                          <w:szCs w:val="14"/>
                          <w:lang w:eastAsia="nl-NL"/>
                        </w:rPr>
                        <w:t xml:space="preserve">Innen  lesgelden en </w:t>
                      </w:r>
                      <w:proofErr w:type="spellStart"/>
                      <w:r w:rsidRPr="001F70AC">
                        <w:rPr>
                          <w:rFonts w:ascii="RijksoverheidSansHeadingTT" w:hAnsi="RijksoverheidSansHeadingTT" w:cs="Verdana"/>
                          <w:color w:val="FFFFFF" w:themeColor="background1"/>
                          <w:sz w:val="14"/>
                          <w:szCs w:val="14"/>
                          <w:lang w:eastAsia="nl-NL"/>
                        </w:rPr>
                        <w:t>studie</w:t>
                      </w:r>
                      <w:r>
                        <w:rPr>
                          <w:rFonts w:ascii="RijksoverheidSansHeadingTT" w:hAnsi="RijksoverheidSansHeadingTT" w:cs="Verdana"/>
                          <w:color w:val="FFFFFF" w:themeColor="background1"/>
                          <w:sz w:val="14"/>
                          <w:szCs w:val="14"/>
                          <w:lang w:eastAsia="nl-NL"/>
                        </w:rPr>
                        <w:t>-</w:t>
                      </w:r>
                      <w:r w:rsidRPr="001F70AC">
                        <w:rPr>
                          <w:rFonts w:ascii="RijksoverheidSansHeadingTT" w:hAnsi="RijksoverheidSansHeadingTT" w:cs="Verdana"/>
                          <w:color w:val="FFFFFF" w:themeColor="background1"/>
                          <w:sz w:val="14"/>
                          <w:szCs w:val="14"/>
                          <w:lang w:eastAsia="nl-NL"/>
                        </w:rPr>
                        <w:t>schulden</w:t>
                      </w:r>
                      <w:proofErr w:type="spellEnd"/>
                    </w:p>
                    <w:p w14:paraId="4A9EC3B5" w14:textId="77777777" w:rsidR="00667E82" w:rsidRDefault="00667E82" w:rsidP="00667E82">
                      <w:pPr>
                        <w:jc w:val="center"/>
                        <w:rPr>
                          <w:rFonts w:ascii="RijksoverheidSansHeadingTT" w:hAnsi="RijksoverheidSansHeadingTT" w:cs="Verdana"/>
                          <w:color w:val="FFFFFF" w:themeColor="background1"/>
                          <w:sz w:val="14"/>
                          <w:szCs w:val="14"/>
                          <w:lang w:eastAsia="nl-NL"/>
                        </w:rPr>
                      </w:pPr>
                    </w:p>
                    <w:p w14:paraId="47C6DC35" w14:textId="77777777" w:rsidR="00667E82" w:rsidRPr="001F70AC" w:rsidRDefault="00667E82" w:rsidP="00667E82">
                      <w:pPr>
                        <w:jc w:val="center"/>
                        <w:rPr>
                          <w:color w:val="FFFFFF" w:themeColor="background1"/>
                          <w:sz w:val="16"/>
                          <w:szCs w:val="18"/>
                        </w:rPr>
                      </w:pPr>
                    </w:p>
                  </w:txbxContent>
                </v:textbox>
              </v:rect>
            </w:pict>
          </mc:Fallback>
        </mc:AlternateContent>
      </w:r>
      <w:r w:rsidRPr="00943F99">
        <w:rPr>
          <w:noProof/>
          <w:sz w:val="18"/>
          <w:szCs w:val="18"/>
        </w:rPr>
        <mc:AlternateContent>
          <mc:Choice Requires="wps">
            <w:drawing>
              <wp:anchor distT="0" distB="0" distL="114300" distR="114300" simplePos="0" relativeHeight="251658241" behindDoc="0" locked="0" layoutInCell="1" allowOverlap="1" wp14:anchorId="29419D17" wp14:editId="553438F2">
                <wp:simplePos x="0" y="0"/>
                <wp:positionH relativeFrom="column">
                  <wp:posOffset>761153</wp:posOffset>
                </wp:positionH>
                <wp:positionV relativeFrom="paragraph">
                  <wp:posOffset>98425</wp:posOffset>
                </wp:positionV>
                <wp:extent cx="683895" cy="791845"/>
                <wp:effectExtent l="19050" t="19050" r="20955" b="27305"/>
                <wp:wrapNone/>
                <wp:docPr id="17" name="Rechthoek 17"/>
                <wp:cNvGraphicFramePr/>
                <a:graphic xmlns:a="http://schemas.openxmlformats.org/drawingml/2006/main">
                  <a:graphicData uri="http://schemas.microsoft.com/office/word/2010/wordprocessingShape">
                    <wps:wsp>
                      <wps:cNvSpPr/>
                      <wps:spPr>
                        <a:xfrm>
                          <a:off x="0" y="0"/>
                          <a:ext cx="683895" cy="791845"/>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F8A945" w14:textId="77777777" w:rsidR="00667E82" w:rsidRPr="00DA3709" w:rsidRDefault="00667E82" w:rsidP="00667E82">
                            <w:pPr>
                              <w:jc w:val="center"/>
                              <w:rPr>
                                <w:color w:val="FFFFFF" w:themeColor="background1"/>
                                <w:sz w:val="16"/>
                                <w:szCs w:val="18"/>
                              </w:rPr>
                            </w:pPr>
                            <w:r w:rsidRPr="00DA3709">
                              <w:rPr>
                                <w:rFonts w:ascii="RijksoverheidSansHeadingTT" w:hAnsi="RijksoverheidSansHeadingTT" w:cs="Verdana"/>
                                <w:color w:val="FFFFFF" w:themeColor="background1"/>
                                <w:sz w:val="14"/>
                                <w:szCs w:val="14"/>
                                <w:lang w:eastAsia="nl-NL"/>
                              </w:rPr>
                              <w:t xml:space="preserve">Verstrekken </w:t>
                            </w:r>
                            <w:proofErr w:type="spellStart"/>
                            <w:r w:rsidRPr="00DA3709">
                              <w:rPr>
                                <w:rFonts w:ascii="RijksoverheidSansHeadingTT" w:hAnsi="RijksoverheidSansHeadingTT" w:cs="Verdana"/>
                                <w:color w:val="FFFFFF" w:themeColor="background1"/>
                                <w:sz w:val="14"/>
                                <w:szCs w:val="14"/>
                                <w:lang w:eastAsia="nl-NL"/>
                              </w:rPr>
                              <w:t>studie-financiering</w:t>
                            </w:r>
                            <w:proofErr w:type="spellEnd"/>
                            <w:r w:rsidRPr="00DA3709">
                              <w:rPr>
                                <w:rFonts w:ascii="RijksoverheidSansHeadingTT" w:hAnsi="RijksoverheidSansHeadingTT" w:cs="Verdana"/>
                                <w:color w:val="FFFFFF" w:themeColor="background1"/>
                                <w:sz w:val="14"/>
                                <w:szCs w:val="14"/>
                                <w:lang w:eastAsia="nl-NL"/>
                              </w:rPr>
                              <w:t xml:space="preserve"> en </w:t>
                            </w:r>
                            <w:proofErr w:type="spellStart"/>
                            <w:r w:rsidRPr="00DA3709">
                              <w:rPr>
                                <w:rFonts w:ascii="RijksoverheidSansHeadingTT" w:hAnsi="RijksoverheidSansHeadingTT" w:cs="Verdana"/>
                                <w:color w:val="FFFFFF" w:themeColor="background1"/>
                                <w:sz w:val="14"/>
                                <w:szCs w:val="14"/>
                                <w:lang w:eastAsia="nl-NL"/>
                              </w:rPr>
                              <w:t>tegemoet-koming</w:t>
                            </w:r>
                            <w:proofErr w:type="spellEnd"/>
                            <w:r w:rsidRPr="00DA3709">
                              <w:rPr>
                                <w:rFonts w:ascii="RijksoverheidSansHeadingTT" w:hAnsi="RijksoverheidSansHeadingTT" w:cs="Verdana"/>
                                <w:color w:val="FFFFFF" w:themeColor="background1"/>
                                <w:sz w:val="14"/>
                                <w:szCs w:val="14"/>
                                <w:lang w:eastAsia="nl-NL"/>
                              </w:rPr>
                              <w:t xml:space="preserve"> schoolkosten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419D17" id="Rechthoek 17" o:spid="_x0000_s1032" style="position:absolute;margin-left:59.95pt;margin-top:7.75pt;width:53.85pt;height:6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" fillcolor="#0070c0" strokecolor="#0070c0" strokeweight="2.25pt">
                <v:textbox>
                  <w:txbxContent>
                    <w:p w14:paraId="56F8A945" w14:textId="77777777" w:rsidR="00667E82" w:rsidRPr="00DA3709" w:rsidRDefault="00667E82" w:rsidP="00667E82">
                      <w:pPr>
                        <w:jc w:val="center"/>
                        <w:rPr>
                          <w:color w:val="FFFFFF" w:themeColor="background1"/>
                          <w:sz w:val="16"/>
                          <w:szCs w:val="18"/>
                        </w:rPr>
                      </w:pPr>
                      <w:r w:rsidRPr="00DA3709">
                        <w:rPr>
                          <w:rFonts w:ascii="RijksoverheidSansHeadingTT" w:hAnsi="RijksoverheidSansHeadingTT" w:cs="Verdana"/>
                          <w:color w:val="FFFFFF" w:themeColor="background1"/>
                          <w:sz w:val="14"/>
                          <w:szCs w:val="14"/>
                          <w:lang w:eastAsia="nl-NL"/>
                        </w:rPr>
                        <w:t xml:space="preserve">Verstrekken </w:t>
                      </w:r>
                      <w:proofErr w:type="spellStart"/>
                      <w:r w:rsidRPr="00DA3709">
                        <w:rPr>
                          <w:rFonts w:ascii="RijksoverheidSansHeadingTT" w:hAnsi="RijksoverheidSansHeadingTT" w:cs="Verdana"/>
                          <w:color w:val="FFFFFF" w:themeColor="background1"/>
                          <w:sz w:val="14"/>
                          <w:szCs w:val="14"/>
                          <w:lang w:eastAsia="nl-NL"/>
                        </w:rPr>
                        <w:t>studie-financiering</w:t>
                      </w:r>
                      <w:proofErr w:type="spellEnd"/>
                      <w:r w:rsidRPr="00DA3709">
                        <w:rPr>
                          <w:rFonts w:ascii="RijksoverheidSansHeadingTT" w:hAnsi="RijksoverheidSansHeadingTT" w:cs="Verdana"/>
                          <w:color w:val="FFFFFF" w:themeColor="background1"/>
                          <w:sz w:val="14"/>
                          <w:szCs w:val="14"/>
                          <w:lang w:eastAsia="nl-NL"/>
                        </w:rPr>
                        <w:t xml:space="preserve"> en </w:t>
                      </w:r>
                      <w:proofErr w:type="spellStart"/>
                      <w:r w:rsidRPr="00DA3709">
                        <w:rPr>
                          <w:rFonts w:ascii="RijksoverheidSansHeadingTT" w:hAnsi="RijksoverheidSansHeadingTT" w:cs="Verdana"/>
                          <w:color w:val="FFFFFF" w:themeColor="background1"/>
                          <w:sz w:val="14"/>
                          <w:szCs w:val="14"/>
                          <w:lang w:eastAsia="nl-NL"/>
                        </w:rPr>
                        <w:t>tegemoet-koming</w:t>
                      </w:r>
                      <w:proofErr w:type="spellEnd"/>
                      <w:r w:rsidRPr="00DA3709">
                        <w:rPr>
                          <w:rFonts w:ascii="RijksoverheidSansHeadingTT" w:hAnsi="RijksoverheidSansHeadingTT" w:cs="Verdana"/>
                          <w:color w:val="FFFFFF" w:themeColor="background1"/>
                          <w:sz w:val="14"/>
                          <w:szCs w:val="14"/>
                          <w:lang w:eastAsia="nl-NL"/>
                        </w:rPr>
                        <w:t xml:space="preserve"> schoolkosten</w:t>
                      </w:r>
                    </w:p>
                  </w:txbxContent>
                </v:textbox>
              </v:rect>
            </w:pict>
          </mc:Fallback>
        </mc:AlternateContent>
      </w:r>
      <w:r w:rsidRPr="00943F99">
        <w:rPr>
          <w:noProof/>
          <w:sz w:val="18"/>
          <w:szCs w:val="18"/>
        </w:rPr>
        <mc:AlternateContent>
          <mc:Choice Requires="wps">
            <w:drawing>
              <wp:anchor distT="0" distB="0" distL="114300" distR="114300" simplePos="0" relativeHeight="251658240" behindDoc="0" locked="0" layoutInCell="1" allowOverlap="1" wp14:anchorId="4F798197" wp14:editId="036D6A5B">
                <wp:simplePos x="0" y="0"/>
                <wp:positionH relativeFrom="column">
                  <wp:posOffset>15875</wp:posOffset>
                </wp:positionH>
                <wp:positionV relativeFrom="paragraph">
                  <wp:posOffset>99695</wp:posOffset>
                </wp:positionV>
                <wp:extent cx="684000" cy="792000"/>
                <wp:effectExtent l="19050" t="19050" r="20955" b="27305"/>
                <wp:wrapNone/>
                <wp:docPr id="18" name="Rechthoek 18"/>
                <wp:cNvGraphicFramePr/>
                <a:graphic xmlns:a="http://schemas.openxmlformats.org/drawingml/2006/main">
                  <a:graphicData uri="http://schemas.microsoft.com/office/word/2010/wordprocessingShape">
                    <wps:wsp>
                      <wps:cNvSpPr/>
                      <wps:spPr>
                        <a:xfrm>
                          <a:off x="0" y="0"/>
                          <a:ext cx="684000" cy="792000"/>
                        </a:xfrm>
                        <a:prstGeom prst="rect">
                          <a:avLst/>
                        </a:prstGeom>
                        <a:solidFill>
                          <a:srgbClr val="0070C0"/>
                        </a:solid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F428FC" w14:textId="77777777" w:rsidR="00667E82" w:rsidRDefault="00667E82" w:rsidP="00667E82">
                            <w:pPr>
                              <w:pStyle w:val="Default"/>
                              <w:spacing w:after="11"/>
                              <w:jc w:val="center"/>
                              <w:rPr>
                                <w:rFonts w:ascii="RijksoverheidSansHeadingTT" w:hAnsi="RijksoverheidSansHeadingTT"/>
                                <w:color w:val="FFFFFF" w:themeColor="background1"/>
                                <w:sz w:val="14"/>
                                <w:szCs w:val="14"/>
                              </w:rPr>
                            </w:pPr>
                            <w:r w:rsidRPr="001F70AC">
                              <w:rPr>
                                <w:rFonts w:ascii="RijksoverheidSansHeadingTT" w:hAnsi="RijksoverheidSansHeadingTT"/>
                                <w:color w:val="FFFFFF" w:themeColor="background1"/>
                                <w:sz w:val="14"/>
                                <w:szCs w:val="14"/>
                              </w:rPr>
                              <w:t xml:space="preserve">Bekostigen </w:t>
                            </w:r>
                            <w:proofErr w:type="spellStart"/>
                            <w:r w:rsidRPr="001F70AC">
                              <w:rPr>
                                <w:rFonts w:ascii="RijksoverheidSansHeadingTT" w:hAnsi="RijksoverheidSansHeadingTT"/>
                                <w:color w:val="FFFFFF" w:themeColor="background1"/>
                                <w:sz w:val="14"/>
                                <w:szCs w:val="14"/>
                              </w:rPr>
                              <w:t>onderwijs-instellingen</w:t>
                            </w:r>
                            <w:proofErr w:type="spellEnd"/>
                          </w:p>
                          <w:p w14:paraId="06D5343A" w14:textId="77777777" w:rsidR="00667E82" w:rsidRPr="001F70AC" w:rsidRDefault="00667E82" w:rsidP="00667E82">
                            <w:pPr>
                              <w:pStyle w:val="Default"/>
                              <w:spacing w:after="11"/>
                              <w:jc w:val="center"/>
                              <w:rPr>
                                <w:rFonts w:ascii="RijksoverheidSansHeadingTT" w:hAnsi="RijksoverheidSansHeadingTT"/>
                                <w:color w:val="FFFFFF" w:themeColor="background1"/>
                                <w:sz w:val="14"/>
                                <w:szCs w:val="14"/>
                              </w:rPr>
                            </w:pPr>
                          </w:p>
                          <w:p w14:paraId="3C413F08" w14:textId="77777777" w:rsidR="00667E82" w:rsidRPr="001F70AC" w:rsidRDefault="00667E82" w:rsidP="00667E82">
                            <w:pPr>
                              <w:jc w:val="center"/>
                              <w:rPr>
                                <w:color w:val="FFFFFF" w:themeColor="background1"/>
                                <w:sz w:val="16"/>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798197" id="Rechthoek 18" o:spid="_x0000_s1033" style="position:absolute;margin-left:1.25pt;margin-top:7.85pt;width:53.85pt;height:6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" fillcolor="#0070c0" strokecolor="#0070c0" strokeweight="2.25pt">
                <v:textbox>
                  <w:txbxContent>
                    <w:p w14:paraId="59F428FC" w14:textId="77777777" w:rsidR="00667E82" w:rsidRDefault="00667E82" w:rsidP="00667E82">
                      <w:pPr>
                        <w:pStyle w:val="Default"/>
                        <w:spacing w:after="11"/>
                        <w:jc w:val="center"/>
                        <w:rPr>
                          <w:rFonts w:ascii="RijksoverheidSansHeadingTT" w:hAnsi="RijksoverheidSansHeadingTT"/>
                          <w:color w:val="FFFFFF" w:themeColor="background1"/>
                          <w:sz w:val="14"/>
                          <w:szCs w:val="14"/>
                        </w:rPr>
                      </w:pPr>
                      <w:r w:rsidRPr="001F70AC">
                        <w:rPr>
                          <w:rFonts w:ascii="RijksoverheidSansHeadingTT" w:hAnsi="RijksoverheidSansHeadingTT"/>
                          <w:color w:val="FFFFFF" w:themeColor="background1"/>
                          <w:sz w:val="14"/>
                          <w:szCs w:val="14"/>
                        </w:rPr>
                        <w:t xml:space="preserve">Bekostigen </w:t>
                      </w:r>
                      <w:proofErr w:type="spellStart"/>
                      <w:r w:rsidRPr="001F70AC">
                        <w:rPr>
                          <w:rFonts w:ascii="RijksoverheidSansHeadingTT" w:hAnsi="RijksoverheidSansHeadingTT"/>
                          <w:color w:val="FFFFFF" w:themeColor="background1"/>
                          <w:sz w:val="14"/>
                          <w:szCs w:val="14"/>
                        </w:rPr>
                        <w:t>onderwijs-instellingen</w:t>
                      </w:r>
                      <w:proofErr w:type="spellEnd"/>
                    </w:p>
                    <w:p w14:paraId="06D5343A" w14:textId="77777777" w:rsidR="00667E82" w:rsidRPr="001F70AC" w:rsidRDefault="00667E82" w:rsidP="00667E82">
                      <w:pPr>
                        <w:pStyle w:val="Default"/>
                        <w:spacing w:after="11"/>
                        <w:jc w:val="center"/>
                        <w:rPr>
                          <w:rFonts w:ascii="RijksoverheidSansHeadingTT" w:hAnsi="RijksoverheidSansHeadingTT"/>
                          <w:color w:val="FFFFFF" w:themeColor="background1"/>
                          <w:sz w:val="14"/>
                          <w:szCs w:val="14"/>
                        </w:rPr>
                      </w:pPr>
                    </w:p>
                    <w:p w14:paraId="3C413F08" w14:textId="77777777" w:rsidR="00667E82" w:rsidRPr="001F70AC" w:rsidRDefault="00667E82" w:rsidP="00667E82">
                      <w:pPr>
                        <w:jc w:val="center"/>
                        <w:rPr>
                          <w:color w:val="FFFFFF" w:themeColor="background1"/>
                          <w:sz w:val="16"/>
                          <w:szCs w:val="18"/>
                        </w:rPr>
                      </w:pPr>
                    </w:p>
                  </w:txbxContent>
                </v:textbox>
              </v:rect>
            </w:pict>
          </mc:Fallback>
        </mc:AlternateContent>
      </w:r>
    </w:p>
    <w:p w14:paraId="6933DBDB" w14:textId="77777777" w:rsidR="00667E82" w:rsidRPr="00943F99" w:rsidRDefault="00667E82" w:rsidP="00667E82">
      <w:pPr>
        <w:pStyle w:val="Default"/>
        <w:rPr>
          <w:sz w:val="18"/>
          <w:szCs w:val="18"/>
        </w:rPr>
      </w:pPr>
    </w:p>
    <w:p w14:paraId="05865B85" w14:textId="77777777" w:rsidR="00667E82" w:rsidRPr="00943F99" w:rsidRDefault="00667E82" w:rsidP="00667E82">
      <w:pPr>
        <w:pStyle w:val="Default"/>
        <w:rPr>
          <w:sz w:val="18"/>
          <w:szCs w:val="18"/>
        </w:rPr>
      </w:pPr>
    </w:p>
    <w:p w14:paraId="0E71B391" w14:textId="77777777" w:rsidR="00667E82" w:rsidRPr="00943F99" w:rsidRDefault="00667E82" w:rsidP="00667E82">
      <w:pPr>
        <w:pStyle w:val="Default"/>
        <w:rPr>
          <w:sz w:val="18"/>
          <w:szCs w:val="18"/>
        </w:rPr>
      </w:pPr>
    </w:p>
    <w:p w14:paraId="3B0288A2" w14:textId="77777777" w:rsidR="00667E82" w:rsidRPr="00943F99" w:rsidRDefault="00667E82" w:rsidP="00667E82">
      <w:pPr>
        <w:pStyle w:val="Default"/>
        <w:rPr>
          <w:sz w:val="18"/>
          <w:szCs w:val="18"/>
        </w:rPr>
      </w:pPr>
    </w:p>
    <w:p w14:paraId="6B408936" w14:textId="77777777" w:rsidR="00667E82" w:rsidRPr="00943F99" w:rsidRDefault="00667E82" w:rsidP="00667E82">
      <w:pPr>
        <w:pStyle w:val="Default"/>
        <w:rPr>
          <w:sz w:val="18"/>
          <w:szCs w:val="18"/>
        </w:rPr>
      </w:pPr>
    </w:p>
    <w:p w14:paraId="25DCDF12" w14:textId="77777777" w:rsidR="00667E82" w:rsidRPr="00943F99" w:rsidRDefault="00667E82" w:rsidP="00667E82">
      <w:pPr>
        <w:pStyle w:val="Default"/>
        <w:rPr>
          <w:sz w:val="18"/>
          <w:szCs w:val="18"/>
        </w:rPr>
      </w:pPr>
    </w:p>
    <w:p w14:paraId="087236D1" w14:textId="77777777" w:rsidR="006B1EAB" w:rsidRPr="00943F99" w:rsidRDefault="006B1EAB" w:rsidP="008A43C6">
      <w:pPr>
        <w:autoSpaceDE w:val="0"/>
        <w:autoSpaceDN w:val="0"/>
        <w:adjustRightInd w:val="0"/>
        <w:spacing w:after="0"/>
        <w:rPr>
          <w:rFonts w:ascii="Verdana" w:hAnsi="Verdana" w:cs="Verdana"/>
          <w:b/>
          <w:bCs/>
          <w:color w:val="000000"/>
          <w:szCs w:val="18"/>
          <w:lang w:eastAsia="nl-NL"/>
        </w:rPr>
      </w:pPr>
    </w:p>
    <w:p w14:paraId="25667228" w14:textId="5B9F46F6" w:rsidR="00667E82" w:rsidRPr="008A43C6" w:rsidRDefault="00667E82" w:rsidP="008A43C6">
      <w:pPr>
        <w:autoSpaceDE w:val="0"/>
        <w:autoSpaceDN w:val="0"/>
        <w:adjustRightInd w:val="0"/>
        <w:spacing w:after="0"/>
        <w:rPr>
          <w:rFonts w:ascii="Verdana" w:hAnsi="Verdana" w:cs="Verdana"/>
          <w:color w:val="000000"/>
          <w:sz w:val="18"/>
          <w:szCs w:val="18"/>
          <w:lang w:eastAsia="nl-NL"/>
        </w:rPr>
      </w:pPr>
      <w:r w:rsidRPr="008A43C6">
        <w:rPr>
          <w:rFonts w:ascii="Verdana" w:hAnsi="Verdana" w:cs="Verdana"/>
          <w:b/>
          <w:bCs/>
          <w:color w:val="000000"/>
          <w:sz w:val="18"/>
          <w:szCs w:val="18"/>
          <w:lang w:eastAsia="nl-NL"/>
        </w:rPr>
        <w:t>Websites:</w:t>
      </w:r>
    </w:p>
    <w:p w14:paraId="4A4F6BAD" w14:textId="3740BE16" w:rsidR="00667E82" w:rsidRPr="00943F99" w:rsidRDefault="00667E82" w:rsidP="00116D68">
      <w:pPr>
        <w:autoSpaceDE w:val="0"/>
        <w:autoSpaceDN w:val="0"/>
        <w:adjustRightInd w:val="0"/>
        <w:spacing w:after="0"/>
        <w:rPr>
          <w:rFonts w:ascii="Verdana" w:hAnsi="Verdana" w:cs="Verdana"/>
          <w:color w:val="000000"/>
          <w:sz w:val="18"/>
          <w:szCs w:val="18"/>
          <w:lang w:eastAsia="nl-NL"/>
        </w:rPr>
      </w:pPr>
      <w:r w:rsidRPr="00943F99">
        <w:rPr>
          <w:rFonts w:ascii="Verdana" w:hAnsi="Verdana" w:cs="Verdana"/>
          <w:color w:val="000000"/>
          <w:sz w:val="18"/>
          <w:szCs w:val="18"/>
          <w:lang w:eastAsia="nl-NL"/>
        </w:rPr>
        <w:t>DUO organogram:</w:t>
      </w:r>
      <w:r w:rsidRPr="00943F99">
        <w:rPr>
          <w:rFonts w:ascii="Verdana" w:hAnsi="Verdana" w:cs="Verdana"/>
          <w:b/>
          <w:bCs/>
          <w:color w:val="000000"/>
          <w:sz w:val="18"/>
          <w:szCs w:val="18"/>
          <w:lang w:eastAsia="nl-NL"/>
        </w:rPr>
        <w:t xml:space="preserve"> </w:t>
      </w:r>
      <w:hyperlink r:id="rId33" w:history="1">
        <w:r w:rsidRPr="00943F99">
          <w:rPr>
            <w:rStyle w:val="Hyperlink"/>
            <w:rFonts w:ascii="Verdana" w:hAnsi="Verdana" w:cs="Verdana"/>
            <w:sz w:val="18"/>
            <w:szCs w:val="18"/>
            <w:lang w:eastAsia="nl-NL"/>
          </w:rPr>
          <w:t>https://duo.nl/organisatie/hoofdtaken-en-organogram.jsp</w:t>
        </w:r>
      </w:hyperlink>
      <w:r w:rsidRPr="00943F99">
        <w:rPr>
          <w:rFonts w:ascii="Verdana" w:hAnsi="Verdana" w:cs="Verdana"/>
          <w:color w:val="000000"/>
          <w:sz w:val="18"/>
          <w:szCs w:val="18"/>
          <w:lang w:eastAsia="nl-NL"/>
        </w:rPr>
        <w:t xml:space="preserve"> </w:t>
      </w:r>
    </w:p>
    <w:p w14:paraId="63E2A16A" w14:textId="77777777" w:rsidR="00667E82" w:rsidRPr="00943F99" w:rsidRDefault="00667E82" w:rsidP="00116D68">
      <w:pPr>
        <w:autoSpaceDE w:val="0"/>
        <w:autoSpaceDN w:val="0"/>
        <w:adjustRightInd w:val="0"/>
        <w:spacing w:after="0"/>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DUO organisatie: </w:t>
      </w:r>
      <w:hyperlink r:id="rId34" w:history="1">
        <w:r w:rsidRPr="00943F99">
          <w:rPr>
            <w:rStyle w:val="Hyperlink"/>
            <w:rFonts w:ascii="Verdana" w:hAnsi="Verdana" w:cs="Verdana"/>
            <w:sz w:val="18"/>
            <w:szCs w:val="18"/>
            <w:lang w:eastAsia="nl-NL"/>
          </w:rPr>
          <w:t>https://duo.nl/organisatie/organisatie/index.jsp</w:t>
        </w:r>
      </w:hyperlink>
      <w:r w:rsidRPr="00943F99">
        <w:rPr>
          <w:rFonts w:ascii="Verdana" w:hAnsi="Verdana" w:cs="Verdana"/>
          <w:color w:val="000000"/>
          <w:sz w:val="18"/>
          <w:szCs w:val="18"/>
          <w:lang w:eastAsia="nl-NL"/>
        </w:rPr>
        <w:t xml:space="preserve"> </w:t>
      </w:r>
    </w:p>
    <w:p w14:paraId="085749FC" w14:textId="77777777" w:rsidR="00667E82" w:rsidRPr="00943F99" w:rsidRDefault="00667E82" w:rsidP="00116D68">
      <w:pPr>
        <w:autoSpaceDE w:val="0"/>
        <w:autoSpaceDN w:val="0"/>
        <w:adjustRightInd w:val="0"/>
        <w:spacing w:after="0"/>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DUO zakelijk: </w:t>
      </w:r>
      <w:hyperlink r:id="rId35" w:history="1">
        <w:r w:rsidRPr="00943F99">
          <w:rPr>
            <w:rStyle w:val="Hyperlink"/>
            <w:rFonts w:ascii="Verdana" w:hAnsi="Verdana" w:cs="Verdana"/>
            <w:sz w:val="18"/>
            <w:szCs w:val="18"/>
            <w:lang w:eastAsia="nl-NL"/>
          </w:rPr>
          <w:t>https://duo.nl/zakelijk/</w:t>
        </w:r>
      </w:hyperlink>
      <w:r w:rsidRPr="00943F99">
        <w:rPr>
          <w:rFonts w:ascii="Verdana" w:hAnsi="Verdana" w:cs="Verdana"/>
          <w:color w:val="000000"/>
          <w:sz w:val="18"/>
          <w:szCs w:val="18"/>
          <w:lang w:eastAsia="nl-NL"/>
        </w:rPr>
        <w:t xml:space="preserve"> </w:t>
      </w:r>
    </w:p>
    <w:p w14:paraId="17BE004C" w14:textId="77777777" w:rsidR="00667E82" w:rsidRPr="00943F99" w:rsidRDefault="00667E82" w:rsidP="00116D68">
      <w:pPr>
        <w:autoSpaceDE w:val="0"/>
        <w:autoSpaceDN w:val="0"/>
        <w:adjustRightInd w:val="0"/>
        <w:spacing w:after="0"/>
        <w:rPr>
          <w:rFonts w:ascii="Verdana" w:hAnsi="Verdana" w:cs="Verdana"/>
          <w:color w:val="000000"/>
          <w:sz w:val="18"/>
          <w:szCs w:val="18"/>
          <w:lang w:val="en-US" w:eastAsia="nl-NL"/>
        </w:rPr>
      </w:pPr>
      <w:r w:rsidRPr="00943F99">
        <w:rPr>
          <w:rFonts w:ascii="Verdana" w:hAnsi="Verdana" w:cs="Verdana"/>
          <w:color w:val="000000"/>
          <w:sz w:val="18"/>
          <w:szCs w:val="18"/>
          <w:lang w:val="en-US" w:eastAsia="nl-NL"/>
        </w:rPr>
        <w:t xml:space="preserve">DUO particulier: </w:t>
      </w:r>
      <w:hyperlink r:id="rId36" w:history="1">
        <w:r w:rsidRPr="00943F99">
          <w:rPr>
            <w:rStyle w:val="Hyperlink"/>
            <w:rFonts w:ascii="Verdana" w:hAnsi="Verdana" w:cs="Verdana"/>
            <w:sz w:val="18"/>
            <w:szCs w:val="18"/>
            <w:lang w:val="en-US" w:eastAsia="nl-NL"/>
          </w:rPr>
          <w:t>https://duo.nl/particulier/</w:t>
        </w:r>
      </w:hyperlink>
      <w:r w:rsidRPr="00943F99">
        <w:rPr>
          <w:rFonts w:ascii="Verdana" w:hAnsi="Verdana" w:cs="Verdana"/>
          <w:color w:val="000000"/>
          <w:sz w:val="18"/>
          <w:szCs w:val="18"/>
          <w:lang w:val="en-US" w:eastAsia="nl-NL"/>
        </w:rPr>
        <w:t xml:space="preserve"> </w:t>
      </w:r>
    </w:p>
    <w:p w14:paraId="6F1E1C7A" w14:textId="77777777" w:rsidR="00667E82" w:rsidRPr="00943F99" w:rsidRDefault="00667E82" w:rsidP="008A43C6">
      <w:pPr>
        <w:autoSpaceDE w:val="0"/>
        <w:autoSpaceDN w:val="0"/>
        <w:adjustRightInd w:val="0"/>
        <w:spacing w:after="0"/>
        <w:rPr>
          <w:rFonts w:ascii="Verdana" w:hAnsi="Verdana" w:cs="Verdana"/>
          <w:b/>
          <w:bCs/>
          <w:color w:val="000000"/>
          <w:szCs w:val="18"/>
          <w:lang w:val="en-US" w:eastAsia="nl-NL"/>
        </w:rPr>
      </w:pPr>
    </w:p>
    <w:p w14:paraId="71376F5A" w14:textId="77777777" w:rsidR="00667E82" w:rsidRPr="008A43C6" w:rsidRDefault="00667E82" w:rsidP="008A43C6">
      <w:pPr>
        <w:autoSpaceDE w:val="0"/>
        <w:autoSpaceDN w:val="0"/>
        <w:adjustRightInd w:val="0"/>
        <w:spacing w:after="0"/>
        <w:rPr>
          <w:rFonts w:ascii="Verdana" w:hAnsi="Verdana" w:cs="Verdana"/>
          <w:color w:val="000000"/>
          <w:sz w:val="18"/>
          <w:szCs w:val="18"/>
          <w:lang w:eastAsia="nl-NL"/>
        </w:rPr>
      </w:pPr>
      <w:r w:rsidRPr="008A43C6">
        <w:rPr>
          <w:rFonts w:ascii="Verdana" w:hAnsi="Verdana" w:cs="Verdana"/>
          <w:b/>
          <w:bCs/>
          <w:color w:val="000000"/>
          <w:sz w:val="18"/>
          <w:szCs w:val="18"/>
          <w:lang w:eastAsia="nl-NL"/>
        </w:rPr>
        <w:t xml:space="preserve">IV strategie </w:t>
      </w:r>
    </w:p>
    <w:p w14:paraId="76B7B36C" w14:textId="77777777" w:rsidR="00667E82" w:rsidRPr="00943F99" w:rsidRDefault="00667E82" w:rsidP="00667E82">
      <w:pPr>
        <w:autoSpaceDE w:val="0"/>
        <w:autoSpaceDN w:val="0"/>
        <w:adjustRightInd w:val="0"/>
        <w:spacing w:after="12"/>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voor de hele samenleving </w:t>
      </w:r>
    </w:p>
    <w:p w14:paraId="006B2D73" w14:textId="77777777" w:rsidR="00667E82" w:rsidRPr="00943F99" w:rsidRDefault="00667E82" w:rsidP="00667E82">
      <w:pPr>
        <w:autoSpaceDE w:val="0"/>
        <w:autoSpaceDN w:val="0"/>
        <w:adjustRightInd w:val="0"/>
        <w:spacing w:after="12"/>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data van topkwaliteit </w:t>
      </w:r>
    </w:p>
    <w:p w14:paraId="2ABB47F4" w14:textId="77777777" w:rsidR="00667E82" w:rsidRPr="00943F99" w:rsidRDefault="00667E82" w:rsidP="00667E82">
      <w:pPr>
        <w:autoSpaceDE w:val="0"/>
        <w:autoSpaceDN w:val="0"/>
        <w:adjustRightInd w:val="0"/>
        <w:spacing w:after="12"/>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een geoliede machine </w:t>
      </w:r>
    </w:p>
    <w:p w14:paraId="6DC437CD" w14:textId="77777777" w:rsidR="00667E82" w:rsidRPr="00943F99" w:rsidRDefault="00667E82" w:rsidP="00667E82">
      <w:pPr>
        <w:autoSpaceDE w:val="0"/>
        <w:autoSpaceDN w:val="0"/>
        <w:adjustRightInd w:val="0"/>
        <w:spacing w:after="12"/>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een simpeler en kleiner applicatielandschap </w:t>
      </w:r>
    </w:p>
    <w:p w14:paraId="1B9DA8DA" w14:textId="77777777" w:rsidR="00667E82" w:rsidRPr="00943F99" w:rsidRDefault="00667E82" w:rsidP="00667E82">
      <w:pPr>
        <w:autoSpaceDE w:val="0"/>
        <w:autoSpaceDN w:val="0"/>
        <w:adjustRightInd w:val="0"/>
        <w:spacing w:after="12"/>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bewust compliant </w:t>
      </w:r>
    </w:p>
    <w:p w14:paraId="0A636853" w14:textId="77777777" w:rsidR="00667E82" w:rsidRPr="00943F99" w:rsidRDefault="00667E82" w:rsidP="00667E82">
      <w:pPr>
        <w:autoSpaceDE w:val="0"/>
        <w:autoSpaceDN w:val="0"/>
        <w:adjustRightInd w:val="0"/>
        <w:spacing w:after="12"/>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ODC-Noord doet ICT Infra </w:t>
      </w:r>
    </w:p>
    <w:p w14:paraId="22A5E350" w14:textId="77777777" w:rsidR="00667E82" w:rsidRPr="00943F99" w:rsidRDefault="00667E82" w:rsidP="008A43C6">
      <w:pPr>
        <w:autoSpaceDE w:val="0"/>
        <w:autoSpaceDN w:val="0"/>
        <w:adjustRightInd w:val="0"/>
        <w:spacing w:after="0"/>
        <w:rPr>
          <w:rFonts w:ascii="Verdana" w:hAnsi="Verdana" w:cs="Verdana"/>
          <w:color w:val="000000"/>
          <w:sz w:val="18"/>
          <w:szCs w:val="18"/>
          <w:lang w:eastAsia="nl-NL"/>
        </w:rPr>
      </w:pPr>
      <w:r w:rsidRPr="00943F99">
        <w:rPr>
          <w:rFonts w:ascii="Verdana" w:hAnsi="Verdana" w:cs="Verdana"/>
          <w:color w:val="000000"/>
          <w:sz w:val="18"/>
          <w:szCs w:val="18"/>
          <w:lang w:eastAsia="nl-NL"/>
        </w:rPr>
        <w:t xml:space="preserve">• DUO heeft inzicht </w:t>
      </w:r>
    </w:p>
    <w:p w14:paraId="510E3F84" w14:textId="77777777" w:rsidR="00667E82" w:rsidRPr="00943F99" w:rsidRDefault="00667E82" w:rsidP="008A43C6">
      <w:pPr>
        <w:spacing w:after="0"/>
        <w:rPr>
          <w:rStyle w:val="Intensieveverwijzing"/>
          <w:rFonts w:ascii="Verdana" w:hAnsi="Verdana"/>
          <w:b w:val="0"/>
          <w:bCs w:val="0"/>
          <w:smallCaps w:val="0"/>
          <w:szCs w:val="18"/>
        </w:rPr>
      </w:pPr>
    </w:p>
    <w:p w14:paraId="2AA7816C" w14:textId="77777777" w:rsidR="00667E82" w:rsidRPr="00943F99" w:rsidRDefault="00667E82" w:rsidP="008A43C6">
      <w:pPr>
        <w:pStyle w:val="Default"/>
        <w:rPr>
          <w:sz w:val="18"/>
          <w:szCs w:val="18"/>
        </w:rPr>
      </w:pPr>
      <w:r w:rsidRPr="00943F99">
        <w:rPr>
          <w:b/>
          <w:bCs/>
          <w:sz w:val="18"/>
          <w:szCs w:val="18"/>
        </w:rPr>
        <w:t xml:space="preserve">DUO Algemeen </w:t>
      </w:r>
    </w:p>
    <w:p w14:paraId="0F15FD10" w14:textId="0EE47482" w:rsidR="00E174E5" w:rsidRPr="00943F99" w:rsidRDefault="00667E82" w:rsidP="008A43C6">
      <w:pPr>
        <w:pStyle w:val="Default"/>
        <w:spacing w:line="240" w:lineRule="atLeast"/>
        <w:jc w:val="both"/>
        <w:rPr>
          <w:rFonts w:eastAsiaTheme="minorHAnsi" w:cstheme="minorBidi"/>
          <w:color w:val="auto"/>
          <w:kern w:val="2"/>
          <w:sz w:val="18"/>
          <w:szCs w:val="18"/>
          <w:lang w:eastAsia="en-US"/>
          <w14:ligatures w14:val="standardContextual"/>
        </w:rPr>
      </w:pPr>
      <w:r w:rsidRPr="00943F99">
        <w:rPr>
          <w:rFonts w:eastAsiaTheme="minorHAnsi" w:cstheme="minorBidi"/>
          <w:color w:val="auto"/>
          <w:kern w:val="2"/>
          <w:sz w:val="18"/>
          <w:szCs w:val="18"/>
          <w:lang w:eastAsia="en-US"/>
          <w14:ligatures w14:val="standardContextual"/>
        </w:rPr>
        <w:t xml:space="preserve">DUO bestaat uit Business directies en ondersteunende directies. Bij de Business directies worden de wetten uitgevoerd en ligt de verantwoordelijkheid van de WAT van de ICT-change. Bij de ondersteunende directies horen onder andere de directie ICT en ODC-Noord. Bij de directie ICT ligt de verantwoordelijkheid voor het HOE van de ICT-change. Verder ligt hier de verantwoordelijkheid </w:t>
      </w:r>
      <w:r w:rsidRPr="00943F99">
        <w:rPr>
          <w:rFonts w:eastAsiaTheme="minorHAnsi" w:cstheme="minorBidi"/>
          <w:color w:val="auto"/>
          <w:kern w:val="2"/>
          <w:sz w:val="18"/>
          <w:szCs w:val="18"/>
          <w:lang w:eastAsia="en-US"/>
          <w14:ligatures w14:val="standardContextual"/>
        </w:rPr>
        <w:lastRenderedPageBreak/>
        <w:t xml:space="preserve">voor de infrastructuur en het technisch beheer. Het grootste gedeelte van de inhuur zal plaatsvinden door de directie ICT van DUO en ODC-Noord. Deze organisatieonderdelen worden verderop uitgebreid beschreven. </w:t>
      </w:r>
    </w:p>
    <w:p w14:paraId="287A122F" w14:textId="77777777" w:rsidR="00667E82" w:rsidRPr="00943F99" w:rsidRDefault="00667E82" w:rsidP="00667E82">
      <w:pPr>
        <w:pStyle w:val="Default"/>
        <w:rPr>
          <w:sz w:val="18"/>
          <w:szCs w:val="18"/>
        </w:rPr>
      </w:pPr>
    </w:p>
    <w:p w14:paraId="6E185270" w14:textId="77777777" w:rsidR="00667E82" w:rsidRPr="00943F99" w:rsidRDefault="00667E82" w:rsidP="00667E82">
      <w:pPr>
        <w:pStyle w:val="Default"/>
        <w:rPr>
          <w:sz w:val="18"/>
          <w:szCs w:val="18"/>
        </w:rPr>
      </w:pPr>
      <w:r w:rsidRPr="00943F99">
        <w:rPr>
          <w:b/>
          <w:bCs/>
          <w:sz w:val="18"/>
          <w:szCs w:val="18"/>
        </w:rPr>
        <w:t xml:space="preserve">DUO-Business </w:t>
      </w:r>
    </w:p>
    <w:p w14:paraId="361F89D3" w14:textId="77777777" w:rsidR="00667E82" w:rsidRPr="00943F99" w:rsidRDefault="00667E82" w:rsidP="008A43C6">
      <w:pPr>
        <w:pStyle w:val="Default"/>
        <w:spacing w:line="240" w:lineRule="atLeast"/>
        <w:jc w:val="both"/>
        <w:rPr>
          <w:sz w:val="18"/>
          <w:szCs w:val="18"/>
        </w:rPr>
      </w:pPr>
      <w:r w:rsidRPr="00943F99">
        <w:rPr>
          <w:sz w:val="18"/>
          <w:szCs w:val="18"/>
        </w:rPr>
        <w:t xml:space="preserve">Voor het beheer van de informatievoorziening die de bedrijfsprocessen van DUO ondersteunt is de business in </w:t>
      </w:r>
      <w:proofErr w:type="spellStart"/>
      <w:r w:rsidRPr="00943F99">
        <w:rPr>
          <w:sz w:val="18"/>
          <w:szCs w:val="18"/>
        </w:rPr>
        <w:t>the</w:t>
      </w:r>
      <w:proofErr w:type="spellEnd"/>
      <w:r w:rsidRPr="00943F99">
        <w:rPr>
          <w:sz w:val="18"/>
          <w:szCs w:val="18"/>
        </w:rPr>
        <w:t xml:space="preserve"> lead en opdrachtgever richting ICT voor het leveren van ICT-diensten. De business en ICT werken heel nauw samen in de zogenaamde </w:t>
      </w:r>
      <w:proofErr w:type="spellStart"/>
      <w:r w:rsidRPr="00943F99">
        <w:rPr>
          <w:sz w:val="18"/>
          <w:szCs w:val="18"/>
        </w:rPr>
        <w:t>BusDevOps</w:t>
      </w:r>
      <w:proofErr w:type="spellEnd"/>
      <w:r w:rsidRPr="00943F99">
        <w:rPr>
          <w:sz w:val="18"/>
          <w:szCs w:val="18"/>
        </w:rPr>
        <w:t xml:space="preserve"> organisatie, een samenvoeging van Business en </w:t>
      </w:r>
      <w:proofErr w:type="spellStart"/>
      <w:r w:rsidRPr="00943F99">
        <w:rPr>
          <w:sz w:val="18"/>
          <w:szCs w:val="18"/>
        </w:rPr>
        <w:t>DevOps</w:t>
      </w:r>
      <w:proofErr w:type="spellEnd"/>
      <w:r w:rsidRPr="00943F99">
        <w:rPr>
          <w:sz w:val="18"/>
          <w:szCs w:val="18"/>
        </w:rPr>
        <w:t xml:space="preserve"> (ICT). In de </w:t>
      </w:r>
      <w:proofErr w:type="spellStart"/>
      <w:r w:rsidRPr="00943F99">
        <w:rPr>
          <w:sz w:val="18"/>
          <w:szCs w:val="18"/>
        </w:rPr>
        <w:t>BusDevOps</w:t>
      </w:r>
      <w:proofErr w:type="spellEnd"/>
      <w:r w:rsidRPr="00943F99">
        <w:rPr>
          <w:sz w:val="18"/>
          <w:szCs w:val="18"/>
        </w:rPr>
        <w:t xml:space="preserve">-organisatie (BDO) is de Business opgedeeld in logische Business Eenheden. Elke Business Eenheid (BE) kent een Business Manager (BM). De Business Manager zorgt voor alignement tussen strategie en operatie. De BM stuurt medewerkers en teams van de Business Eenheid en Uitvoering de goede richting op vanuit visie en op resultaat. Hij geeft aan WAAROM het moet gebeuren, zodat WAT en HOE met heldere criteria uitgewerkt kunnen worden. </w:t>
      </w:r>
    </w:p>
    <w:p w14:paraId="72F7364C" w14:textId="77777777" w:rsidR="00667E82" w:rsidRPr="00943F99" w:rsidRDefault="00667E82" w:rsidP="00E174E5">
      <w:pPr>
        <w:pStyle w:val="Default"/>
        <w:spacing w:line="240" w:lineRule="atLeast"/>
        <w:rPr>
          <w:sz w:val="18"/>
          <w:szCs w:val="18"/>
        </w:rPr>
      </w:pPr>
    </w:p>
    <w:p w14:paraId="10EAE8DD" w14:textId="77777777" w:rsidR="00667E82" w:rsidRPr="00943F99" w:rsidRDefault="00667E82" w:rsidP="008A43C6">
      <w:pPr>
        <w:spacing w:after="0" w:line="240" w:lineRule="atLeast"/>
        <w:jc w:val="both"/>
        <w:rPr>
          <w:rFonts w:ascii="Verdana" w:hAnsi="Verdana"/>
          <w:sz w:val="18"/>
          <w:szCs w:val="18"/>
        </w:rPr>
      </w:pPr>
      <w:r w:rsidRPr="00943F99">
        <w:rPr>
          <w:rFonts w:ascii="Verdana" w:hAnsi="Verdana"/>
          <w:sz w:val="18"/>
          <w:szCs w:val="18"/>
        </w:rPr>
        <w:t xml:space="preserve">Een Business Eenheid bestaat uit meerdere domeinen. Eén domein bestaat uit één Business en Analyseteam (BAT) en één of meerdere </w:t>
      </w:r>
      <w:proofErr w:type="spellStart"/>
      <w:r w:rsidRPr="00943F99">
        <w:rPr>
          <w:rFonts w:ascii="Verdana" w:hAnsi="Verdana"/>
          <w:sz w:val="18"/>
          <w:szCs w:val="18"/>
        </w:rPr>
        <w:t>DevOps</w:t>
      </w:r>
      <w:proofErr w:type="spellEnd"/>
      <w:r w:rsidRPr="00943F99">
        <w:rPr>
          <w:rFonts w:ascii="Verdana" w:hAnsi="Verdana"/>
          <w:sz w:val="18"/>
          <w:szCs w:val="18"/>
        </w:rPr>
        <w:t>-teams. Een domein heeft één of meerdere diensten als aandachtsgebied. Het BAT bepaalt WAT er nodig is om een dienst te kunnen leveren op alle aspecten in SCOMPAFIJTHE (Security, Communicatie, Organisatie, Misbruik en oneigenlijk gebruik, Personeel, Administratieve Organisatie, Financiën, Informatievoorziening, Juridisch, Technologie, Huisvesting, Extern).</w:t>
      </w:r>
    </w:p>
    <w:p w14:paraId="1EF42574" w14:textId="77777777" w:rsidR="00667E82" w:rsidRPr="00943F99" w:rsidRDefault="00667E82" w:rsidP="008A43C6">
      <w:pPr>
        <w:spacing w:after="0" w:line="240" w:lineRule="atLeast"/>
        <w:jc w:val="both"/>
        <w:rPr>
          <w:rFonts w:ascii="Verdana" w:hAnsi="Verdana"/>
          <w:sz w:val="18"/>
          <w:szCs w:val="18"/>
        </w:rPr>
      </w:pPr>
    </w:p>
    <w:p w14:paraId="174D8B57" w14:textId="77777777" w:rsidR="00667E82" w:rsidRPr="00943F99" w:rsidRDefault="00667E82" w:rsidP="008A43C6">
      <w:pPr>
        <w:pStyle w:val="Default"/>
        <w:spacing w:line="240" w:lineRule="atLeast"/>
        <w:jc w:val="both"/>
        <w:rPr>
          <w:sz w:val="18"/>
          <w:szCs w:val="18"/>
        </w:rPr>
      </w:pPr>
      <w:r w:rsidRPr="00943F99">
        <w:rPr>
          <w:sz w:val="18"/>
          <w:szCs w:val="18"/>
        </w:rPr>
        <w:t xml:space="preserve">Vanuit de business wordt o.a. de volgende expertise geleverd: product </w:t>
      </w:r>
      <w:proofErr w:type="spellStart"/>
      <w:r w:rsidRPr="00943F99">
        <w:rPr>
          <w:sz w:val="18"/>
          <w:szCs w:val="18"/>
        </w:rPr>
        <w:t>owners</w:t>
      </w:r>
      <w:proofErr w:type="spellEnd"/>
      <w:r w:rsidRPr="00943F99">
        <w:rPr>
          <w:sz w:val="18"/>
          <w:szCs w:val="18"/>
        </w:rPr>
        <w:t xml:space="preserve">, analisten, functioneel beheerders, User </w:t>
      </w:r>
      <w:proofErr w:type="spellStart"/>
      <w:r w:rsidRPr="00943F99">
        <w:rPr>
          <w:sz w:val="18"/>
          <w:szCs w:val="18"/>
        </w:rPr>
        <w:t>eXperience</w:t>
      </w:r>
      <w:proofErr w:type="spellEnd"/>
      <w:r w:rsidRPr="00943F99">
        <w:rPr>
          <w:sz w:val="18"/>
          <w:szCs w:val="18"/>
        </w:rPr>
        <w:t xml:space="preserve"> (interactieontwerpers, UX-onderzoekers) en agile coaches. Bij het beheren en ontwikkelen van diensten wordt niet alleen rekening gehouden met de belangen en behoeften van de business, maar staat ook de klant centraal. </w:t>
      </w:r>
    </w:p>
    <w:p w14:paraId="14E744ED" w14:textId="77777777" w:rsidR="00667E82" w:rsidRPr="00943F99" w:rsidRDefault="00667E82" w:rsidP="008A43C6">
      <w:pPr>
        <w:spacing w:after="0" w:line="240" w:lineRule="atLeast"/>
        <w:jc w:val="both"/>
        <w:rPr>
          <w:rFonts w:ascii="Verdana" w:hAnsi="Verdana"/>
          <w:sz w:val="18"/>
          <w:szCs w:val="18"/>
        </w:rPr>
      </w:pPr>
      <w:r w:rsidRPr="00943F99">
        <w:rPr>
          <w:rFonts w:ascii="Verdana" w:hAnsi="Verdana"/>
          <w:sz w:val="18"/>
          <w:szCs w:val="18"/>
        </w:rPr>
        <w:t xml:space="preserve">Een van de ontwikkelingen bij DUO is die waarbij we inzetten op UX-coaching van teams, om deze te begeleiden op het gebied van UX-design, Human </w:t>
      </w:r>
      <w:proofErr w:type="spellStart"/>
      <w:r w:rsidRPr="00943F99">
        <w:rPr>
          <w:rFonts w:ascii="Verdana" w:hAnsi="Verdana"/>
          <w:sz w:val="18"/>
          <w:szCs w:val="18"/>
        </w:rPr>
        <w:t>Centered</w:t>
      </w:r>
      <w:proofErr w:type="spellEnd"/>
      <w:r w:rsidRPr="00943F99">
        <w:rPr>
          <w:rFonts w:ascii="Verdana" w:hAnsi="Verdana"/>
          <w:sz w:val="18"/>
          <w:szCs w:val="18"/>
        </w:rPr>
        <w:t xml:space="preserve"> Design en Service Design en de teams in staat te stellen door middel van coaching zelf de UX-principes toe te kunnen passen.</w:t>
      </w:r>
    </w:p>
    <w:p w14:paraId="074BF40B" w14:textId="77777777" w:rsidR="00667E82" w:rsidRPr="00943F99" w:rsidRDefault="00667E82" w:rsidP="008A43C6">
      <w:pPr>
        <w:spacing w:after="0" w:line="240" w:lineRule="atLeast"/>
        <w:jc w:val="both"/>
        <w:rPr>
          <w:rFonts w:ascii="Verdana" w:hAnsi="Verdana"/>
          <w:sz w:val="18"/>
          <w:szCs w:val="18"/>
        </w:rPr>
      </w:pPr>
    </w:p>
    <w:p w14:paraId="07DE0977" w14:textId="6474BDE2" w:rsidR="00667E82" w:rsidRPr="00943F99" w:rsidRDefault="00667E82" w:rsidP="008A43C6">
      <w:pPr>
        <w:pStyle w:val="Default"/>
        <w:spacing w:line="240" w:lineRule="atLeast"/>
        <w:jc w:val="both"/>
        <w:rPr>
          <w:sz w:val="18"/>
          <w:szCs w:val="18"/>
        </w:rPr>
      </w:pPr>
      <w:r w:rsidRPr="00943F99">
        <w:rPr>
          <w:sz w:val="18"/>
          <w:szCs w:val="18"/>
        </w:rPr>
        <w:t xml:space="preserve">Dit vraagt deels andere skills dan sec de ICT-competenties. Zo zal kunnen analyseren op alle SCOMPAFIJTHE-aspecten voor een analist, maar ook een functioneel beheerder, een vereiste competentie zijn. Ook kan de analist meer en meer betrokken zijn bij DUO-brede vraagstukken en door zijn omgeving als consultant worden gezien. </w:t>
      </w:r>
      <w:r w:rsidR="00E174E5" w:rsidRPr="00943F99">
        <w:rPr>
          <w:sz w:val="18"/>
          <w:szCs w:val="18"/>
        </w:rPr>
        <w:br/>
      </w:r>
    </w:p>
    <w:p w14:paraId="6C1DC7EF" w14:textId="77777777" w:rsidR="00667E82" w:rsidRPr="00943F99" w:rsidRDefault="00667E82" w:rsidP="008A43C6">
      <w:pPr>
        <w:pStyle w:val="Default"/>
        <w:spacing w:line="240" w:lineRule="atLeast"/>
        <w:jc w:val="both"/>
        <w:rPr>
          <w:sz w:val="18"/>
          <w:szCs w:val="18"/>
        </w:rPr>
      </w:pPr>
      <w:r w:rsidRPr="00943F99">
        <w:rPr>
          <w:sz w:val="18"/>
          <w:szCs w:val="18"/>
        </w:rPr>
        <w:t xml:space="preserve">Voor functioneel beheer is belangrijk te onderkennen dat het takenpakket door de introductie van </w:t>
      </w:r>
      <w:proofErr w:type="spellStart"/>
      <w:r w:rsidRPr="00943F99">
        <w:rPr>
          <w:sz w:val="18"/>
          <w:szCs w:val="18"/>
        </w:rPr>
        <w:t>BusDevOps</w:t>
      </w:r>
      <w:proofErr w:type="spellEnd"/>
      <w:r w:rsidRPr="00943F99">
        <w:rPr>
          <w:sz w:val="18"/>
          <w:szCs w:val="18"/>
        </w:rPr>
        <w:t xml:space="preserve"> en de DUO Way of </w:t>
      </w:r>
      <w:proofErr w:type="spellStart"/>
      <w:r w:rsidRPr="00943F99">
        <w:rPr>
          <w:sz w:val="18"/>
          <w:szCs w:val="18"/>
        </w:rPr>
        <w:t>Working</w:t>
      </w:r>
      <w:proofErr w:type="spellEnd"/>
      <w:r w:rsidRPr="00943F99">
        <w:rPr>
          <w:sz w:val="18"/>
          <w:szCs w:val="18"/>
        </w:rPr>
        <w:t xml:space="preserve"> de afgelopen jaren is veranderd en een andere focus heeft gekregen, waarbij de aandacht vanuit het BAT meer gericht is op kennis en behoeften van de business, de klant, stakeholdermanagement, analytische vaardigheden, kwaliteit van de dienstverlening en coördinatie. De taken die meer gericht zijn op de techniek zijn ondergebracht in het </w:t>
      </w:r>
      <w:proofErr w:type="spellStart"/>
      <w:r w:rsidRPr="00943F99">
        <w:rPr>
          <w:sz w:val="18"/>
          <w:szCs w:val="18"/>
        </w:rPr>
        <w:t>DevOps</w:t>
      </w:r>
      <w:proofErr w:type="spellEnd"/>
      <w:r w:rsidRPr="00943F99">
        <w:rPr>
          <w:sz w:val="18"/>
          <w:szCs w:val="18"/>
        </w:rPr>
        <w:t xml:space="preserve">-team als onderdeel van de </w:t>
      </w:r>
      <w:proofErr w:type="spellStart"/>
      <w:r w:rsidRPr="00943F99">
        <w:rPr>
          <w:sz w:val="18"/>
          <w:szCs w:val="18"/>
        </w:rPr>
        <w:t>Ops</w:t>
      </w:r>
      <w:proofErr w:type="spellEnd"/>
      <w:r w:rsidRPr="00943F99">
        <w:rPr>
          <w:sz w:val="18"/>
          <w:szCs w:val="18"/>
        </w:rPr>
        <w:t xml:space="preserve">-functie. </w:t>
      </w:r>
    </w:p>
    <w:p w14:paraId="4D8C1462" w14:textId="77777777" w:rsidR="00667E82" w:rsidRPr="00943F99" w:rsidRDefault="00667E82" w:rsidP="008A43C6">
      <w:pPr>
        <w:pStyle w:val="Default"/>
        <w:spacing w:line="240" w:lineRule="atLeast"/>
        <w:jc w:val="both"/>
        <w:rPr>
          <w:sz w:val="18"/>
          <w:szCs w:val="18"/>
        </w:rPr>
      </w:pPr>
    </w:p>
    <w:p w14:paraId="11F6D77C" w14:textId="77777777" w:rsidR="00667E82" w:rsidRPr="00943F99" w:rsidRDefault="00667E82" w:rsidP="008A43C6">
      <w:pPr>
        <w:pStyle w:val="Default"/>
        <w:jc w:val="both"/>
        <w:rPr>
          <w:sz w:val="18"/>
          <w:szCs w:val="18"/>
        </w:rPr>
      </w:pPr>
      <w:r w:rsidRPr="00943F99">
        <w:rPr>
          <w:b/>
          <w:bCs/>
          <w:sz w:val="18"/>
          <w:szCs w:val="18"/>
        </w:rPr>
        <w:t xml:space="preserve">DUO-ICT </w:t>
      </w:r>
    </w:p>
    <w:p w14:paraId="45B56865" w14:textId="77777777" w:rsidR="00667E82" w:rsidRPr="00943F99" w:rsidRDefault="00667E82" w:rsidP="008A43C6">
      <w:pPr>
        <w:pStyle w:val="Default"/>
        <w:spacing w:line="240" w:lineRule="atLeast"/>
        <w:jc w:val="both"/>
        <w:rPr>
          <w:sz w:val="18"/>
          <w:szCs w:val="18"/>
        </w:rPr>
      </w:pPr>
      <w:r w:rsidRPr="00943F99">
        <w:rPr>
          <w:sz w:val="18"/>
          <w:szCs w:val="18"/>
        </w:rPr>
        <w:t xml:space="preserve">Medewerkers en managers van ICT zorgen voor de ontwikkeling en het beheer van ICT-diensten en -producten die het primaire proces van DUO ondersteunen. Die ICT-functie is mede bepalend voor de wijze waarop DUO zijn dienstverlening vormgeeft en de mate waarin dit door de klant wordt gewaardeerd. </w:t>
      </w:r>
    </w:p>
    <w:p w14:paraId="5B72B4F2" w14:textId="77777777" w:rsidR="00667E82" w:rsidRPr="00943F99" w:rsidRDefault="00667E82" w:rsidP="008A43C6">
      <w:pPr>
        <w:pStyle w:val="Default"/>
        <w:jc w:val="both"/>
        <w:rPr>
          <w:sz w:val="18"/>
          <w:szCs w:val="18"/>
        </w:rPr>
      </w:pPr>
    </w:p>
    <w:p w14:paraId="5A9481FA" w14:textId="77777777" w:rsidR="00667E82" w:rsidRPr="00943F99" w:rsidRDefault="00667E82" w:rsidP="008A43C6">
      <w:pPr>
        <w:pStyle w:val="Default"/>
        <w:jc w:val="both"/>
        <w:rPr>
          <w:i/>
          <w:iCs/>
          <w:sz w:val="18"/>
          <w:szCs w:val="18"/>
        </w:rPr>
      </w:pPr>
      <w:r w:rsidRPr="00943F99">
        <w:rPr>
          <w:i/>
          <w:iCs/>
          <w:sz w:val="18"/>
          <w:szCs w:val="18"/>
        </w:rPr>
        <w:t xml:space="preserve">Missie </w:t>
      </w:r>
    </w:p>
    <w:p w14:paraId="150D839B" w14:textId="5C999495" w:rsidR="00E174E5" w:rsidRPr="00943F99" w:rsidRDefault="00667E82" w:rsidP="008A43C6">
      <w:pPr>
        <w:pStyle w:val="Default"/>
        <w:spacing w:line="240" w:lineRule="atLeast"/>
        <w:jc w:val="both"/>
        <w:rPr>
          <w:i/>
          <w:iCs/>
          <w:szCs w:val="18"/>
        </w:rPr>
      </w:pPr>
      <w:r w:rsidRPr="00943F99">
        <w:rPr>
          <w:sz w:val="18"/>
          <w:szCs w:val="18"/>
        </w:rPr>
        <w:t xml:space="preserve">Het bestaansrecht van DUO-ICT is: Het leveren en </w:t>
      </w:r>
      <w:proofErr w:type="spellStart"/>
      <w:r w:rsidRPr="00943F99">
        <w:rPr>
          <w:sz w:val="18"/>
          <w:szCs w:val="18"/>
        </w:rPr>
        <w:t>doorontwikkelen</w:t>
      </w:r>
      <w:proofErr w:type="spellEnd"/>
      <w:r w:rsidRPr="00943F99">
        <w:rPr>
          <w:sz w:val="18"/>
          <w:szCs w:val="18"/>
        </w:rPr>
        <w:t xml:space="preserve"> van ICT-oplossingen voor de onderwijsdiensten van de Rijksoverheid. Deze ICT oplossingen vormen het centraal zenuwstelsel van het Nederlandse onderwijssysteem. Hiermee faciliteert DUO-ICT de missie van DUO: “goed onderwijs mogelijk maken”. </w:t>
      </w:r>
    </w:p>
    <w:p w14:paraId="18496A73" w14:textId="79D673FA" w:rsidR="00667E82" w:rsidRDefault="00667E82" w:rsidP="008A43C6">
      <w:pPr>
        <w:spacing w:after="0"/>
        <w:rPr>
          <w:rFonts w:ascii="Verdana" w:eastAsia="Times New Roman" w:hAnsi="Verdana" w:cs="Verdana"/>
          <w:color w:val="000000"/>
          <w:kern w:val="0"/>
          <w:sz w:val="18"/>
          <w:szCs w:val="18"/>
          <w:lang w:eastAsia="nl-NL"/>
          <w14:ligatures w14:val="none"/>
        </w:rPr>
      </w:pPr>
      <w:r w:rsidRPr="008A43C6">
        <w:rPr>
          <w:rFonts w:ascii="Verdana" w:hAnsi="Verdana"/>
          <w:i/>
          <w:iCs/>
          <w:sz w:val="18"/>
          <w:szCs w:val="18"/>
        </w:rPr>
        <w:lastRenderedPageBreak/>
        <w:t xml:space="preserve">Visie </w:t>
      </w:r>
      <w:r w:rsidR="00E174E5" w:rsidRPr="00943F99">
        <w:rPr>
          <w:rFonts w:ascii="Verdana" w:hAnsi="Verdana"/>
          <w:i/>
          <w:iCs/>
          <w:szCs w:val="18"/>
        </w:rPr>
        <w:br/>
      </w:r>
      <w:r w:rsidRPr="00943F99">
        <w:rPr>
          <w:rFonts w:ascii="Verdana" w:eastAsia="Times New Roman" w:hAnsi="Verdana" w:cs="Verdana"/>
          <w:color w:val="000000"/>
          <w:kern w:val="0"/>
          <w:sz w:val="18"/>
          <w:szCs w:val="18"/>
          <w:lang w:eastAsia="nl-NL"/>
          <w14:ligatures w14:val="none"/>
        </w:rPr>
        <w:t>De ICT-functie binnen DUO levert op een excellente wijze ondersteuning aan de bedrijfsprocessen en activiteiten met ICT-producten en –diensten die gekenmerkt worden door klantgerichtheid, betrouwbaarheid, continuïteit en beheersbaarheid, innovatie en flexibiliteit.</w:t>
      </w:r>
    </w:p>
    <w:p w14:paraId="432E26E8" w14:textId="77777777" w:rsidR="008A43C6" w:rsidRPr="00943F99" w:rsidRDefault="008A43C6" w:rsidP="008A43C6">
      <w:pPr>
        <w:spacing w:after="0"/>
        <w:rPr>
          <w:rFonts w:ascii="Verdana" w:eastAsia="Times New Roman" w:hAnsi="Verdana" w:cs="Verdana"/>
          <w:color w:val="000000"/>
          <w:kern w:val="0"/>
          <w:sz w:val="18"/>
          <w:szCs w:val="18"/>
          <w:lang w:eastAsia="nl-NL"/>
          <w14:ligatures w14:val="none"/>
        </w:rPr>
      </w:pPr>
    </w:p>
    <w:p w14:paraId="428A2E73" w14:textId="0AE5F8A4" w:rsidR="00667E82" w:rsidRPr="00261539" w:rsidRDefault="00667E82" w:rsidP="008A43C6">
      <w:pPr>
        <w:spacing w:after="0"/>
        <w:rPr>
          <w:rFonts w:ascii="Verdana" w:hAnsi="Verdana"/>
          <w:b/>
          <w:bCs/>
          <w:sz w:val="18"/>
          <w:szCs w:val="14"/>
        </w:rPr>
      </w:pPr>
      <w:r w:rsidRPr="00261539">
        <w:rPr>
          <w:rFonts w:ascii="Verdana" w:hAnsi="Verdana"/>
          <w:b/>
          <w:bCs/>
          <w:sz w:val="18"/>
          <w:szCs w:val="14"/>
        </w:rPr>
        <w:t>Organisatiestructuur ICT</w:t>
      </w:r>
    </w:p>
    <w:p w14:paraId="6CFD8151" w14:textId="66CA15A3" w:rsidR="00667E82" w:rsidRPr="00943F99" w:rsidRDefault="00667E82" w:rsidP="00667E82">
      <w:pPr>
        <w:pStyle w:val="Default"/>
        <w:rPr>
          <w:sz w:val="18"/>
          <w:szCs w:val="18"/>
        </w:rPr>
      </w:pPr>
      <w:r w:rsidRPr="00943F99">
        <w:rPr>
          <w:sz w:val="18"/>
          <w:szCs w:val="18"/>
        </w:rPr>
        <w:t xml:space="preserve">O&amp;O 1 en O&amp;O 2 betreft afdelingen in Den Haag. </w:t>
      </w:r>
    </w:p>
    <w:p w14:paraId="79081E14" w14:textId="77777777" w:rsidR="00E174E5" w:rsidRPr="00943F99" w:rsidRDefault="00E174E5" w:rsidP="008A43C6">
      <w:pPr>
        <w:pStyle w:val="Kop2"/>
        <w:spacing w:before="0" w:after="0"/>
        <w:rPr>
          <w:rFonts w:ascii="Verdana" w:hAnsi="Verdana"/>
          <w:sz w:val="18"/>
          <w:szCs w:val="18"/>
        </w:rPr>
      </w:pPr>
      <w:bookmarkStart w:id="31" w:name="_Toc165485268"/>
    </w:p>
    <w:p w14:paraId="276FA171" w14:textId="4776E731" w:rsidR="00667E82" w:rsidRPr="008A43C6" w:rsidRDefault="00667E82" w:rsidP="008A43C6">
      <w:pPr>
        <w:spacing w:after="0"/>
        <w:rPr>
          <w:rFonts w:ascii="Verdana" w:hAnsi="Verdana"/>
          <w:b/>
          <w:bCs/>
          <w:sz w:val="18"/>
          <w:szCs w:val="18"/>
        </w:rPr>
      </w:pPr>
      <w:r w:rsidRPr="008A43C6">
        <w:rPr>
          <w:rFonts w:ascii="Verdana" w:hAnsi="Verdana"/>
          <w:b/>
          <w:bCs/>
          <w:sz w:val="18"/>
          <w:szCs w:val="18"/>
        </w:rPr>
        <w:t>DUO Principes, normen, standaarden</w:t>
      </w:r>
      <w:bookmarkEnd w:id="31"/>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0"/>
        <w:gridCol w:w="5812"/>
      </w:tblGrid>
      <w:tr w:rsidR="00667E82" w:rsidRPr="00943F99" w14:paraId="74808E9E" w14:textId="77777777" w:rsidTr="00CD0A51">
        <w:trPr>
          <w:trHeight w:val="1202"/>
        </w:trPr>
        <w:tc>
          <w:tcPr>
            <w:tcW w:w="3140" w:type="dxa"/>
          </w:tcPr>
          <w:p w14:paraId="009142D2" w14:textId="77777777" w:rsidR="00667E82" w:rsidRPr="00943F99" w:rsidRDefault="00667E82" w:rsidP="00CD0A51">
            <w:pPr>
              <w:pStyle w:val="Default"/>
              <w:rPr>
                <w:sz w:val="18"/>
                <w:szCs w:val="18"/>
              </w:rPr>
            </w:pPr>
            <w:r w:rsidRPr="00943F99">
              <w:rPr>
                <w:sz w:val="18"/>
                <w:szCs w:val="18"/>
              </w:rPr>
              <w:t xml:space="preserve">DUO gebruikt de referentiearchitecturen zoals die voor het onderwijsveld gelden. Dit zijn: </w:t>
            </w:r>
          </w:p>
          <w:p w14:paraId="5FBD32CD" w14:textId="77777777" w:rsidR="00667E82" w:rsidRPr="00943F99" w:rsidRDefault="00667E82" w:rsidP="00CD0A51">
            <w:pPr>
              <w:pStyle w:val="Default"/>
              <w:rPr>
                <w:sz w:val="18"/>
                <w:szCs w:val="18"/>
              </w:rPr>
            </w:pPr>
          </w:p>
          <w:p w14:paraId="7852CB5F" w14:textId="77777777" w:rsidR="00667E82" w:rsidRPr="00943F99" w:rsidRDefault="00667E82" w:rsidP="006B1EAB">
            <w:pPr>
              <w:pStyle w:val="Default"/>
              <w:numPr>
                <w:ilvl w:val="0"/>
                <w:numId w:val="55"/>
              </w:numPr>
              <w:rPr>
                <w:sz w:val="18"/>
                <w:szCs w:val="18"/>
              </w:rPr>
            </w:pPr>
            <w:r w:rsidRPr="00943F99">
              <w:rPr>
                <w:sz w:val="18"/>
                <w:szCs w:val="18"/>
              </w:rPr>
              <w:t xml:space="preserve">Enterprise architectuur rijk EAR </w:t>
            </w:r>
          </w:p>
          <w:p w14:paraId="1B50EC35" w14:textId="77777777" w:rsidR="00667E82" w:rsidRPr="00943F99" w:rsidRDefault="00667E82" w:rsidP="006B1EAB">
            <w:pPr>
              <w:pStyle w:val="Default"/>
              <w:numPr>
                <w:ilvl w:val="0"/>
                <w:numId w:val="55"/>
              </w:numPr>
              <w:rPr>
                <w:sz w:val="18"/>
                <w:szCs w:val="18"/>
              </w:rPr>
            </w:pPr>
            <w:r w:rsidRPr="00943F99">
              <w:rPr>
                <w:sz w:val="18"/>
                <w:szCs w:val="18"/>
              </w:rPr>
              <w:t>Nederlandse Overheid Referentiearchitectuur</w:t>
            </w:r>
          </w:p>
          <w:p w14:paraId="0A8267ED" w14:textId="77777777" w:rsidR="00667E82" w:rsidRPr="00943F99" w:rsidRDefault="00667E82" w:rsidP="006B1EAB">
            <w:pPr>
              <w:pStyle w:val="Default"/>
              <w:numPr>
                <w:ilvl w:val="0"/>
                <w:numId w:val="55"/>
              </w:numPr>
              <w:rPr>
                <w:sz w:val="18"/>
                <w:szCs w:val="18"/>
              </w:rPr>
            </w:pPr>
            <w:r w:rsidRPr="00943F99">
              <w:rPr>
                <w:sz w:val="18"/>
                <w:szCs w:val="18"/>
              </w:rPr>
              <w:t xml:space="preserve">Referentie Onderwijs Sector </w:t>
            </w:r>
          </w:p>
        </w:tc>
        <w:tc>
          <w:tcPr>
            <w:tcW w:w="5812" w:type="dxa"/>
          </w:tcPr>
          <w:p w14:paraId="47D9AB31" w14:textId="77777777" w:rsidR="00667E82" w:rsidRPr="00943F99" w:rsidRDefault="00667E82" w:rsidP="00CD0A51">
            <w:pPr>
              <w:pStyle w:val="Default"/>
              <w:ind w:left="360"/>
              <w:rPr>
                <w:sz w:val="18"/>
                <w:szCs w:val="18"/>
              </w:rPr>
            </w:pPr>
          </w:p>
          <w:p w14:paraId="04894435" w14:textId="77777777" w:rsidR="00667E82" w:rsidRPr="00943F99" w:rsidRDefault="00667E82" w:rsidP="00CD0A51">
            <w:pPr>
              <w:pStyle w:val="Default"/>
              <w:ind w:left="360"/>
              <w:rPr>
                <w:sz w:val="18"/>
                <w:szCs w:val="18"/>
              </w:rPr>
            </w:pPr>
          </w:p>
          <w:p w14:paraId="210A4AB8" w14:textId="77777777" w:rsidR="00667E82" w:rsidRPr="00943F99" w:rsidRDefault="00667E82" w:rsidP="00CD0A51">
            <w:pPr>
              <w:pStyle w:val="Default"/>
              <w:ind w:left="360"/>
              <w:rPr>
                <w:sz w:val="18"/>
                <w:szCs w:val="18"/>
              </w:rPr>
            </w:pPr>
          </w:p>
          <w:p w14:paraId="22E147CB" w14:textId="77777777" w:rsidR="00667E82" w:rsidRPr="00943F99" w:rsidRDefault="00667E82" w:rsidP="00CD0A51">
            <w:pPr>
              <w:pStyle w:val="Default"/>
              <w:ind w:left="360"/>
              <w:rPr>
                <w:sz w:val="18"/>
                <w:szCs w:val="18"/>
              </w:rPr>
            </w:pPr>
          </w:p>
          <w:p w14:paraId="378BED25" w14:textId="77777777" w:rsidR="00667E82" w:rsidRPr="00943F99" w:rsidRDefault="00B469F6" w:rsidP="006B1EAB">
            <w:pPr>
              <w:pStyle w:val="Default"/>
              <w:numPr>
                <w:ilvl w:val="0"/>
                <w:numId w:val="55"/>
              </w:numPr>
              <w:rPr>
                <w:sz w:val="18"/>
                <w:szCs w:val="18"/>
              </w:rPr>
            </w:pPr>
            <w:hyperlink r:id="rId37" w:history="1">
              <w:r w:rsidR="00667E82" w:rsidRPr="00943F99">
                <w:rPr>
                  <w:rStyle w:val="Hyperlink"/>
                  <w:sz w:val="18"/>
                  <w:szCs w:val="18"/>
                </w:rPr>
                <w:t>http://www.earonline.nl/index.php/Hoofdpagina</w:t>
              </w:r>
            </w:hyperlink>
          </w:p>
          <w:p w14:paraId="0E157957" w14:textId="77777777" w:rsidR="00667E82" w:rsidRPr="00943F99" w:rsidRDefault="00B469F6" w:rsidP="006B1EAB">
            <w:pPr>
              <w:pStyle w:val="Default"/>
              <w:numPr>
                <w:ilvl w:val="0"/>
                <w:numId w:val="55"/>
              </w:numPr>
              <w:rPr>
                <w:sz w:val="18"/>
                <w:szCs w:val="18"/>
              </w:rPr>
            </w:pPr>
            <w:hyperlink r:id="rId38" w:history="1">
              <w:r w:rsidR="00667E82" w:rsidRPr="00943F99">
                <w:rPr>
                  <w:rStyle w:val="Hyperlink"/>
                  <w:sz w:val="18"/>
                  <w:szCs w:val="18"/>
                </w:rPr>
                <w:t>https://www.noraonline.nl/wiki/NORA_online</w:t>
              </w:r>
            </w:hyperlink>
          </w:p>
          <w:p w14:paraId="68DCAA5D" w14:textId="77777777" w:rsidR="00667E82" w:rsidRPr="00943F99" w:rsidRDefault="00667E82" w:rsidP="006B1EAB">
            <w:pPr>
              <w:pStyle w:val="Default"/>
              <w:numPr>
                <w:ilvl w:val="0"/>
                <w:numId w:val="55"/>
              </w:numPr>
              <w:rPr>
                <w:sz w:val="18"/>
                <w:szCs w:val="18"/>
              </w:rPr>
            </w:pPr>
            <w:r w:rsidRPr="00943F99">
              <w:rPr>
                <w:sz w:val="18"/>
                <w:szCs w:val="18"/>
              </w:rPr>
              <w:t xml:space="preserve">https://www.noraonline.nl/wiki/ROSA_(Referentie_Onderwijs_Sector_Architectuur) </w:t>
            </w:r>
          </w:p>
        </w:tc>
      </w:tr>
    </w:tbl>
    <w:p w14:paraId="02EC45A1" w14:textId="77777777" w:rsidR="00667E82" w:rsidRPr="00943F99" w:rsidRDefault="00667E82" w:rsidP="008A43C6">
      <w:pPr>
        <w:spacing w:after="0"/>
        <w:rPr>
          <w:rFonts w:ascii="Verdana" w:hAnsi="Verdana"/>
          <w:szCs w:val="18"/>
        </w:rPr>
      </w:pPr>
    </w:p>
    <w:p w14:paraId="3D37D947" w14:textId="77777777" w:rsidR="00667E82" w:rsidRPr="00943F99" w:rsidRDefault="00667E82" w:rsidP="008A43C6">
      <w:pPr>
        <w:pStyle w:val="Default"/>
        <w:spacing w:line="240" w:lineRule="atLeast"/>
        <w:rPr>
          <w:sz w:val="18"/>
          <w:szCs w:val="18"/>
        </w:rPr>
      </w:pPr>
      <w:r w:rsidRPr="00943F99">
        <w:rPr>
          <w:sz w:val="18"/>
          <w:szCs w:val="18"/>
        </w:rPr>
        <w:t xml:space="preserve">Daarnaast gelden als externe kaders wetten en regelgeving zoals: </w:t>
      </w:r>
    </w:p>
    <w:p w14:paraId="22973D95" w14:textId="77777777" w:rsidR="00667E82" w:rsidRPr="00943F99" w:rsidRDefault="00667E82" w:rsidP="00E174E5">
      <w:pPr>
        <w:pStyle w:val="Default"/>
        <w:spacing w:after="13" w:line="240" w:lineRule="atLeast"/>
        <w:rPr>
          <w:sz w:val="18"/>
          <w:szCs w:val="18"/>
        </w:rPr>
      </w:pPr>
      <w:r w:rsidRPr="00943F99">
        <w:rPr>
          <w:sz w:val="18"/>
          <w:szCs w:val="18"/>
        </w:rPr>
        <w:t xml:space="preserve">- De Baseline Informatiebeveiliging Overheid (BIO) </w:t>
      </w:r>
    </w:p>
    <w:p w14:paraId="1F223DDF" w14:textId="77777777" w:rsidR="00667E82" w:rsidRPr="00943F99" w:rsidRDefault="00667E82" w:rsidP="00E174E5">
      <w:pPr>
        <w:pStyle w:val="Default"/>
        <w:spacing w:after="13" w:line="240" w:lineRule="atLeast"/>
        <w:rPr>
          <w:sz w:val="18"/>
          <w:szCs w:val="18"/>
        </w:rPr>
      </w:pPr>
      <w:r w:rsidRPr="00943F99">
        <w:rPr>
          <w:sz w:val="18"/>
          <w:szCs w:val="18"/>
        </w:rPr>
        <w:t xml:space="preserve">- De Algemene verordening gegevensbescherming (AVG) </w:t>
      </w:r>
    </w:p>
    <w:p w14:paraId="7FAC4516" w14:textId="77777777" w:rsidR="00667E82" w:rsidRPr="00943F99" w:rsidRDefault="00667E82" w:rsidP="00E174E5">
      <w:pPr>
        <w:pStyle w:val="Default"/>
        <w:spacing w:after="13" w:line="240" w:lineRule="atLeast"/>
        <w:rPr>
          <w:sz w:val="18"/>
          <w:szCs w:val="18"/>
        </w:rPr>
      </w:pPr>
      <w:r w:rsidRPr="00943F99">
        <w:rPr>
          <w:sz w:val="18"/>
          <w:szCs w:val="18"/>
        </w:rPr>
        <w:t xml:space="preserve">- Aanbestedingswet </w:t>
      </w:r>
    </w:p>
    <w:p w14:paraId="0EE35C39" w14:textId="77777777" w:rsidR="00667E82" w:rsidRPr="00943F99" w:rsidRDefault="00667E82" w:rsidP="00E174E5">
      <w:pPr>
        <w:pStyle w:val="Default"/>
        <w:spacing w:after="13" w:line="240" w:lineRule="atLeast"/>
        <w:rPr>
          <w:sz w:val="18"/>
          <w:szCs w:val="18"/>
        </w:rPr>
      </w:pPr>
      <w:r w:rsidRPr="00943F99">
        <w:rPr>
          <w:sz w:val="18"/>
          <w:szCs w:val="18"/>
        </w:rPr>
        <w:t xml:space="preserve">- Archiefwet </w:t>
      </w:r>
    </w:p>
    <w:p w14:paraId="4355BAAB" w14:textId="77777777" w:rsidR="00667E82" w:rsidRPr="00943F99" w:rsidRDefault="00667E82" w:rsidP="00E174E5">
      <w:pPr>
        <w:pStyle w:val="Default"/>
        <w:spacing w:line="240" w:lineRule="atLeast"/>
        <w:rPr>
          <w:sz w:val="18"/>
          <w:szCs w:val="18"/>
        </w:rPr>
      </w:pPr>
      <w:r w:rsidRPr="00943F99">
        <w:rPr>
          <w:sz w:val="18"/>
          <w:szCs w:val="18"/>
        </w:rPr>
        <w:t xml:space="preserve">- De normen voortvloeiend uit het gebruik van </w:t>
      </w:r>
      <w:proofErr w:type="spellStart"/>
      <w:r w:rsidRPr="00943F99">
        <w:rPr>
          <w:sz w:val="18"/>
          <w:szCs w:val="18"/>
        </w:rPr>
        <w:t>DigiD</w:t>
      </w:r>
      <w:proofErr w:type="spellEnd"/>
      <w:r w:rsidRPr="00943F99">
        <w:rPr>
          <w:sz w:val="18"/>
          <w:szCs w:val="18"/>
        </w:rPr>
        <w:t xml:space="preserve"> </w:t>
      </w:r>
    </w:p>
    <w:p w14:paraId="4AE7024B" w14:textId="77777777" w:rsidR="00667E82" w:rsidRPr="00943F99" w:rsidRDefault="00667E82" w:rsidP="00E174E5">
      <w:pPr>
        <w:pStyle w:val="Default"/>
        <w:spacing w:line="240" w:lineRule="atLeast"/>
        <w:rPr>
          <w:sz w:val="18"/>
          <w:szCs w:val="18"/>
        </w:rPr>
      </w:pPr>
    </w:p>
    <w:p w14:paraId="1B4FDEBA" w14:textId="77777777" w:rsidR="00667E82" w:rsidRPr="00943F99" w:rsidRDefault="00667E82" w:rsidP="00E174E5">
      <w:pPr>
        <w:pStyle w:val="Default"/>
        <w:spacing w:line="240" w:lineRule="atLeast"/>
        <w:rPr>
          <w:sz w:val="18"/>
          <w:szCs w:val="18"/>
        </w:rPr>
      </w:pPr>
      <w:r w:rsidRPr="00943F99">
        <w:rPr>
          <w:sz w:val="18"/>
          <w:szCs w:val="18"/>
        </w:rPr>
        <w:t xml:space="preserve">Zie voor een complete lijst de NORA: https://www.noraonline.nl/wiki/Wettelijke_kaders_en_regelgeving_gegevensmanagement </w:t>
      </w:r>
    </w:p>
    <w:p w14:paraId="62203320" w14:textId="77777777" w:rsidR="00667E82" w:rsidRPr="00943F99" w:rsidRDefault="00667E82" w:rsidP="00667E82">
      <w:pPr>
        <w:rPr>
          <w:rFonts w:ascii="Verdana" w:hAnsi="Verdana"/>
          <w:szCs w:val="18"/>
        </w:rPr>
      </w:pPr>
    </w:p>
    <w:p w14:paraId="7DB6F8D0" w14:textId="3425C556" w:rsidR="00667E82" w:rsidRPr="00943F99" w:rsidRDefault="00667E82" w:rsidP="00667E82">
      <w:pPr>
        <w:rPr>
          <w:rFonts w:ascii="Verdana" w:hAnsi="Verdana"/>
          <w:szCs w:val="18"/>
        </w:rPr>
      </w:pPr>
      <w:r w:rsidRPr="00943F99">
        <w:rPr>
          <w:rFonts w:ascii="Verdana" w:hAnsi="Verdana"/>
          <w:sz w:val="18"/>
          <w:szCs w:val="14"/>
        </w:rPr>
        <w:t>Verder hanteert DUO de volgende bedrijfsprincipes. Deze werken door in alle onderliggende gebieden.</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6"/>
        <w:gridCol w:w="12"/>
        <w:gridCol w:w="4354"/>
        <w:gridCol w:w="24"/>
      </w:tblGrid>
      <w:tr w:rsidR="00667E82" w:rsidRPr="00943F99" w14:paraId="11256C69" w14:textId="77777777" w:rsidTr="00CD0A51">
        <w:trPr>
          <w:trHeight w:val="87"/>
        </w:trPr>
        <w:tc>
          <w:tcPr>
            <w:tcW w:w="4378" w:type="dxa"/>
            <w:gridSpan w:val="2"/>
          </w:tcPr>
          <w:p w14:paraId="6F743F6B" w14:textId="77777777" w:rsidR="00667E82" w:rsidRPr="00943F99" w:rsidRDefault="00667E82" w:rsidP="00CD0A51">
            <w:pPr>
              <w:pStyle w:val="Default"/>
              <w:rPr>
                <w:b/>
                <w:bCs/>
                <w:sz w:val="18"/>
                <w:szCs w:val="18"/>
              </w:rPr>
            </w:pPr>
          </w:p>
          <w:p w14:paraId="59B1CF73" w14:textId="77777777" w:rsidR="00667E82" w:rsidRPr="00943F99" w:rsidRDefault="00667E82" w:rsidP="00CD0A51">
            <w:pPr>
              <w:pStyle w:val="Default"/>
              <w:rPr>
                <w:sz w:val="18"/>
                <w:szCs w:val="18"/>
              </w:rPr>
            </w:pPr>
            <w:r w:rsidRPr="00943F99">
              <w:rPr>
                <w:b/>
                <w:bCs/>
                <w:sz w:val="18"/>
                <w:szCs w:val="18"/>
              </w:rPr>
              <w:t xml:space="preserve">Bedrijfsprincipe </w:t>
            </w:r>
          </w:p>
        </w:tc>
        <w:tc>
          <w:tcPr>
            <w:tcW w:w="4378" w:type="dxa"/>
            <w:gridSpan w:val="2"/>
          </w:tcPr>
          <w:p w14:paraId="1570580E" w14:textId="77777777" w:rsidR="00667E82" w:rsidRPr="00943F99" w:rsidRDefault="00667E82" w:rsidP="00CD0A51">
            <w:pPr>
              <w:pStyle w:val="Default"/>
              <w:rPr>
                <w:b/>
                <w:bCs/>
                <w:sz w:val="18"/>
                <w:szCs w:val="18"/>
              </w:rPr>
            </w:pPr>
          </w:p>
          <w:p w14:paraId="11EECC6F" w14:textId="77777777" w:rsidR="00667E82" w:rsidRPr="00943F99" w:rsidRDefault="00667E82" w:rsidP="00CD0A51">
            <w:pPr>
              <w:pStyle w:val="Default"/>
              <w:rPr>
                <w:sz w:val="18"/>
                <w:szCs w:val="18"/>
              </w:rPr>
            </w:pPr>
            <w:r w:rsidRPr="00943F99">
              <w:rPr>
                <w:b/>
                <w:bCs/>
                <w:sz w:val="18"/>
                <w:szCs w:val="18"/>
              </w:rPr>
              <w:t xml:space="preserve">Uitleg </w:t>
            </w:r>
          </w:p>
        </w:tc>
      </w:tr>
      <w:tr w:rsidR="00667E82" w:rsidRPr="00943F99" w14:paraId="57C0ACE8" w14:textId="77777777" w:rsidTr="00CD0A51">
        <w:trPr>
          <w:trHeight w:val="416"/>
        </w:trPr>
        <w:tc>
          <w:tcPr>
            <w:tcW w:w="4378" w:type="dxa"/>
            <w:gridSpan w:val="2"/>
          </w:tcPr>
          <w:p w14:paraId="63BCA074" w14:textId="77777777" w:rsidR="00667E82" w:rsidRPr="00943F99" w:rsidRDefault="00667E82" w:rsidP="00CD0A51">
            <w:pPr>
              <w:pStyle w:val="Default"/>
              <w:rPr>
                <w:sz w:val="18"/>
                <w:szCs w:val="18"/>
              </w:rPr>
            </w:pPr>
          </w:p>
          <w:p w14:paraId="566477B4" w14:textId="77777777" w:rsidR="00667E82" w:rsidRPr="00943F99" w:rsidRDefault="00667E82" w:rsidP="00CD0A51">
            <w:pPr>
              <w:pStyle w:val="Default"/>
              <w:rPr>
                <w:sz w:val="18"/>
                <w:szCs w:val="18"/>
              </w:rPr>
            </w:pPr>
            <w:r w:rsidRPr="00943F99">
              <w:rPr>
                <w:sz w:val="18"/>
                <w:szCs w:val="18"/>
              </w:rPr>
              <w:t xml:space="preserve">De klant centraal </w:t>
            </w:r>
          </w:p>
          <w:p w14:paraId="67510E01" w14:textId="77777777" w:rsidR="00667E82" w:rsidRPr="00943F99" w:rsidRDefault="00667E82" w:rsidP="00CD0A51">
            <w:pPr>
              <w:pStyle w:val="Default"/>
              <w:rPr>
                <w:sz w:val="18"/>
                <w:szCs w:val="18"/>
              </w:rPr>
            </w:pPr>
            <w:r w:rsidRPr="00943F99">
              <w:rPr>
                <w:noProof/>
                <w:sz w:val="18"/>
                <w:szCs w:val="18"/>
              </w:rPr>
              <w:drawing>
                <wp:inline distT="0" distB="0" distL="0" distR="0" wp14:anchorId="1795D923" wp14:editId="6AB7D068">
                  <wp:extent cx="360000" cy="360000"/>
                  <wp:effectExtent l="0" t="0" r="2540" b="254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360000" cy="360000"/>
                          </a:xfrm>
                          <a:prstGeom prst="rect">
                            <a:avLst/>
                          </a:prstGeom>
                        </pic:spPr>
                      </pic:pic>
                    </a:graphicData>
                  </a:graphic>
                </wp:inline>
              </w:drawing>
            </w:r>
          </w:p>
        </w:tc>
        <w:tc>
          <w:tcPr>
            <w:tcW w:w="4378" w:type="dxa"/>
            <w:gridSpan w:val="2"/>
          </w:tcPr>
          <w:p w14:paraId="2B931F7F" w14:textId="77777777" w:rsidR="00667E82" w:rsidRPr="00943F99" w:rsidRDefault="00667E82" w:rsidP="00CD0A51">
            <w:pPr>
              <w:pStyle w:val="Default"/>
              <w:rPr>
                <w:sz w:val="18"/>
                <w:szCs w:val="18"/>
              </w:rPr>
            </w:pPr>
          </w:p>
          <w:p w14:paraId="229CAA25" w14:textId="72B2D4A0" w:rsidR="00667E82" w:rsidRPr="00943F99" w:rsidRDefault="00667E82" w:rsidP="008A43C6">
            <w:pPr>
              <w:pStyle w:val="Default"/>
              <w:jc w:val="both"/>
              <w:rPr>
                <w:sz w:val="18"/>
                <w:szCs w:val="18"/>
              </w:rPr>
            </w:pPr>
            <w:r w:rsidRPr="00943F99">
              <w:rPr>
                <w:sz w:val="18"/>
                <w:szCs w:val="18"/>
              </w:rPr>
              <w:t xml:space="preserve">DUO ontwikkelt haar dienstverlening, binnen de toegestane kaders van wet- en regelgeving, vanuit het perspectief van de klant en ook bij bediening in ketens en netwerken: de dienstverlening van DUO is in lijn met de verwachtingen van de klant. </w:t>
            </w:r>
          </w:p>
          <w:p w14:paraId="6F3823C2" w14:textId="77777777" w:rsidR="00667E82" w:rsidRPr="00943F99" w:rsidRDefault="00667E82" w:rsidP="00CD0A51">
            <w:pPr>
              <w:pStyle w:val="Default"/>
              <w:rPr>
                <w:sz w:val="18"/>
                <w:szCs w:val="18"/>
              </w:rPr>
            </w:pPr>
          </w:p>
        </w:tc>
      </w:tr>
      <w:tr w:rsidR="00667E82" w:rsidRPr="00943F99" w14:paraId="5E72EE63" w14:textId="77777777" w:rsidTr="00CD0A51">
        <w:trPr>
          <w:trHeight w:val="634"/>
        </w:trPr>
        <w:tc>
          <w:tcPr>
            <w:tcW w:w="4378" w:type="dxa"/>
            <w:gridSpan w:val="2"/>
          </w:tcPr>
          <w:p w14:paraId="15B61B9F" w14:textId="77777777" w:rsidR="00667E82" w:rsidRPr="00943F99" w:rsidRDefault="00667E82" w:rsidP="00CD0A51">
            <w:pPr>
              <w:pStyle w:val="Default"/>
              <w:rPr>
                <w:sz w:val="18"/>
                <w:szCs w:val="18"/>
              </w:rPr>
            </w:pPr>
            <w:r w:rsidRPr="00943F99">
              <w:rPr>
                <w:sz w:val="18"/>
                <w:szCs w:val="18"/>
              </w:rPr>
              <w:t xml:space="preserve">Hergebruik </w:t>
            </w:r>
          </w:p>
          <w:p w14:paraId="064E665A" w14:textId="77777777" w:rsidR="00667E82" w:rsidRPr="00943F99" w:rsidRDefault="00667E82" w:rsidP="00CD0A51">
            <w:pPr>
              <w:pStyle w:val="Default"/>
              <w:rPr>
                <w:sz w:val="18"/>
                <w:szCs w:val="18"/>
              </w:rPr>
            </w:pPr>
            <w:r w:rsidRPr="00943F99">
              <w:rPr>
                <w:noProof/>
                <w:sz w:val="18"/>
                <w:szCs w:val="18"/>
              </w:rPr>
              <w:drawing>
                <wp:inline distT="0" distB="0" distL="0" distR="0" wp14:anchorId="28C30491" wp14:editId="5C92FFE6">
                  <wp:extent cx="360000" cy="360000"/>
                  <wp:effectExtent l="0" t="0" r="2540" b="254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360000" cy="360000"/>
                          </a:xfrm>
                          <a:prstGeom prst="rect">
                            <a:avLst/>
                          </a:prstGeom>
                        </pic:spPr>
                      </pic:pic>
                    </a:graphicData>
                  </a:graphic>
                </wp:inline>
              </w:drawing>
            </w:r>
          </w:p>
        </w:tc>
        <w:tc>
          <w:tcPr>
            <w:tcW w:w="4378" w:type="dxa"/>
            <w:gridSpan w:val="2"/>
          </w:tcPr>
          <w:p w14:paraId="08B93808" w14:textId="77777777" w:rsidR="00667E82" w:rsidRPr="00943F99" w:rsidRDefault="00667E82" w:rsidP="008A43C6">
            <w:pPr>
              <w:pStyle w:val="Default"/>
              <w:jc w:val="both"/>
              <w:rPr>
                <w:sz w:val="18"/>
                <w:szCs w:val="18"/>
              </w:rPr>
            </w:pPr>
            <w:r w:rsidRPr="00943F99">
              <w:rPr>
                <w:sz w:val="18"/>
                <w:szCs w:val="18"/>
              </w:rPr>
              <w:t xml:space="preserve">DUO standaardiseert waar mogelijk specifieke processen en informatiesystemen door generieke en herbruikbare oplossingen die beschikbaar zijn voor de gehele organisatie (incl. OCW). Daarbij wordt uitdrukkelijk gekeken naar generieke en landelijk beschikbare procesmodellen, </w:t>
            </w:r>
            <w:proofErr w:type="spellStart"/>
            <w:r w:rsidRPr="00943F99">
              <w:rPr>
                <w:sz w:val="18"/>
                <w:szCs w:val="18"/>
              </w:rPr>
              <w:t>Rijksbrede</w:t>
            </w:r>
            <w:proofErr w:type="spellEnd"/>
            <w:r w:rsidRPr="00943F99">
              <w:rPr>
                <w:sz w:val="18"/>
                <w:szCs w:val="18"/>
              </w:rPr>
              <w:t xml:space="preserve"> bouwstenen, sectorale bouwstenen en standaardsoftware. </w:t>
            </w:r>
          </w:p>
          <w:p w14:paraId="44A73A43" w14:textId="77777777" w:rsidR="00667E82" w:rsidRPr="00943F99" w:rsidRDefault="00667E82" w:rsidP="00CD0A51">
            <w:pPr>
              <w:pStyle w:val="Default"/>
              <w:rPr>
                <w:sz w:val="18"/>
                <w:szCs w:val="18"/>
              </w:rPr>
            </w:pPr>
          </w:p>
        </w:tc>
      </w:tr>
      <w:tr w:rsidR="00667E82" w:rsidRPr="00943F99" w14:paraId="109C086B" w14:textId="77777777" w:rsidTr="00CD0A51">
        <w:trPr>
          <w:trHeight w:val="1180"/>
        </w:trPr>
        <w:tc>
          <w:tcPr>
            <w:tcW w:w="4378" w:type="dxa"/>
            <w:gridSpan w:val="2"/>
          </w:tcPr>
          <w:p w14:paraId="7A3021D4" w14:textId="77777777" w:rsidR="00667E82" w:rsidRPr="00943F99" w:rsidRDefault="00667E82" w:rsidP="00CD0A51">
            <w:pPr>
              <w:pStyle w:val="Default"/>
              <w:rPr>
                <w:sz w:val="18"/>
                <w:szCs w:val="18"/>
              </w:rPr>
            </w:pPr>
            <w:r w:rsidRPr="00943F99">
              <w:rPr>
                <w:sz w:val="18"/>
                <w:szCs w:val="18"/>
              </w:rPr>
              <w:lastRenderedPageBreak/>
              <w:t xml:space="preserve">Scheiden van belangen </w:t>
            </w:r>
          </w:p>
          <w:p w14:paraId="238EC85D" w14:textId="77777777" w:rsidR="00667E82" w:rsidRPr="00943F99" w:rsidRDefault="00667E82" w:rsidP="00CD0A51">
            <w:pPr>
              <w:pStyle w:val="Default"/>
              <w:rPr>
                <w:sz w:val="18"/>
                <w:szCs w:val="18"/>
              </w:rPr>
            </w:pPr>
            <w:r w:rsidRPr="00943F99">
              <w:rPr>
                <w:noProof/>
                <w:sz w:val="18"/>
                <w:szCs w:val="18"/>
              </w:rPr>
              <w:drawing>
                <wp:inline distT="0" distB="0" distL="0" distR="0" wp14:anchorId="0E6FF080" wp14:editId="776A1F16">
                  <wp:extent cx="360000" cy="360000"/>
                  <wp:effectExtent l="0" t="0" r="2540" b="254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360000" cy="360000"/>
                          </a:xfrm>
                          <a:prstGeom prst="rect">
                            <a:avLst/>
                          </a:prstGeom>
                        </pic:spPr>
                      </pic:pic>
                    </a:graphicData>
                  </a:graphic>
                </wp:inline>
              </w:drawing>
            </w:r>
          </w:p>
        </w:tc>
        <w:tc>
          <w:tcPr>
            <w:tcW w:w="4378" w:type="dxa"/>
            <w:gridSpan w:val="2"/>
          </w:tcPr>
          <w:p w14:paraId="37A9657D" w14:textId="77777777" w:rsidR="00667E82" w:rsidRPr="00943F99" w:rsidRDefault="00667E82" w:rsidP="008A43C6">
            <w:pPr>
              <w:pStyle w:val="Default"/>
              <w:jc w:val="both"/>
              <w:rPr>
                <w:sz w:val="18"/>
                <w:szCs w:val="18"/>
              </w:rPr>
            </w:pPr>
            <w:r w:rsidRPr="00943F99">
              <w:rPr>
                <w:sz w:val="18"/>
                <w:szCs w:val="18"/>
              </w:rPr>
              <w:t xml:space="preserve">Door in de informatievoorziening af te bakenen op een scheiding van belangen (concerns) wordt een 'spaghetti' van verbonden businessprocessen en -applicaties voorkomen en een flexibele modulaire opbouw verkregen ('Lego-bouwstenen'). </w:t>
            </w:r>
          </w:p>
          <w:p w14:paraId="78A72DBF" w14:textId="77777777" w:rsidR="00667E82" w:rsidRPr="00943F99" w:rsidRDefault="00667E82" w:rsidP="008A43C6">
            <w:pPr>
              <w:pStyle w:val="Default"/>
              <w:jc w:val="both"/>
              <w:rPr>
                <w:sz w:val="18"/>
                <w:szCs w:val="18"/>
              </w:rPr>
            </w:pPr>
            <w:r w:rsidRPr="00943F99">
              <w:rPr>
                <w:sz w:val="18"/>
                <w:szCs w:val="18"/>
              </w:rPr>
              <w:t xml:space="preserve">De informatievoorziening wordt beschouwd als een samenstel van domeinen. Elk domein (informatiedomein, component, building block, ...) is afgebakend op een zorg of belang (‘concern’) en is op de bijbehorende aspecten als functionaliteit en begrippen intern sterk samenhangend en heeft extern, met andere domeinen, een zwakke koppeling. </w:t>
            </w:r>
          </w:p>
          <w:p w14:paraId="4092E136" w14:textId="77777777" w:rsidR="00667E82" w:rsidRPr="00943F99" w:rsidRDefault="00667E82" w:rsidP="008A43C6">
            <w:pPr>
              <w:pStyle w:val="Default"/>
              <w:jc w:val="both"/>
              <w:rPr>
                <w:sz w:val="18"/>
                <w:szCs w:val="18"/>
              </w:rPr>
            </w:pPr>
            <w:r w:rsidRPr="00943F99">
              <w:rPr>
                <w:sz w:val="18"/>
                <w:szCs w:val="18"/>
              </w:rPr>
              <w:t>Ook wel ‘</w:t>
            </w:r>
            <w:proofErr w:type="spellStart"/>
            <w:r w:rsidRPr="00943F99">
              <w:rPr>
                <w:sz w:val="18"/>
                <w:szCs w:val="18"/>
              </w:rPr>
              <w:t>separation</w:t>
            </w:r>
            <w:proofErr w:type="spellEnd"/>
            <w:r w:rsidRPr="00943F99">
              <w:rPr>
                <w:sz w:val="18"/>
                <w:szCs w:val="18"/>
              </w:rPr>
              <w:t xml:space="preserve"> of concerns’ en ‘onafhankelijkheid’ genoemd. </w:t>
            </w:r>
          </w:p>
          <w:p w14:paraId="5DD6B2F3" w14:textId="77777777" w:rsidR="00667E82" w:rsidRPr="00943F99" w:rsidRDefault="00667E82" w:rsidP="00CD0A51">
            <w:pPr>
              <w:pStyle w:val="Default"/>
              <w:rPr>
                <w:sz w:val="18"/>
                <w:szCs w:val="18"/>
              </w:rPr>
            </w:pPr>
          </w:p>
        </w:tc>
      </w:tr>
      <w:tr w:rsidR="00667E82" w:rsidRPr="00943F99" w14:paraId="49D58948" w14:textId="77777777" w:rsidTr="00CD0A51">
        <w:trPr>
          <w:trHeight w:val="743"/>
        </w:trPr>
        <w:tc>
          <w:tcPr>
            <w:tcW w:w="4378" w:type="dxa"/>
            <w:gridSpan w:val="2"/>
          </w:tcPr>
          <w:p w14:paraId="4CFBB92D" w14:textId="77777777" w:rsidR="00667E82" w:rsidRPr="00943F99" w:rsidRDefault="00667E82" w:rsidP="00CD0A51">
            <w:pPr>
              <w:pStyle w:val="Default"/>
              <w:rPr>
                <w:sz w:val="18"/>
                <w:szCs w:val="18"/>
              </w:rPr>
            </w:pPr>
            <w:r w:rsidRPr="00943F99">
              <w:rPr>
                <w:sz w:val="18"/>
                <w:szCs w:val="18"/>
              </w:rPr>
              <w:t xml:space="preserve">Informatie is veilig en betrouwbaar </w:t>
            </w:r>
          </w:p>
          <w:p w14:paraId="6FFBD80C" w14:textId="77777777" w:rsidR="00667E82" w:rsidRPr="00943F99" w:rsidRDefault="00667E82" w:rsidP="00CD0A51">
            <w:pPr>
              <w:pStyle w:val="Default"/>
              <w:rPr>
                <w:sz w:val="18"/>
                <w:szCs w:val="18"/>
              </w:rPr>
            </w:pPr>
            <w:r w:rsidRPr="00943F99">
              <w:rPr>
                <w:noProof/>
                <w:sz w:val="18"/>
                <w:szCs w:val="18"/>
              </w:rPr>
              <w:drawing>
                <wp:inline distT="0" distB="0" distL="0" distR="0" wp14:anchorId="3D377EDC" wp14:editId="150A9F1B">
                  <wp:extent cx="360000" cy="360000"/>
                  <wp:effectExtent l="0" t="0" r="2540" b="254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360000" cy="360000"/>
                          </a:xfrm>
                          <a:prstGeom prst="rect">
                            <a:avLst/>
                          </a:prstGeom>
                        </pic:spPr>
                      </pic:pic>
                    </a:graphicData>
                  </a:graphic>
                </wp:inline>
              </w:drawing>
            </w:r>
          </w:p>
        </w:tc>
        <w:tc>
          <w:tcPr>
            <w:tcW w:w="4378" w:type="dxa"/>
            <w:gridSpan w:val="2"/>
          </w:tcPr>
          <w:p w14:paraId="2B9C495C" w14:textId="77777777" w:rsidR="00667E82" w:rsidRPr="00943F99" w:rsidRDefault="00667E82" w:rsidP="008A43C6">
            <w:pPr>
              <w:pStyle w:val="Default"/>
              <w:jc w:val="both"/>
              <w:rPr>
                <w:sz w:val="18"/>
                <w:szCs w:val="18"/>
              </w:rPr>
            </w:pPr>
            <w:r w:rsidRPr="00943F99">
              <w:rPr>
                <w:sz w:val="18"/>
                <w:szCs w:val="18"/>
              </w:rPr>
              <w:t xml:space="preserve">Afnemers kunnen erop vertrouwen dat informatie niet wordt misbruikt. </w:t>
            </w:r>
          </w:p>
          <w:p w14:paraId="25B711C9" w14:textId="77777777" w:rsidR="00667E82" w:rsidRPr="00943F99" w:rsidRDefault="00667E82" w:rsidP="008A43C6">
            <w:pPr>
              <w:pStyle w:val="Default"/>
              <w:jc w:val="both"/>
              <w:rPr>
                <w:sz w:val="18"/>
                <w:szCs w:val="18"/>
              </w:rPr>
            </w:pPr>
            <w:r w:rsidRPr="00943F99">
              <w:rPr>
                <w:sz w:val="18"/>
                <w:szCs w:val="18"/>
              </w:rPr>
              <w:t xml:space="preserve">Informatie is alleen toegankelijk voor bevoegde personen en wordt alleen gebruikt voor het doel waarmee zij is verzameld. Dit principe geldt niet alleen voor informatie over personen, maar ook voor informatie over instellingen en de overheid zelf. </w:t>
            </w:r>
          </w:p>
          <w:p w14:paraId="5C7AEBBF" w14:textId="77777777" w:rsidR="00667E82" w:rsidRDefault="00667E82" w:rsidP="008A43C6">
            <w:pPr>
              <w:pStyle w:val="Default"/>
              <w:jc w:val="both"/>
              <w:rPr>
                <w:sz w:val="18"/>
                <w:szCs w:val="18"/>
              </w:rPr>
            </w:pPr>
            <w:r w:rsidRPr="00943F99">
              <w:rPr>
                <w:sz w:val="18"/>
                <w:szCs w:val="18"/>
              </w:rPr>
              <w:t xml:space="preserve">Afnemers kunnen erop vertrouwen dat DUO zich aan afspraken houdt. </w:t>
            </w:r>
          </w:p>
          <w:p w14:paraId="7B320ACE" w14:textId="77777777" w:rsidR="008A43C6" w:rsidRPr="00943F99" w:rsidRDefault="008A43C6" w:rsidP="008A43C6">
            <w:pPr>
              <w:pStyle w:val="Default"/>
              <w:jc w:val="both"/>
              <w:rPr>
                <w:sz w:val="18"/>
                <w:szCs w:val="18"/>
              </w:rPr>
            </w:pPr>
          </w:p>
        </w:tc>
      </w:tr>
      <w:tr w:rsidR="00667E82" w:rsidRPr="00943F99" w14:paraId="0807961F" w14:textId="77777777" w:rsidTr="00CD0A51">
        <w:trPr>
          <w:gridAfter w:val="1"/>
          <w:wAfter w:w="24" w:type="dxa"/>
          <w:trHeight w:val="196"/>
        </w:trPr>
        <w:tc>
          <w:tcPr>
            <w:tcW w:w="4366" w:type="dxa"/>
          </w:tcPr>
          <w:p w14:paraId="20006028" w14:textId="77777777" w:rsidR="00667E82" w:rsidRPr="00943F99" w:rsidRDefault="00667E82" w:rsidP="00CD0A51">
            <w:pPr>
              <w:pStyle w:val="Default"/>
              <w:rPr>
                <w:sz w:val="18"/>
                <w:szCs w:val="18"/>
              </w:rPr>
            </w:pPr>
            <w:r w:rsidRPr="00943F99">
              <w:rPr>
                <w:sz w:val="18"/>
                <w:szCs w:val="18"/>
              </w:rPr>
              <w:t xml:space="preserve">Geen overbodige gegevensbevraging </w:t>
            </w:r>
          </w:p>
          <w:p w14:paraId="49759F92" w14:textId="77777777" w:rsidR="00667E82" w:rsidRPr="00943F99" w:rsidRDefault="00667E82" w:rsidP="00CD0A51">
            <w:pPr>
              <w:pStyle w:val="Default"/>
              <w:rPr>
                <w:sz w:val="18"/>
                <w:szCs w:val="18"/>
              </w:rPr>
            </w:pPr>
            <w:r w:rsidRPr="00943F99">
              <w:rPr>
                <w:noProof/>
                <w:sz w:val="18"/>
                <w:szCs w:val="18"/>
              </w:rPr>
              <w:drawing>
                <wp:inline distT="0" distB="0" distL="0" distR="0" wp14:anchorId="538698D6" wp14:editId="6DA23543">
                  <wp:extent cx="360000" cy="360000"/>
                  <wp:effectExtent l="0" t="0" r="2540" b="254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360000" cy="360000"/>
                          </a:xfrm>
                          <a:prstGeom prst="rect">
                            <a:avLst/>
                          </a:prstGeom>
                        </pic:spPr>
                      </pic:pic>
                    </a:graphicData>
                  </a:graphic>
                </wp:inline>
              </w:drawing>
            </w:r>
          </w:p>
        </w:tc>
        <w:tc>
          <w:tcPr>
            <w:tcW w:w="4366" w:type="dxa"/>
            <w:gridSpan w:val="2"/>
          </w:tcPr>
          <w:p w14:paraId="407770FE" w14:textId="77777777" w:rsidR="00667E82" w:rsidRPr="00943F99" w:rsidRDefault="00667E82" w:rsidP="008A43C6">
            <w:pPr>
              <w:pStyle w:val="Default"/>
              <w:jc w:val="both"/>
              <w:rPr>
                <w:sz w:val="18"/>
                <w:szCs w:val="18"/>
              </w:rPr>
            </w:pPr>
            <w:r w:rsidRPr="00943F99">
              <w:rPr>
                <w:sz w:val="18"/>
                <w:szCs w:val="18"/>
              </w:rPr>
              <w:t xml:space="preserve">Afnemers worden niet geconfronteerd met overbodige vragen. </w:t>
            </w:r>
          </w:p>
          <w:p w14:paraId="413688A8" w14:textId="77777777" w:rsidR="00667E82" w:rsidRPr="00943F99" w:rsidRDefault="00667E82" w:rsidP="00CD0A51">
            <w:pPr>
              <w:pStyle w:val="Default"/>
              <w:rPr>
                <w:sz w:val="18"/>
                <w:szCs w:val="18"/>
              </w:rPr>
            </w:pPr>
          </w:p>
          <w:p w14:paraId="64255A57" w14:textId="77777777" w:rsidR="00667E82" w:rsidRPr="00943F99" w:rsidRDefault="00667E82" w:rsidP="00CD0A51">
            <w:pPr>
              <w:pStyle w:val="Default"/>
              <w:rPr>
                <w:sz w:val="18"/>
                <w:szCs w:val="18"/>
              </w:rPr>
            </w:pPr>
          </w:p>
        </w:tc>
      </w:tr>
      <w:tr w:rsidR="00667E82" w:rsidRPr="00943F99" w14:paraId="6F3561B3" w14:textId="77777777" w:rsidTr="00CD0A51">
        <w:trPr>
          <w:gridAfter w:val="1"/>
          <w:wAfter w:w="24" w:type="dxa"/>
          <w:trHeight w:val="307"/>
        </w:trPr>
        <w:tc>
          <w:tcPr>
            <w:tcW w:w="4366" w:type="dxa"/>
          </w:tcPr>
          <w:p w14:paraId="2616E6ED" w14:textId="77777777" w:rsidR="00667E82" w:rsidRPr="00943F99" w:rsidRDefault="00667E82" w:rsidP="00CD0A51">
            <w:pPr>
              <w:pStyle w:val="Default"/>
              <w:rPr>
                <w:sz w:val="18"/>
                <w:szCs w:val="18"/>
              </w:rPr>
            </w:pPr>
            <w:r w:rsidRPr="00943F99">
              <w:rPr>
                <w:sz w:val="18"/>
                <w:szCs w:val="18"/>
              </w:rPr>
              <w:t xml:space="preserve">Transparante dienstverlening </w:t>
            </w:r>
          </w:p>
          <w:p w14:paraId="57A5C666" w14:textId="77777777" w:rsidR="00667E82" w:rsidRPr="00943F99" w:rsidRDefault="00667E82" w:rsidP="00CD0A51">
            <w:pPr>
              <w:pStyle w:val="Default"/>
              <w:rPr>
                <w:sz w:val="18"/>
                <w:szCs w:val="18"/>
              </w:rPr>
            </w:pPr>
            <w:r w:rsidRPr="00943F99">
              <w:rPr>
                <w:noProof/>
                <w:sz w:val="18"/>
                <w:szCs w:val="18"/>
              </w:rPr>
              <w:drawing>
                <wp:inline distT="0" distB="0" distL="0" distR="0" wp14:anchorId="02E23E49" wp14:editId="3C7C1C36">
                  <wp:extent cx="360000" cy="360000"/>
                  <wp:effectExtent l="0" t="0" r="2540" b="254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60000" cy="360000"/>
                          </a:xfrm>
                          <a:prstGeom prst="rect">
                            <a:avLst/>
                          </a:prstGeom>
                        </pic:spPr>
                      </pic:pic>
                    </a:graphicData>
                  </a:graphic>
                </wp:inline>
              </w:drawing>
            </w:r>
          </w:p>
        </w:tc>
        <w:tc>
          <w:tcPr>
            <w:tcW w:w="4366" w:type="dxa"/>
            <w:gridSpan w:val="2"/>
          </w:tcPr>
          <w:p w14:paraId="0DB908A8" w14:textId="77777777" w:rsidR="00667E82" w:rsidRPr="00943F99" w:rsidRDefault="00667E82" w:rsidP="00B82422">
            <w:pPr>
              <w:pStyle w:val="Default"/>
              <w:jc w:val="both"/>
              <w:rPr>
                <w:sz w:val="18"/>
                <w:szCs w:val="18"/>
              </w:rPr>
            </w:pPr>
            <w:r w:rsidRPr="00943F99">
              <w:rPr>
                <w:sz w:val="18"/>
                <w:szCs w:val="18"/>
              </w:rPr>
              <w:t xml:space="preserve">DUO geeft afnemers inzage in voor hen relevante informatie en informeert hen over de stand van zaken (het proces), het resultaat en de gebruikte gegevens bij de gevraagde dienst. </w:t>
            </w:r>
          </w:p>
          <w:p w14:paraId="0E8DC118" w14:textId="77777777" w:rsidR="00667E82" w:rsidRPr="00943F99" w:rsidRDefault="00667E82" w:rsidP="00CD0A51">
            <w:pPr>
              <w:pStyle w:val="Default"/>
              <w:rPr>
                <w:sz w:val="18"/>
                <w:szCs w:val="18"/>
              </w:rPr>
            </w:pPr>
          </w:p>
        </w:tc>
      </w:tr>
      <w:tr w:rsidR="00667E82" w:rsidRPr="00943F99" w14:paraId="53F943DF" w14:textId="77777777" w:rsidTr="00CD0A51">
        <w:trPr>
          <w:gridAfter w:val="1"/>
          <w:wAfter w:w="24" w:type="dxa"/>
          <w:trHeight w:val="962"/>
        </w:trPr>
        <w:tc>
          <w:tcPr>
            <w:tcW w:w="4366" w:type="dxa"/>
          </w:tcPr>
          <w:p w14:paraId="6DF201C4" w14:textId="77777777" w:rsidR="00667E82" w:rsidRPr="00943F99" w:rsidRDefault="00667E82" w:rsidP="00CD0A51">
            <w:pPr>
              <w:pStyle w:val="Default"/>
              <w:rPr>
                <w:sz w:val="18"/>
                <w:szCs w:val="18"/>
              </w:rPr>
            </w:pPr>
            <w:r w:rsidRPr="00943F99">
              <w:rPr>
                <w:sz w:val="18"/>
                <w:szCs w:val="18"/>
              </w:rPr>
              <w:t xml:space="preserve">Conform overheids-standaarden en -referentie-architecturen </w:t>
            </w:r>
          </w:p>
          <w:p w14:paraId="783AB236" w14:textId="77777777" w:rsidR="00667E82" w:rsidRPr="00943F99" w:rsidRDefault="00667E82" w:rsidP="00CD0A51">
            <w:pPr>
              <w:pStyle w:val="Default"/>
              <w:rPr>
                <w:sz w:val="18"/>
                <w:szCs w:val="18"/>
              </w:rPr>
            </w:pPr>
            <w:r w:rsidRPr="00943F99">
              <w:rPr>
                <w:noProof/>
                <w:sz w:val="18"/>
                <w:szCs w:val="18"/>
              </w:rPr>
              <w:drawing>
                <wp:inline distT="0" distB="0" distL="0" distR="0" wp14:anchorId="0053051C" wp14:editId="0BF7C437">
                  <wp:extent cx="360000" cy="360000"/>
                  <wp:effectExtent l="0" t="0" r="0" b="254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60000" cy="360000"/>
                          </a:xfrm>
                          <a:prstGeom prst="rect">
                            <a:avLst/>
                          </a:prstGeom>
                        </pic:spPr>
                      </pic:pic>
                    </a:graphicData>
                  </a:graphic>
                </wp:inline>
              </w:drawing>
            </w:r>
          </w:p>
        </w:tc>
        <w:tc>
          <w:tcPr>
            <w:tcW w:w="4366" w:type="dxa"/>
            <w:gridSpan w:val="2"/>
          </w:tcPr>
          <w:p w14:paraId="7ED3C51D" w14:textId="77777777" w:rsidR="00667E82" w:rsidRPr="00943F99" w:rsidRDefault="00667E82" w:rsidP="00B82422">
            <w:pPr>
              <w:pStyle w:val="Default"/>
              <w:jc w:val="both"/>
              <w:rPr>
                <w:sz w:val="18"/>
                <w:szCs w:val="18"/>
              </w:rPr>
            </w:pPr>
            <w:r w:rsidRPr="00943F99">
              <w:rPr>
                <w:sz w:val="18"/>
                <w:szCs w:val="18"/>
              </w:rPr>
              <w:t xml:space="preserve">DUO maakt bij het inrichten van haar werkprocessen en informatiehuishouding gebruik van open standaarden (waarbij de inhoud van de lijst met overheidsstandaarden van het landelijke Forum Standaardisatie leidend is) en sluit aan op de </w:t>
            </w:r>
            <w:proofErr w:type="spellStart"/>
            <w:r w:rsidRPr="00943F99">
              <w:rPr>
                <w:sz w:val="18"/>
                <w:szCs w:val="18"/>
              </w:rPr>
              <w:t>overheidsreferentiearchitecturen</w:t>
            </w:r>
            <w:proofErr w:type="spellEnd"/>
            <w:r w:rsidRPr="00943F99">
              <w:rPr>
                <w:sz w:val="18"/>
                <w:szCs w:val="18"/>
              </w:rPr>
              <w:t xml:space="preserve"> NORA, EAR en ROSA. </w:t>
            </w:r>
          </w:p>
          <w:p w14:paraId="1D3DE159" w14:textId="77777777" w:rsidR="00667E82" w:rsidRPr="00943F99" w:rsidRDefault="00667E82" w:rsidP="00B82422">
            <w:pPr>
              <w:pStyle w:val="Default"/>
              <w:jc w:val="both"/>
              <w:rPr>
                <w:sz w:val="18"/>
                <w:szCs w:val="18"/>
              </w:rPr>
            </w:pPr>
            <w:r w:rsidRPr="00943F99">
              <w:rPr>
                <w:sz w:val="18"/>
                <w:szCs w:val="18"/>
              </w:rPr>
              <w:t xml:space="preserve">Onderscheid kan worden gemaakt tussen 3 categorieën standaarden: </w:t>
            </w:r>
          </w:p>
          <w:p w14:paraId="69FAD7E4" w14:textId="77777777" w:rsidR="00667E82" w:rsidRPr="00943F99" w:rsidRDefault="00667E82" w:rsidP="00B82422">
            <w:pPr>
              <w:pStyle w:val="Default"/>
              <w:jc w:val="both"/>
              <w:rPr>
                <w:sz w:val="18"/>
                <w:szCs w:val="18"/>
              </w:rPr>
            </w:pPr>
            <w:r w:rsidRPr="00943F99">
              <w:rPr>
                <w:sz w:val="18"/>
                <w:szCs w:val="18"/>
              </w:rPr>
              <w:t xml:space="preserve">Verplichte standaarden; </w:t>
            </w:r>
          </w:p>
          <w:p w14:paraId="57392762" w14:textId="77777777" w:rsidR="00667E82" w:rsidRPr="00943F99" w:rsidRDefault="00667E82" w:rsidP="00B82422">
            <w:pPr>
              <w:pStyle w:val="Default"/>
              <w:jc w:val="both"/>
              <w:rPr>
                <w:sz w:val="18"/>
                <w:szCs w:val="18"/>
              </w:rPr>
            </w:pPr>
            <w:r w:rsidRPr="00943F99">
              <w:rPr>
                <w:sz w:val="18"/>
                <w:szCs w:val="18"/>
              </w:rPr>
              <w:t>Pas toe of leg uit – standaarden (</w:t>
            </w:r>
            <w:proofErr w:type="spellStart"/>
            <w:r w:rsidRPr="00943F99">
              <w:rPr>
                <w:sz w:val="18"/>
                <w:szCs w:val="18"/>
              </w:rPr>
              <w:t>comply</w:t>
            </w:r>
            <w:proofErr w:type="spellEnd"/>
            <w:r w:rsidRPr="00943F99">
              <w:rPr>
                <w:sz w:val="18"/>
                <w:szCs w:val="18"/>
              </w:rPr>
              <w:t xml:space="preserve"> or </w:t>
            </w:r>
            <w:proofErr w:type="spellStart"/>
            <w:r w:rsidRPr="00943F99">
              <w:rPr>
                <w:sz w:val="18"/>
                <w:szCs w:val="18"/>
              </w:rPr>
              <w:t>explain</w:t>
            </w:r>
            <w:proofErr w:type="spellEnd"/>
            <w:r w:rsidRPr="00943F99">
              <w:rPr>
                <w:sz w:val="18"/>
                <w:szCs w:val="18"/>
              </w:rPr>
              <w:t xml:space="preserve">); </w:t>
            </w:r>
          </w:p>
          <w:p w14:paraId="36A95E78" w14:textId="77777777" w:rsidR="00667E82" w:rsidRDefault="00667E82" w:rsidP="00B82422">
            <w:pPr>
              <w:pStyle w:val="Default"/>
              <w:jc w:val="both"/>
              <w:rPr>
                <w:sz w:val="18"/>
                <w:szCs w:val="18"/>
              </w:rPr>
            </w:pPr>
            <w:r w:rsidRPr="00943F99">
              <w:rPr>
                <w:sz w:val="18"/>
                <w:szCs w:val="18"/>
              </w:rPr>
              <w:t xml:space="preserve">Overige standaarden (vrije keuze). </w:t>
            </w:r>
          </w:p>
          <w:p w14:paraId="46A8C779" w14:textId="77777777" w:rsidR="00B82422" w:rsidRPr="00943F99" w:rsidRDefault="00B82422" w:rsidP="00B82422">
            <w:pPr>
              <w:pStyle w:val="Default"/>
              <w:jc w:val="both"/>
              <w:rPr>
                <w:sz w:val="18"/>
                <w:szCs w:val="18"/>
              </w:rPr>
            </w:pPr>
          </w:p>
        </w:tc>
      </w:tr>
    </w:tbl>
    <w:p w14:paraId="1CADB6D4" w14:textId="77777777" w:rsidR="00667E82" w:rsidRPr="00943F99" w:rsidRDefault="00667E82" w:rsidP="00667E82">
      <w:pPr>
        <w:rPr>
          <w:rFonts w:ascii="Verdana" w:hAnsi="Verdana"/>
          <w:szCs w:val="18"/>
        </w:rPr>
      </w:pPr>
    </w:p>
    <w:p w14:paraId="7B8252F2" w14:textId="77777777" w:rsidR="00E34052" w:rsidRDefault="00E34052" w:rsidP="00667E82">
      <w:pPr>
        <w:pStyle w:val="Default"/>
        <w:rPr>
          <w:b/>
          <w:bCs/>
          <w:sz w:val="18"/>
          <w:szCs w:val="18"/>
        </w:rPr>
      </w:pPr>
    </w:p>
    <w:p w14:paraId="00836C26" w14:textId="6F506D69" w:rsidR="00667E82" w:rsidRPr="00943F99" w:rsidRDefault="00667E82" w:rsidP="00667E82">
      <w:pPr>
        <w:pStyle w:val="Default"/>
        <w:rPr>
          <w:sz w:val="18"/>
          <w:szCs w:val="18"/>
        </w:rPr>
      </w:pPr>
      <w:r w:rsidRPr="00943F99">
        <w:rPr>
          <w:b/>
          <w:bCs/>
          <w:sz w:val="18"/>
          <w:szCs w:val="18"/>
        </w:rPr>
        <w:lastRenderedPageBreak/>
        <w:t xml:space="preserve">DUO Processen en ketens </w:t>
      </w:r>
    </w:p>
    <w:p w14:paraId="4CD89824" w14:textId="77777777" w:rsidR="00667E82" w:rsidRPr="00943F99" w:rsidRDefault="00667E82" w:rsidP="00B82422">
      <w:pPr>
        <w:pStyle w:val="Default"/>
        <w:spacing w:line="240" w:lineRule="atLeast"/>
        <w:jc w:val="both"/>
        <w:rPr>
          <w:sz w:val="18"/>
          <w:szCs w:val="18"/>
        </w:rPr>
      </w:pPr>
      <w:r w:rsidRPr="00943F99">
        <w:rPr>
          <w:sz w:val="18"/>
          <w:szCs w:val="18"/>
        </w:rPr>
        <w:t xml:space="preserve">DUO werkt volgens de “DUO Way of </w:t>
      </w:r>
      <w:proofErr w:type="spellStart"/>
      <w:r w:rsidRPr="00943F99">
        <w:rPr>
          <w:sz w:val="18"/>
          <w:szCs w:val="18"/>
        </w:rPr>
        <w:t>Working</w:t>
      </w:r>
      <w:proofErr w:type="spellEnd"/>
      <w:r w:rsidRPr="00943F99">
        <w:rPr>
          <w:sz w:val="18"/>
          <w:szCs w:val="18"/>
        </w:rPr>
        <w:t xml:space="preserve">”. Deze werkwijze is gebaseerd op het Agile werken, het toepassen van </w:t>
      </w:r>
      <w:proofErr w:type="spellStart"/>
      <w:r w:rsidRPr="00943F99">
        <w:rPr>
          <w:sz w:val="18"/>
          <w:szCs w:val="18"/>
        </w:rPr>
        <w:t>DevOps</w:t>
      </w:r>
      <w:proofErr w:type="spellEnd"/>
      <w:r w:rsidRPr="00943F99">
        <w:rPr>
          <w:sz w:val="18"/>
          <w:szCs w:val="18"/>
        </w:rPr>
        <w:t xml:space="preserve"> met behulp van methoden als Scrum en </w:t>
      </w:r>
      <w:proofErr w:type="spellStart"/>
      <w:r w:rsidRPr="00943F99">
        <w:rPr>
          <w:sz w:val="18"/>
          <w:szCs w:val="18"/>
        </w:rPr>
        <w:t>Kanban</w:t>
      </w:r>
      <w:proofErr w:type="spellEnd"/>
      <w:r w:rsidRPr="00943F99">
        <w:rPr>
          <w:sz w:val="18"/>
          <w:szCs w:val="18"/>
        </w:rPr>
        <w:t xml:space="preserve">. </w:t>
      </w:r>
    </w:p>
    <w:p w14:paraId="2C51689C" w14:textId="77777777" w:rsidR="00667E82" w:rsidRPr="00943F99" w:rsidRDefault="00667E82" w:rsidP="00B82422">
      <w:pPr>
        <w:pStyle w:val="Default"/>
        <w:spacing w:line="240" w:lineRule="atLeast"/>
        <w:jc w:val="both"/>
        <w:rPr>
          <w:sz w:val="18"/>
          <w:szCs w:val="18"/>
        </w:rPr>
      </w:pPr>
      <w:r w:rsidRPr="00943F99">
        <w:rPr>
          <w:sz w:val="18"/>
          <w:szCs w:val="18"/>
        </w:rPr>
        <w:t xml:space="preserve">Een van de basisprincipes van de DUO Way of </w:t>
      </w:r>
      <w:proofErr w:type="spellStart"/>
      <w:r w:rsidRPr="00943F99">
        <w:rPr>
          <w:sz w:val="18"/>
          <w:szCs w:val="18"/>
        </w:rPr>
        <w:t>Working</w:t>
      </w:r>
      <w:proofErr w:type="spellEnd"/>
      <w:r w:rsidRPr="00943F99">
        <w:rPr>
          <w:sz w:val="18"/>
          <w:szCs w:val="18"/>
        </w:rPr>
        <w:t xml:space="preserve"> is het werken op basis van een </w:t>
      </w:r>
      <w:proofErr w:type="spellStart"/>
      <w:r w:rsidRPr="00943F99">
        <w:rPr>
          <w:sz w:val="18"/>
          <w:szCs w:val="18"/>
        </w:rPr>
        <w:t>backlog</w:t>
      </w:r>
      <w:proofErr w:type="spellEnd"/>
      <w:r w:rsidRPr="00943F99">
        <w:rPr>
          <w:sz w:val="18"/>
          <w:szCs w:val="18"/>
        </w:rPr>
        <w:t xml:space="preserve">. De Product </w:t>
      </w:r>
      <w:proofErr w:type="spellStart"/>
      <w:r w:rsidRPr="00943F99">
        <w:rPr>
          <w:sz w:val="18"/>
          <w:szCs w:val="18"/>
        </w:rPr>
        <w:t>Owner</w:t>
      </w:r>
      <w:proofErr w:type="spellEnd"/>
      <w:r w:rsidRPr="00943F99">
        <w:rPr>
          <w:sz w:val="18"/>
          <w:szCs w:val="18"/>
        </w:rPr>
        <w:t xml:space="preserve"> (PO) is verantwoordelijk voor een bepaalde (business) scope en gebruikt de </w:t>
      </w:r>
      <w:proofErr w:type="spellStart"/>
      <w:r w:rsidRPr="00943F99">
        <w:rPr>
          <w:sz w:val="18"/>
          <w:szCs w:val="18"/>
        </w:rPr>
        <w:t>backlog</w:t>
      </w:r>
      <w:proofErr w:type="spellEnd"/>
      <w:r w:rsidRPr="00943F99">
        <w:rPr>
          <w:sz w:val="18"/>
          <w:szCs w:val="18"/>
        </w:rPr>
        <w:t xml:space="preserve"> om inzicht te geven in alle verwachte werkzaamheden op de applicaties die bij die scope horen. Een </w:t>
      </w:r>
      <w:proofErr w:type="spellStart"/>
      <w:r w:rsidRPr="00943F99">
        <w:rPr>
          <w:sz w:val="18"/>
          <w:szCs w:val="18"/>
        </w:rPr>
        <w:t>backlog</w:t>
      </w:r>
      <w:proofErr w:type="spellEnd"/>
      <w:r w:rsidRPr="00943F99">
        <w:rPr>
          <w:sz w:val="18"/>
          <w:szCs w:val="18"/>
        </w:rPr>
        <w:t xml:space="preserve"> bevat dus alle wijzigingen (beleid, beheer, etc.) en wensen betreffende een dienst of product en de Product </w:t>
      </w:r>
      <w:proofErr w:type="spellStart"/>
      <w:r w:rsidRPr="00943F99">
        <w:rPr>
          <w:sz w:val="18"/>
          <w:szCs w:val="18"/>
        </w:rPr>
        <w:t>Owner</w:t>
      </w:r>
      <w:proofErr w:type="spellEnd"/>
      <w:r w:rsidRPr="00943F99">
        <w:rPr>
          <w:sz w:val="18"/>
          <w:szCs w:val="18"/>
        </w:rPr>
        <w:t xml:space="preserve"> is verantwoordelijk voor de ordening hiervan. </w:t>
      </w:r>
    </w:p>
    <w:p w14:paraId="2A7CCB46" w14:textId="77777777" w:rsidR="00E174E5" w:rsidRPr="00943F99" w:rsidRDefault="00E174E5" w:rsidP="00667E82">
      <w:pPr>
        <w:pStyle w:val="Default"/>
        <w:rPr>
          <w:b/>
          <w:bCs/>
          <w:sz w:val="18"/>
          <w:szCs w:val="18"/>
        </w:rPr>
      </w:pPr>
    </w:p>
    <w:p w14:paraId="521A357B" w14:textId="233E5CDA" w:rsidR="00667E82" w:rsidRPr="00943F99" w:rsidRDefault="00667E82" w:rsidP="00667E82">
      <w:pPr>
        <w:pStyle w:val="Default"/>
        <w:rPr>
          <w:sz w:val="18"/>
          <w:szCs w:val="18"/>
        </w:rPr>
      </w:pPr>
      <w:r w:rsidRPr="00943F99">
        <w:rPr>
          <w:b/>
          <w:bCs/>
          <w:sz w:val="18"/>
          <w:szCs w:val="18"/>
        </w:rPr>
        <w:t xml:space="preserve">DUO Hard-/software en technologieën </w:t>
      </w:r>
    </w:p>
    <w:p w14:paraId="06DB7669" w14:textId="73577DD8" w:rsidR="006B1EAB" w:rsidRPr="00943F99" w:rsidRDefault="00667E82" w:rsidP="00B82422">
      <w:pPr>
        <w:pStyle w:val="Default"/>
        <w:rPr>
          <w:b/>
          <w:bCs/>
          <w:sz w:val="18"/>
          <w:szCs w:val="18"/>
        </w:rPr>
      </w:pPr>
      <w:r w:rsidRPr="00943F99">
        <w:rPr>
          <w:sz w:val="18"/>
          <w:szCs w:val="18"/>
        </w:rPr>
        <w:t xml:space="preserve">Het DUO landschap wordt gekenschetst door de volgende inventarisatie op hoofdlijnen: </w:t>
      </w:r>
    </w:p>
    <w:p w14:paraId="28AA6CE4" w14:textId="0AAF6C54" w:rsidR="00667E82" w:rsidRPr="00943F99" w:rsidRDefault="00667E82" w:rsidP="00667E82">
      <w:pPr>
        <w:pStyle w:val="Default"/>
        <w:rPr>
          <w:sz w:val="18"/>
          <w:szCs w:val="18"/>
        </w:rPr>
      </w:pPr>
      <w:r w:rsidRPr="00943F99">
        <w:rPr>
          <w:b/>
          <w:bCs/>
          <w:sz w:val="18"/>
          <w:szCs w:val="18"/>
        </w:rPr>
        <w:t xml:space="preserve">Platformen </w:t>
      </w:r>
    </w:p>
    <w:p w14:paraId="2D203461" w14:textId="77777777" w:rsidR="00667E82" w:rsidRPr="00943F99" w:rsidRDefault="00667E82" w:rsidP="00667E82">
      <w:pPr>
        <w:pStyle w:val="Default"/>
        <w:rPr>
          <w:sz w:val="18"/>
          <w:szCs w:val="18"/>
        </w:rPr>
      </w:pPr>
      <w:r w:rsidRPr="00943F99">
        <w:rPr>
          <w:sz w:val="18"/>
          <w:szCs w:val="18"/>
        </w:rPr>
        <w:t xml:space="preserve">DUO gebruik grofweg vier typen platformen, met hun eigen dynamieken. Dit zijn: </w:t>
      </w:r>
    </w:p>
    <w:p w14:paraId="055EBC12" w14:textId="77777777" w:rsidR="00667E82" w:rsidRPr="00943F99" w:rsidRDefault="00667E82" w:rsidP="006B1EAB">
      <w:pPr>
        <w:pStyle w:val="Default"/>
        <w:numPr>
          <w:ilvl w:val="0"/>
          <w:numId w:val="56"/>
        </w:numPr>
        <w:ind w:left="360"/>
        <w:rPr>
          <w:sz w:val="18"/>
          <w:szCs w:val="18"/>
        </w:rPr>
      </w:pPr>
      <w:r w:rsidRPr="00943F99">
        <w:rPr>
          <w:sz w:val="18"/>
          <w:szCs w:val="18"/>
        </w:rPr>
        <w:t xml:space="preserve">Virtualisatie </w:t>
      </w:r>
    </w:p>
    <w:p w14:paraId="1E61B5B0" w14:textId="5CAFCFDA" w:rsidR="00667E82" w:rsidRPr="00943F99" w:rsidRDefault="00667E82" w:rsidP="00B82422">
      <w:pPr>
        <w:pStyle w:val="Default"/>
        <w:ind w:left="360"/>
        <w:jc w:val="both"/>
        <w:rPr>
          <w:sz w:val="18"/>
          <w:szCs w:val="18"/>
        </w:rPr>
      </w:pPr>
      <w:r w:rsidRPr="00943F99">
        <w:rPr>
          <w:sz w:val="18"/>
          <w:szCs w:val="18"/>
        </w:rPr>
        <w:t xml:space="preserve">DUO gebruikt </w:t>
      </w:r>
      <w:proofErr w:type="spellStart"/>
      <w:r w:rsidRPr="00943F99">
        <w:rPr>
          <w:sz w:val="18"/>
          <w:szCs w:val="18"/>
        </w:rPr>
        <w:t>VMware</w:t>
      </w:r>
      <w:proofErr w:type="spellEnd"/>
      <w:r w:rsidRPr="00943F99">
        <w:rPr>
          <w:sz w:val="18"/>
          <w:szCs w:val="18"/>
        </w:rPr>
        <w:t xml:space="preserve"> als virtualisatieplatform onder de Windows en Linux machines. Hiervoor wordt het ESX-platform gebruikt. Daarnaast wordt op dit moment gewerkt aan een </w:t>
      </w:r>
      <w:proofErr w:type="spellStart"/>
      <w:r w:rsidRPr="00943F99">
        <w:rPr>
          <w:sz w:val="18"/>
          <w:szCs w:val="18"/>
        </w:rPr>
        <w:t>cloud</w:t>
      </w:r>
      <w:proofErr w:type="spellEnd"/>
      <w:r w:rsidRPr="00943F99">
        <w:rPr>
          <w:sz w:val="18"/>
          <w:szCs w:val="18"/>
        </w:rPr>
        <w:t xml:space="preserve">-oplossing in samenwerking met ODC-NOORD-N. </w:t>
      </w:r>
    </w:p>
    <w:p w14:paraId="2583EECA" w14:textId="77777777" w:rsidR="00667E82" w:rsidRPr="00943F99" w:rsidRDefault="00667E82" w:rsidP="006B1EAB">
      <w:pPr>
        <w:pStyle w:val="Default"/>
        <w:numPr>
          <w:ilvl w:val="0"/>
          <w:numId w:val="56"/>
        </w:numPr>
        <w:ind w:left="360"/>
        <w:rPr>
          <w:sz w:val="18"/>
          <w:szCs w:val="18"/>
        </w:rPr>
      </w:pPr>
      <w:r w:rsidRPr="00943F99">
        <w:rPr>
          <w:sz w:val="18"/>
          <w:szCs w:val="18"/>
        </w:rPr>
        <w:t xml:space="preserve">Microsoft Windows </w:t>
      </w:r>
    </w:p>
    <w:p w14:paraId="516C8AA8" w14:textId="5FC5C78B" w:rsidR="00667E82" w:rsidRPr="00943F99" w:rsidRDefault="00667E82" w:rsidP="00B82422">
      <w:pPr>
        <w:pStyle w:val="Default"/>
        <w:ind w:left="360"/>
        <w:jc w:val="both"/>
        <w:rPr>
          <w:sz w:val="18"/>
          <w:szCs w:val="18"/>
        </w:rPr>
      </w:pPr>
      <w:r w:rsidRPr="00943F99">
        <w:rPr>
          <w:sz w:val="18"/>
          <w:szCs w:val="18"/>
        </w:rPr>
        <w:t xml:space="preserve">DUO heeft als hoofdmoot van de servers Microsoft Windows in gebruik, met versies variërend van 2016 tot 2022. Dit zijn altijd 64bit versies (zie ook de principes) en 98% daarvan is </w:t>
      </w:r>
      <w:proofErr w:type="spellStart"/>
      <w:r w:rsidRPr="00943F99">
        <w:rPr>
          <w:sz w:val="18"/>
          <w:szCs w:val="18"/>
        </w:rPr>
        <w:t>gevirtualiseerd</w:t>
      </w:r>
      <w:proofErr w:type="spellEnd"/>
      <w:r w:rsidRPr="00943F99">
        <w:rPr>
          <w:sz w:val="18"/>
          <w:szCs w:val="18"/>
        </w:rPr>
        <w:t xml:space="preserve">. Er zijn zo’n 1800 Windows servers in gebruik. Hierop draaien een aantal pakketten (COTS) en ook maatwerkapplicaties (zie hieronder). </w:t>
      </w:r>
    </w:p>
    <w:p w14:paraId="4C102F9D" w14:textId="77777777" w:rsidR="00667E82" w:rsidRPr="00943F99" w:rsidRDefault="00667E82" w:rsidP="006B1EAB">
      <w:pPr>
        <w:pStyle w:val="Default"/>
        <w:numPr>
          <w:ilvl w:val="0"/>
          <w:numId w:val="56"/>
        </w:numPr>
        <w:ind w:left="360"/>
        <w:rPr>
          <w:sz w:val="18"/>
          <w:szCs w:val="18"/>
        </w:rPr>
      </w:pPr>
      <w:r w:rsidRPr="00943F99">
        <w:rPr>
          <w:sz w:val="18"/>
          <w:szCs w:val="18"/>
        </w:rPr>
        <w:t xml:space="preserve">Linux </w:t>
      </w:r>
    </w:p>
    <w:p w14:paraId="23FF790C" w14:textId="4185082C" w:rsidR="00667E82" w:rsidRPr="00943F99" w:rsidRDefault="00667E82" w:rsidP="00E174E5">
      <w:pPr>
        <w:pStyle w:val="Default"/>
        <w:ind w:left="360"/>
        <w:rPr>
          <w:color w:val="auto"/>
          <w:sz w:val="18"/>
          <w:szCs w:val="18"/>
        </w:rPr>
      </w:pPr>
      <w:r w:rsidRPr="00943F99">
        <w:rPr>
          <w:sz w:val="18"/>
          <w:szCs w:val="18"/>
        </w:rPr>
        <w:t xml:space="preserve">Er wordt gebruik gemaakt van </w:t>
      </w:r>
      <w:proofErr w:type="spellStart"/>
      <w:r w:rsidRPr="00943F99">
        <w:rPr>
          <w:sz w:val="18"/>
          <w:szCs w:val="18"/>
        </w:rPr>
        <w:t>CentOS</w:t>
      </w:r>
      <w:proofErr w:type="spellEnd"/>
      <w:r w:rsidRPr="00943F99">
        <w:rPr>
          <w:sz w:val="18"/>
          <w:szCs w:val="18"/>
        </w:rPr>
        <w:t xml:space="preserve"> en </w:t>
      </w:r>
      <w:proofErr w:type="spellStart"/>
      <w:r w:rsidRPr="00943F99">
        <w:rPr>
          <w:sz w:val="18"/>
          <w:szCs w:val="18"/>
        </w:rPr>
        <w:t>RedHat</w:t>
      </w:r>
      <w:proofErr w:type="spellEnd"/>
      <w:r w:rsidRPr="00943F99">
        <w:rPr>
          <w:sz w:val="18"/>
          <w:szCs w:val="18"/>
        </w:rPr>
        <w:t xml:space="preserve">. Ook deze zijn voor 98% </w:t>
      </w:r>
      <w:proofErr w:type="spellStart"/>
      <w:r w:rsidRPr="00943F99">
        <w:rPr>
          <w:sz w:val="18"/>
          <w:szCs w:val="18"/>
        </w:rPr>
        <w:t>gevirtualiseerd</w:t>
      </w:r>
      <w:proofErr w:type="spellEnd"/>
      <w:r w:rsidRPr="00943F99">
        <w:rPr>
          <w:sz w:val="18"/>
          <w:szCs w:val="18"/>
        </w:rPr>
        <w:t xml:space="preserve">. </w:t>
      </w:r>
      <w:r w:rsidRPr="00943F99">
        <w:rPr>
          <w:color w:val="auto"/>
          <w:sz w:val="18"/>
          <w:szCs w:val="18"/>
        </w:rPr>
        <w:t xml:space="preserve">Er zijn zo’n 1500 Linux servers in gebruik. </w:t>
      </w:r>
    </w:p>
    <w:p w14:paraId="1AD38120" w14:textId="77777777" w:rsidR="00667E82" w:rsidRPr="00943F99" w:rsidRDefault="00667E82" w:rsidP="006B1EAB">
      <w:pPr>
        <w:pStyle w:val="Default"/>
        <w:numPr>
          <w:ilvl w:val="0"/>
          <w:numId w:val="56"/>
        </w:numPr>
        <w:ind w:left="360"/>
        <w:rPr>
          <w:color w:val="auto"/>
          <w:sz w:val="18"/>
          <w:szCs w:val="18"/>
        </w:rPr>
      </w:pPr>
      <w:r w:rsidRPr="00943F99">
        <w:rPr>
          <w:color w:val="auto"/>
          <w:sz w:val="18"/>
          <w:szCs w:val="18"/>
        </w:rPr>
        <w:t xml:space="preserve">IBM i </w:t>
      </w:r>
      <w:proofErr w:type="spellStart"/>
      <w:r w:rsidRPr="00943F99">
        <w:rPr>
          <w:color w:val="auto"/>
          <w:sz w:val="18"/>
          <w:szCs w:val="18"/>
        </w:rPr>
        <w:t>Powersystems</w:t>
      </w:r>
      <w:proofErr w:type="spellEnd"/>
      <w:r w:rsidRPr="00943F99">
        <w:rPr>
          <w:color w:val="auto"/>
          <w:sz w:val="18"/>
          <w:szCs w:val="18"/>
        </w:rPr>
        <w:t xml:space="preserve"> </w:t>
      </w:r>
    </w:p>
    <w:p w14:paraId="3F0D7234" w14:textId="77777777" w:rsidR="00667E82" w:rsidRPr="00943F99" w:rsidRDefault="00667E82" w:rsidP="00B82422">
      <w:pPr>
        <w:pStyle w:val="Default"/>
        <w:ind w:left="360"/>
        <w:jc w:val="both"/>
        <w:rPr>
          <w:color w:val="auto"/>
          <w:sz w:val="18"/>
          <w:szCs w:val="18"/>
        </w:rPr>
      </w:pPr>
      <w:r w:rsidRPr="00943F99">
        <w:rPr>
          <w:color w:val="auto"/>
          <w:sz w:val="18"/>
          <w:szCs w:val="18"/>
        </w:rPr>
        <w:t xml:space="preserve">Als laatste heeft DUO een aantal “IBM i” machines in gebruik, ook wel bekend onder de naam “AS/400”. Daarop draaien nog een aantal “native” maatwerk applicaties, maar het platform is de laatste jaren vooral ingezet als databaseplatform (zie hieronder). </w:t>
      </w:r>
    </w:p>
    <w:p w14:paraId="01E31CF8" w14:textId="77777777" w:rsidR="00667E82" w:rsidRPr="00943F99" w:rsidRDefault="00667E82" w:rsidP="00667E82">
      <w:pPr>
        <w:pStyle w:val="Default"/>
        <w:rPr>
          <w:b/>
          <w:bCs/>
          <w:color w:val="auto"/>
          <w:sz w:val="18"/>
          <w:szCs w:val="18"/>
        </w:rPr>
      </w:pPr>
    </w:p>
    <w:p w14:paraId="00DB150A" w14:textId="77777777" w:rsidR="00667E82" w:rsidRPr="00943F99" w:rsidRDefault="00667E82" w:rsidP="00667E82">
      <w:pPr>
        <w:pStyle w:val="Default"/>
        <w:rPr>
          <w:color w:val="auto"/>
          <w:sz w:val="18"/>
          <w:szCs w:val="18"/>
        </w:rPr>
      </w:pPr>
      <w:r w:rsidRPr="00943F99">
        <w:rPr>
          <w:b/>
          <w:bCs/>
          <w:color w:val="auto"/>
          <w:sz w:val="18"/>
          <w:szCs w:val="18"/>
        </w:rPr>
        <w:t xml:space="preserve">Applicatieplatform </w:t>
      </w:r>
    </w:p>
    <w:p w14:paraId="1DE33AC7" w14:textId="108EF920" w:rsidR="00667E82" w:rsidRPr="00943F99" w:rsidRDefault="00667E82" w:rsidP="00E174E5">
      <w:pPr>
        <w:pStyle w:val="Default"/>
        <w:spacing w:line="240" w:lineRule="atLeast"/>
        <w:rPr>
          <w:color w:val="auto"/>
          <w:sz w:val="18"/>
          <w:szCs w:val="18"/>
        </w:rPr>
      </w:pPr>
      <w:r w:rsidRPr="00943F99">
        <w:rPr>
          <w:color w:val="auto"/>
          <w:sz w:val="18"/>
          <w:szCs w:val="18"/>
        </w:rPr>
        <w:t xml:space="preserve">DUO gebruikt een aantal applicatieplatformen, waarvan de belangrijkste (zo’n 90%) de volgende zijn: </w:t>
      </w:r>
    </w:p>
    <w:p w14:paraId="3152A94E" w14:textId="77777777" w:rsidR="00667E82" w:rsidRPr="00943F99" w:rsidRDefault="00667E82" w:rsidP="006B1EAB">
      <w:pPr>
        <w:pStyle w:val="Default"/>
        <w:numPr>
          <w:ilvl w:val="0"/>
          <w:numId w:val="57"/>
        </w:numPr>
        <w:spacing w:line="240" w:lineRule="atLeast"/>
        <w:rPr>
          <w:color w:val="auto"/>
          <w:sz w:val="18"/>
          <w:szCs w:val="18"/>
        </w:rPr>
      </w:pPr>
      <w:r w:rsidRPr="00943F99">
        <w:rPr>
          <w:color w:val="auto"/>
          <w:sz w:val="18"/>
          <w:szCs w:val="18"/>
        </w:rPr>
        <w:t xml:space="preserve">.Net – dit wordt vooral in Den Haag gebruikt, waar door het voormalige </w:t>
      </w:r>
      <w:proofErr w:type="spellStart"/>
      <w:r w:rsidRPr="00943F99">
        <w:rPr>
          <w:color w:val="auto"/>
          <w:sz w:val="18"/>
          <w:szCs w:val="18"/>
        </w:rPr>
        <w:t>Cfi</w:t>
      </w:r>
      <w:proofErr w:type="spellEnd"/>
      <w:r w:rsidRPr="00943F99">
        <w:rPr>
          <w:color w:val="auto"/>
          <w:sz w:val="18"/>
          <w:szCs w:val="18"/>
        </w:rPr>
        <w:t xml:space="preserve"> een groot gedeelte van het landschap hierin gebouwd is. </w:t>
      </w:r>
    </w:p>
    <w:p w14:paraId="4B35D3FA" w14:textId="77777777" w:rsidR="00667E82" w:rsidRPr="00943F99" w:rsidRDefault="00667E82" w:rsidP="006B1EAB">
      <w:pPr>
        <w:pStyle w:val="Default"/>
        <w:numPr>
          <w:ilvl w:val="0"/>
          <w:numId w:val="57"/>
        </w:numPr>
        <w:spacing w:line="240" w:lineRule="atLeast"/>
        <w:rPr>
          <w:color w:val="auto"/>
          <w:sz w:val="18"/>
          <w:szCs w:val="18"/>
        </w:rPr>
      </w:pPr>
      <w:r w:rsidRPr="00943F99">
        <w:rPr>
          <w:color w:val="auto"/>
          <w:sz w:val="18"/>
          <w:szCs w:val="18"/>
        </w:rPr>
        <w:t xml:space="preserve">Java – dit wordt vooral in Groningen gebruikt. Om Java te laten draaien, wordt gebruik gemaakt van </w:t>
      </w:r>
      <w:proofErr w:type="spellStart"/>
      <w:r w:rsidRPr="00943F99">
        <w:rPr>
          <w:color w:val="auto"/>
          <w:sz w:val="18"/>
          <w:szCs w:val="18"/>
        </w:rPr>
        <w:t>JBoss</w:t>
      </w:r>
      <w:proofErr w:type="spellEnd"/>
      <w:r w:rsidRPr="00943F99">
        <w:rPr>
          <w:color w:val="auto"/>
          <w:sz w:val="18"/>
          <w:szCs w:val="18"/>
        </w:rPr>
        <w:t xml:space="preserve"> applicatieservers. De overige applicaties zijn gebouwd in Cool:2/E, </w:t>
      </w:r>
      <w:proofErr w:type="spellStart"/>
      <w:r w:rsidRPr="00943F99">
        <w:rPr>
          <w:color w:val="auto"/>
          <w:sz w:val="18"/>
          <w:szCs w:val="18"/>
        </w:rPr>
        <w:t>Cool:Plex</w:t>
      </w:r>
      <w:proofErr w:type="spellEnd"/>
      <w:r w:rsidRPr="00943F99">
        <w:rPr>
          <w:color w:val="auto"/>
          <w:sz w:val="18"/>
          <w:szCs w:val="18"/>
        </w:rPr>
        <w:t xml:space="preserve"> (op de AS/400) en ook in MS-Access. </w:t>
      </w:r>
    </w:p>
    <w:p w14:paraId="6B11F1F6" w14:textId="77777777" w:rsidR="00667E82" w:rsidRPr="00943F99" w:rsidRDefault="00667E82" w:rsidP="00B82422">
      <w:pPr>
        <w:pStyle w:val="Default"/>
        <w:numPr>
          <w:ilvl w:val="0"/>
          <w:numId w:val="57"/>
        </w:numPr>
        <w:spacing w:line="240" w:lineRule="atLeast"/>
        <w:jc w:val="both"/>
        <w:rPr>
          <w:color w:val="auto"/>
          <w:sz w:val="18"/>
          <w:szCs w:val="18"/>
        </w:rPr>
      </w:pPr>
      <w:proofErr w:type="spellStart"/>
      <w:r w:rsidRPr="00943F99">
        <w:rPr>
          <w:color w:val="auto"/>
          <w:sz w:val="18"/>
          <w:szCs w:val="18"/>
        </w:rPr>
        <w:t>Blueriq</w:t>
      </w:r>
      <w:proofErr w:type="spellEnd"/>
      <w:r w:rsidRPr="00943F99">
        <w:rPr>
          <w:color w:val="auto"/>
          <w:sz w:val="18"/>
          <w:szCs w:val="18"/>
        </w:rPr>
        <w:t xml:space="preserve">. Verder is nog het noemen waard het platform </w:t>
      </w:r>
      <w:proofErr w:type="spellStart"/>
      <w:r w:rsidRPr="00943F99">
        <w:rPr>
          <w:color w:val="auto"/>
          <w:sz w:val="18"/>
          <w:szCs w:val="18"/>
        </w:rPr>
        <w:t>Blueriq</w:t>
      </w:r>
      <w:proofErr w:type="spellEnd"/>
      <w:r w:rsidRPr="00943F99">
        <w:rPr>
          <w:color w:val="auto"/>
          <w:sz w:val="18"/>
          <w:szCs w:val="18"/>
        </w:rPr>
        <w:t xml:space="preserve">. Hierop worden applicaties gebouwd die, met behulp van o.a. businessregels veel meer gemodelleerd worden dan geprogrammeerd. </w:t>
      </w:r>
      <w:proofErr w:type="spellStart"/>
      <w:r w:rsidRPr="00943F99">
        <w:rPr>
          <w:color w:val="auto"/>
          <w:sz w:val="18"/>
          <w:szCs w:val="18"/>
        </w:rPr>
        <w:t>Blueriq</w:t>
      </w:r>
      <w:proofErr w:type="spellEnd"/>
      <w:r w:rsidRPr="00943F99">
        <w:rPr>
          <w:color w:val="auto"/>
          <w:sz w:val="18"/>
          <w:szCs w:val="18"/>
        </w:rPr>
        <w:t xml:space="preserve"> is een belangrijke bouwsteen in het </w:t>
      </w:r>
      <w:proofErr w:type="spellStart"/>
      <w:r w:rsidRPr="00943F99">
        <w:rPr>
          <w:color w:val="auto"/>
          <w:sz w:val="18"/>
          <w:szCs w:val="18"/>
        </w:rPr>
        <w:t>doorontwikkelen</w:t>
      </w:r>
      <w:proofErr w:type="spellEnd"/>
      <w:r w:rsidRPr="00943F99">
        <w:rPr>
          <w:color w:val="auto"/>
          <w:sz w:val="18"/>
          <w:szCs w:val="18"/>
        </w:rPr>
        <w:t xml:space="preserve"> van het applicatielandschap van Bekostiging (DAB). </w:t>
      </w:r>
    </w:p>
    <w:p w14:paraId="2A7C69E6" w14:textId="77777777" w:rsidR="00667E82" w:rsidRPr="00943F99" w:rsidRDefault="00667E82" w:rsidP="00667E82">
      <w:pPr>
        <w:pStyle w:val="Default"/>
        <w:rPr>
          <w:color w:val="auto"/>
          <w:sz w:val="18"/>
          <w:szCs w:val="18"/>
        </w:rPr>
      </w:pPr>
    </w:p>
    <w:p w14:paraId="01F75607" w14:textId="77777777" w:rsidR="00667E82" w:rsidRPr="00943F99" w:rsidRDefault="00667E82" w:rsidP="00667E82">
      <w:pPr>
        <w:pStyle w:val="Default"/>
        <w:rPr>
          <w:color w:val="auto"/>
          <w:sz w:val="18"/>
          <w:szCs w:val="18"/>
        </w:rPr>
      </w:pPr>
      <w:r w:rsidRPr="00943F99">
        <w:rPr>
          <w:b/>
          <w:bCs/>
          <w:color w:val="auto"/>
          <w:sz w:val="18"/>
          <w:szCs w:val="18"/>
        </w:rPr>
        <w:t xml:space="preserve">Databaseplatform </w:t>
      </w:r>
    </w:p>
    <w:p w14:paraId="08AC0A3C" w14:textId="77777777" w:rsidR="00667E82" w:rsidRPr="00943F99" w:rsidRDefault="00667E82" w:rsidP="00E174E5">
      <w:pPr>
        <w:pStyle w:val="Default"/>
        <w:spacing w:line="240" w:lineRule="atLeast"/>
        <w:rPr>
          <w:color w:val="auto"/>
          <w:sz w:val="18"/>
          <w:szCs w:val="18"/>
        </w:rPr>
      </w:pPr>
      <w:r w:rsidRPr="00943F99">
        <w:rPr>
          <w:color w:val="auto"/>
          <w:sz w:val="18"/>
          <w:szCs w:val="18"/>
        </w:rPr>
        <w:t xml:space="preserve">De volgende databases worden binnen DUO gebruikt: </w:t>
      </w:r>
    </w:p>
    <w:p w14:paraId="4B116269" w14:textId="77777777" w:rsidR="00667E82" w:rsidRPr="00943F99" w:rsidRDefault="00667E82" w:rsidP="006B1EAB">
      <w:pPr>
        <w:pStyle w:val="Default"/>
        <w:numPr>
          <w:ilvl w:val="0"/>
          <w:numId w:val="58"/>
        </w:numPr>
        <w:spacing w:after="45" w:line="240" w:lineRule="atLeast"/>
        <w:rPr>
          <w:color w:val="auto"/>
          <w:sz w:val="18"/>
          <w:szCs w:val="18"/>
        </w:rPr>
      </w:pPr>
      <w:r w:rsidRPr="00943F99">
        <w:rPr>
          <w:color w:val="auto"/>
          <w:sz w:val="18"/>
          <w:szCs w:val="18"/>
        </w:rPr>
        <w:t xml:space="preserve">MS-SQL </w:t>
      </w:r>
    </w:p>
    <w:p w14:paraId="74F932F8" w14:textId="77777777" w:rsidR="00667E82" w:rsidRPr="00943F99" w:rsidRDefault="00667E82" w:rsidP="006B1EAB">
      <w:pPr>
        <w:pStyle w:val="Default"/>
        <w:numPr>
          <w:ilvl w:val="0"/>
          <w:numId w:val="58"/>
        </w:numPr>
        <w:spacing w:after="45" w:line="240" w:lineRule="atLeast"/>
        <w:rPr>
          <w:color w:val="auto"/>
          <w:sz w:val="18"/>
          <w:szCs w:val="18"/>
        </w:rPr>
      </w:pPr>
      <w:r w:rsidRPr="00943F99">
        <w:rPr>
          <w:color w:val="auto"/>
          <w:sz w:val="18"/>
          <w:szCs w:val="18"/>
        </w:rPr>
        <w:t>AS400-DB2</w:t>
      </w:r>
    </w:p>
    <w:p w14:paraId="17254709" w14:textId="77777777" w:rsidR="00667E82" w:rsidRPr="00943F99" w:rsidRDefault="00667E82" w:rsidP="00E174E5">
      <w:pPr>
        <w:pStyle w:val="Default"/>
        <w:spacing w:after="45" w:line="240" w:lineRule="atLeast"/>
        <w:ind w:left="720"/>
        <w:rPr>
          <w:color w:val="auto"/>
          <w:sz w:val="18"/>
          <w:szCs w:val="18"/>
        </w:rPr>
      </w:pPr>
      <w:r w:rsidRPr="00943F99">
        <w:rPr>
          <w:color w:val="auto"/>
          <w:sz w:val="18"/>
          <w:szCs w:val="18"/>
        </w:rPr>
        <w:t xml:space="preserve">Hiervan wordt de rol van applicatieserver afgebouwd en wordt met name nog ingezet als database-server. </w:t>
      </w:r>
    </w:p>
    <w:p w14:paraId="0C22F053" w14:textId="77777777" w:rsidR="00667E82" w:rsidRPr="00943F99" w:rsidRDefault="00667E82" w:rsidP="006B1EAB">
      <w:pPr>
        <w:pStyle w:val="Default"/>
        <w:numPr>
          <w:ilvl w:val="0"/>
          <w:numId w:val="58"/>
        </w:numPr>
        <w:spacing w:after="45" w:line="240" w:lineRule="atLeast"/>
        <w:rPr>
          <w:color w:val="auto"/>
          <w:sz w:val="18"/>
          <w:szCs w:val="18"/>
        </w:rPr>
      </w:pPr>
      <w:r w:rsidRPr="00943F99">
        <w:rPr>
          <w:color w:val="auto"/>
          <w:sz w:val="18"/>
          <w:szCs w:val="18"/>
        </w:rPr>
        <w:t xml:space="preserve">Oracle </w:t>
      </w:r>
    </w:p>
    <w:p w14:paraId="336A61A4" w14:textId="77777777" w:rsidR="00667E82" w:rsidRPr="00943F99" w:rsidRDefault="00667E82" w:rsidP="00B82422">
      <w:pPr>
        <w:pStyle w:val="Default"/>
        <w:spacing w:line="240" w:lineRule="atLeast"/>
        <w:rPr>
          <w:color w:val="auto"/>
          <w:sz w:val="18"/>
          <w:szCs w:val="18"/>
        </w:rPr>
      </w:pPr>
    </w:p>
    <w:p w14:paraId="1330A0FB" w14:textId="77777777" w:rsidR="00667E82" w:rsidRPr="00943F99" w:rsidRDefault="00667E82" w:rsidP="00B82422">
      <w:pPr>
        <w:pStyle w:val="Default"/>
        <w:spacing w:line="240" w:lineRule="atLeast"/>
        <w:rPr>
          <w:color w:val="auto"/>
          <w:sz w:val="18"/>
          <w:szCs w:val="18"/>
        </w:rPr>
      </w:pPr>
      <w:r w:rsidRPr="00943F99">
        <w:rPr>
          <w:color w:val="auto"/>
          <w:sz w:val="18"/>
          <w:szCs w:val="18"/>
        </w:rPr>
        <w:t xml:space="preserve">En met name binnen het Facet-domein (examen afnamesoftware) wordt gebruik gemaakt van: </w:t>
      </w:r>
    </w:p>
    <w:p w14:paraId="4B083BA9" w14:textId="6451E1A6" w:rsidR="00667E82" w:rsidRPr="00943F99" w:rsidRDefault="00667E82" w:rsidP="00E174E5">
      <w:pPr>
        <w:pStyle w:val="Default"/>
        <w:spacing w:after="45" w:line="240" w:lineRule="atLeast"/>
        <w:rPr>
          <w:color w:val="auto"/>
          <w:sz w:val="18"/>
          <w:szCs w:val="18"/>
        </w:rPr>
      </w:pPr>
      <w:r w:rsidRPr="00943F99">
        <w:rPr>
          <w:color w:val="auto"/>
          <w:sz w:val="18"/>
          <w:szCs w:val="18"/>
        </w:rPr>
        <w:t xml:space="preserve">Cassandra </w:t>
      </w:r>
      <w:r w:rsidR="00E174E5" w:rsidRPr="00943F99">
        <w:rPr>
          <w:color w:val="auto"/>
          <w:sz w:val="18"/>
          <w:szCs w:val="18"/>
        </w:rPr>
        <w:t xml:space="preserve">en </w:t>
      </w:r>
      <w:proofErr w:type="spellStart"/>
      <w:r w:rsidRPr="00943F99">
        <w:rPr>
          <w:color w:val="auto"/>
          <w:sz w:val="18"/>
          <w:szCs w:val="18"/>
        </w:rPr>
        <w:t>PostgresSQL</w:t>
      </w:r>
      <w:proofErr w:type="spellEnd"/>
      <w:r w:rsidRPr="00943F99">
        <w:rPr>
          <w:color w:val="auto"/>
          <w:sz w:val="18"/>
          <w:szCs w:val="18"/>
        </w:rPr>
        <w:t xml:space="preserve"> </w:t>
      </w:r>
    </w:p>
    <w:p w14:paraId="15E5AE25" w14:textId="77777777" w:rsidR="00667E82" w:rsidRPr="00943F99" w:rsidRDefault="00667E82" w:rsidP="00667E82">
      <w:pPr>
        <w:pStyle w:val="Default"/>
        <w:rPr>
          <w:color w:val="auto"/>
          <w:sz w:val="18"/>
          <w:szCs w:val="18"/>
        </w:rPr>
      </w:pPr>
    </w:p>
    <w:p w14:paraId="27567C90" w14:textId="77777777" w:rsidR="00667E82" w:rsidRPr="00943F99" w:rsidRDefault="00667E82" w:rsidP="00667E82">
      <w:pPr>
        <w:pStyle w:val="Default"/>
        <w:rPr>
          <w:color w:val="auto"/>
          <w:sz w:val="18"/>
          <w:szCs w:val="18"/>
        </w:rPr>
      </w:pPr>
      <w:r w:rsidRPr="00943F99">
        <w:rPr>
          <w:b/>
          <w:bCs/>
          <w:color w:val="auto"/>
          <w:sz w:val="18"/>
          <w:szCs w:val="18"/>
        </w:rPr>
        <w:t xml:space="preserve">Clients </w:t>
      </w:r>
    </w:p>
    <w:p w14:paraId="3BF55FDA" w14:textId="77777777" w:rsidR="00667E82" w:rsidRPr="00943F99" w:rsidRDefault="00667E82" w:rsidP="00E174E5">
      <w:pPr>
        <w:pStyle w:val="Default"/>
        <w:spacing w:line="240" w:lineRule="atLeast"/>
        <w:rPr>
          <w:color w:val="auto"/>
          <w:sz w:val="18"/>
          <w:szCs w:val="18"/>
        </w:rPr>
      </w:pPr>
      <w:r w:rsidRPr="00943F99">
        <w:rPr>
          <w:color w:val="auto"/>
          <w:sz w:val="18"/>
          <w:szCs w:val="18"/>
        </w:rPr>
        <w:t xml:space="preserve">De client is gebaseerd op Microsoft Windows. Nu nog versie 10, maar de eerste pilots op Windows 11 zijn gestart. </w:t>
      </w:r>
    </w:p>
    <w:p w14:paraId="4F6B093C" w14:textId="77777777" w:rsidR="00667E82" w:rsidRPr="00943F99" w:rsidRDefault="00667E82" w:rsidP="00E174E5">
      <w:pPr>
        <w:pStyle w:val="Default"/>
        <w:spacing w:line="240" w:lineRule="atLeast"/>
        <w:rPr>
          <w:color w:val="auto"/>
          <w:sz w:val="18"/>
          <w:szCs w:val="18"/>
        </w:rPr>
      </w:pPr>
      <w:r w:rsidRPr="00943F99">
        <w:rPr>
          <w:color w:val="auto"/>
          <w:sz w:val="18"/>
          <w:szCs w:val="18"/>
        </w:rPr>
        <w:t xml:space="preserve">Daarvoor wordt </w:t>
      </w:r>
      <w:proofErr w:type="spellStart"/>
      <w:r w:rsidRPr="00943F99">
        <w:rPr>
          <w:color w:val="auto"/>
          <w:sz w:val="18"/>
          <w:szCs w:val="18"/>
        </w:rPr>
        <w:t>VMware</w:t>
      </w:r>
      <w:proofErr w:type="spellEnd"/>
      <w:r w:rsidRPr="00943F99">
        <w:rPr>
          <w:color w:val="auto"/>
          <w:sz w:val="18"/>
          <w:szCs w:val="18"/>
        </w:rPr>
        <w:t xml:space="preserve"> VDI ingezet, gecombineerd met </w:t>
      </w:r>
      <w:proofErr w:type="spellStart"/>
      <w:r w:rsidRPr="00943F99">
        <w:rPr>
          <w:color w:val="auto"/>
          <w:sz w:val="18"/>
          <w:szCs w:val="18"/>
        </w:rPr>
        <w:t>Nutanix</w:t>
      </w:r>
      <w:proofErr w:type="spellEnd"/>
      <w:r w:rsidRPr="00943F99">
        <w:rPr>
          <w:color w:val="auto"/>
          <w:sz w:val="18"/>
          <w:szCs w:val="18"/>
        </w:rPr>
        <w:t xml:space="preserve">. </w:t>
      </w:r>
    </w:p>
    <w:p w14:paraId="584E10DF" w14:textId="77777777" w:rsidR="00667E82" w:rsidRPr="00943F99" w:rsidRDefault="00667E82" w:rsidP="00E174E5">
      <w:pPr>
        <w:pStyle w:val="Default"/>
        <w:spacing w:line="240" w:lineRule="atLeast"/>
        <w:rPr>
          <w:color w:val="auto"/>
          <w:sz w:val="18"/>
          <w:szCs w:val="18"/>
        </w:rPr>
      </w:pPr>
      <w:r w:rsidRPr="00943F99">
        <w:rPr>
          <w:color w:val="auto"/>
          <w:sz w:val="18"/>
          <w:szCs w:val="18"/>
        </w:rPr>
        <w:t xml:space="preserve">Een aantal kentallen binnen DUO: </w:t>
      </w:r>
    </w:p>
    <w:p w14:paraId="45EA1F31" w14:textId="77777777" w:rsidR="00667E82" w:rsidRPr="00943F99" w:rsidRDefault="00667E82" w:rsidP="00E174E5">
      <w:pPr>
        <w:pStyle w:val="Default"/>
        <w:spacing w:after="45" w:line="240" w:lineRule="atLeast"/>
        <w:ind w:left="708"/>
        <w:rPr>
          <w:color w:val="auto"/>
          <w:sz w:val="18"/>
          <w:szCs w:val="18"/>
          <w:lang w:val="en-US"/>
        </w:rPr>
      </w:pPr>
      <w:r w:rsidRPr="00943F99">
        <w:rPr>
          <w:color w:val="auto"/>
          <w:sz w:val="18"/>
          <w:szCs w:val="18"/>
          <w:lang w:val="en-US"/>
        </w:rPr>
        <w:t xml:space="preserve">• VDI Thin Clients: 1000 </w:t>
      </w:r>
    </w:p>
    <w:p w14:paraId="41BB6F05" w14:textId="77777777" w:rsidR="00667E82" w:rsidRPr="00943F99" w:rsidRDefault="00667E82" w:rsidP="00E174E5">
      <w:pPr>
        <w:pStyle w:val="Default"/>
        <w:spacing w:after="45" w:line="240" w:lineRule="atLeast"/>
        <w:ind w:left="708"/>
        <w:rPr>
          <w:color w:val="auto"/>
          <w:sz w:val="18"/>
          <w:szCs w:val="18"/>
          <w:lang w:val="en-US"/>
        </w:rPr>
      </w:pPr>
      <w:r w:rsidRPr="00943F99">
        <w:rPr>
          <w:color w:val="auto"/>
          <w:sz w:val="18"/>
          <w:szCs w:val="18"/>
          <w:lang w:val="en-US"/>
        </w:rPr>
        <w:t xml:space="preserve">• VM Desktop 7.000 </w:t>
      </w:r>
    </w:p>
    <w:p w14:paraId="4E9EF2F3" w14:textId="77777777" w:rsidR="00667E82" w:rsidRPr="00943F99" w:rsidRDefault="00667E82" w:rsidP="00E174E5">
      <w:pPr>
        <w:pStyle w:val="Default"/>
        <w:spacing w:after="45" w:line="240" w:lineRule="atLeast"/>
        <w:ind w:left="708"/>
        <w:rPr>
          <w:color w:val="auto"/>
          <w:sz w:val="18"/>
          <w:szCs w:val="18"/>
        </w:rPr>
      </w:pPr>
      <w:r w:rsidRPr="00943F99">
        <w:rPr>
          <w:color w:val="auto"/>
          <w:sz w:val="18"/>
          <w:szCs w:val="18"/>
        </w:rPr>
        <w:t xml:space="preserve">• Laptops: 7.000 </w:t>
      </w:r>
    </w:p>
    <w:p w14:paraId="42DB2FD7" w14:textId="77777777" w:rsidR="00667E82" w:rsidRPr="00943F99" w:rsidRDefault="00667E82" w:rsidP="00667E82">
      <w:pPr>
        <w:pStyle w:val="Default"/>
        <w:ind w:left="708"/>
        <w:rPr>
          <w:color w:val="auto"/>
          <w:sz w:val="18"/>
          <w:szCs w:val="18"/>
        </w:rPr>
      </w:pPr>
      <w:r w:rsidRPr="00943F99">
        <w:rPr>
          <w:color w:val="auto"/>
          <w:sz w:val="18"/>
          <w:szCs w:val="18"/>
        </w:rPr>
        <w:t xml:space="preserve">• Overig (telefoons, printers, </w:t>
      </w:r>
      <w:proofErr w:type="spellStart"/>
      <w:r w:rsidRPr="00943F99">
        <w:rPr>
          <w:color w:val="auto"/>
          <w:sz w:val="18"/>
          <w:szCs w:val="18"/>
        </w:rPr>
        <w:t>iPads</w:t>
      </w:r>
      <w:proofErr w:type="spellEnd"/>
      <w:r w:rsidRPr="00943F99">
        <w:rPr>
          <w:color w:val="auto"/>
          <w:sz w:val="18"/>
          <w:szCs w:val="18"/>
        </w:rPr>
        <w:t xml:space="preserve">): 7.000 </w:t>
      </w:r>
    </w:p>
    <w:p w14:paraId="0BAD6BEB" w14:textId="77777777" w:rsidR="00667E82" w:rsidRPr="00943F99" w:rsidRDefault="00667E82" w:rsidP="00E174E5">
      <w:pPr>
        <w:pStyle w:val="Default"/>
        <w:spacing w:line="240" w:lineRule="atLeast"/>
        <w:rPr>
          <w:color w:val="auto"/>
          <w:sz w:val="18"/>
          <w:szCs w:val="18"/>
        </w:rPr>
      </w:pPr>
      <w:r w:rsidRPr="00943F99">
        <w:rPr>
          <w:color w:val="auto"/>
          <w:sz w:val="18"/>
          <w:szCs w:val="18"/>
        </w:rPr>
        <w:t xml:space="preserve">DUO voorziet in de werkplekken voor de eigen behoefte, maar daarnaast ook in de werkplekken voor het hele OCW-concern. Hiervoor wordt gebruik gemaakt van dezelfde technieken. </w:t>
      </w:r>
    </w:p>
    <w:p w14:paraId="383B5DED" w14:textId="0D4EF94A" w:rsidR="006B1EAB" w:rsidRPr="00943F99" w:rsidRDefault="006B1EAB">
      <w:pPr>
        <w:rPr>
          <w:rFonts w:ascii="Verdana" w:eastAsia="Times New Roman" w:hAnsi="Verdana" w:cs="Verdana"/>
          <w:b/>
          <w:bCs/>
          <w:kern w:val="0"/>
          <w:sz w:val="18"/>
          <w:szCs w:val="18"/>
          <w:lang w:eastAsia="nl-NL"/>
          <w14:ligatures w14:val="none"/>
        </w:rPr>
      </w:pPr>
    </w:p>
    <w:p w14:paraId="200660AE" w14:textId="2A8B2C9D" w:rsidR="00667E82" w:rsidRPr="00943F99" w:rsidRDefault="00667E82" w:rsidP="00E174E5">
      <w:pPr>
        <w:pStyle w:val="Default"/>
        <w:spacing w:line="240" w:lineRule="atLeast"/>
        <w:rPr>
          <w:color w:val="auto"/>
          <w:sz w:val="18"/>
          <w:szCs w:val="18"/>
        </w:rPr>
      </w:pPr>
      <w:r w:rsidRPr="00943F99">
        <w:rPr>
          <w:b/>
          <w:bCs/>
          <w:color w:val="auto"/>
          <w:sz w:val="18"/>
          <w:szCs w:val="18"/>
        </w:rPr>
        <w:t xml:space="preserve">DUO Ontwikkelingen/veranderingen </w:t>
      </w:r>
    </w:p>
    <w:p w14:paraId="2FB7B1A1" w14:textId="77777777" w:rsidR="00667E82" w:rsidRPr="00943F99" w:rsidRDefault="00667E82" w:rsidP="00B82422">
      <w:pPr>
        <w:pStyle w:val="Default"/>
        <w:spacing w:line="240" w:lineRule="atLeast"/>
        <w:jc w:val="both"/>
        <w:rPr>
          <w:color w:val="auto"/>
          <w:sz w:val="18"/>
          <w:szCs w:val="18"/>
        </w:rPr>
      </w:pPr>
      <w:r w:rsidRPr="00943F99">
        <w:rPr>
          <w:color w:val="auto"/>
          <w:sz w:val="18"/>
          <w:szCs w:val="18"/>
        </w:rPr>
        <w:t xml:space="preserve">De implementatie van het </w:t>
      </w:r>
      <w:proofErr w:type="spellStart"/>
      <w:r w:rsidRPr="00943F99">
        <w:rPr>
          <w:color w:val="auto"/>
          <w:sz w:val="18"/>
          <w:szCs w:val="18"/>
        </w:rPr>
        <w:t>Lifecyclemanagement</w:t>
      </w:r>
      <w:proofErr w:type="spellEnd"/>
      <w:r w:rsidRPr="00943F99">
        <w:rPr>
          <w:color w:val="auto"/>
          <w:sz w:val="18"/>
          <w:szCs w:val="18"/>
        </w:rPr>
        <w:t xml:space="preserve"> (LCM) in het applicatie landschap heeft tot gevolg dat er een groot aantal applicaties worden vernieuwd en vervangen. Daarvoor is in 2019 een </w:t>
      </w:r>
      <w:proofErr w:type="spellStart"/>
      <w:r w:rsidRPr="00943F99">
        <w:rPr>
          <w:color w:val="auto"/>
          <w:sz w:val="18"/>
          <w:szCs w:val="18"/>
        </w:rPr>
        <w:t>roadmap</w:t>
      </w:r>
      <w:proofErr w:type="spellEnd"/>
      <w:r w:rsidRPr="00943F99">
        <w:rPr>
          <w:color w:val="auto"/>
          <w:sz w:val="18"/>
          <w:szCs w:val="18"/>
        </w:rPr>
        <w:t xml:space="preserve"> opgesteld. Deze </w:t>
      </w:r>
      <w:proofErr w:type="spellStart"/>
      <w:r w:rsidRPr="00943F99">
        <w:rPr>
          <w:color w:val="auto"/>
          <w:sz w:val="18"/>
          <w:szCs w:val="18"/>
        </w:rPr>
        <w:t>roadmap</w:t>
      </w:r>
      <w:proofErr w:type="spellEnd"/>
      <w:r w:rsidRPr="00943F99">
        <w:rPr>
          <w:color w:val="auto"/>
          <w:sz w:val="18"/>
          <w:szCs w:val="18"/>
        </w:rPr>
        <w:t xml:space="preserve"> is deels gerealiseerd.</w:t>
      </w:r>
    </w:p>
    <w:p w14:paraId="35262CBB" w14:textId="77777777" w:rsidR="00667E82" w:rsidRPr="00943F99" w:rsidRDefault="00667E82" w:rsidP="00B82422">
      <w:pPr>
        <w:pStyle w:val="Default"/>
        <w:spacing w:line="240" w:lineRule="atLeast"/>
        <w:jc w:val="both"/>
        <w:rPr>
          <w:color w:val="auto"/>
          <w:sz w:val="18"/>
          <w:szCs w:val="18"/>
        </w:rPr>
      </w:pPr>
    </w:p>
    <w:p w14:paraId="1418B32C" w14:textId="77777777" w:rsidR="00261539" w:rsidRDefault="00667E82" w:rsidP="00B82422">
      <w:pPr>
        <w:pStyle w:val="Default"/>
        <w:spacing w:line="240" w:lineRule="atLeast"/>
        <w:jc w:val="both"/>
        <w:rPr>
          <w:color w:val="auto"/>
          <w:sz w:val="18"/>
          <w:szCs w:val="18"/>
        </w:rPr>
      </w:pPr>
      <w:r w:rsidRPr="00943F99">
        <w:rPr>
          <w:color w:val="auto"/>
          <w:sz w:val="18"/>
          <w:szCs w:val="18"/>
        </w:rPr>
        <w:t xml:space="preserve">Voor LCM ligt de visie voor de jaren ’24-’28 qua doelen primair in het verlengde van de ingezette inhaalslag om te komen tot een volledig wegwerken van het “overgewicht” aan </w:t>
      </w:r>
      <w:proofErr w:type="spellStart"/>
      <w:r w:rsidRPr="00943F99">
        <w:rPr>
          <w:color w:val="auto"/>
          <w:sz w:val="18"/>
          <w:szCs w:val="18"/>
        </w:rPr>
        <w:t>legacy</w:t>
      </w:r>
      <w:proofErr w:type="spellEnd"/>
      <w:r w:rsidRPr="00943F99">
        <w:rPr>
          <w:color w:val="auto"/>
          <w:sz w:val="18"/>
          <w:szCs w:val="18"/>
        </w:rPr>
        <w:t xml:space="preserve">. Concrete vertaling van “wegwerken van het “overgewicht”” is: alle niet meer courant verklaarde technologieën vaarwel te hebben gezegd en voor de courante technologieën op een “N-1”-niveau te zijn gekomen. Het meest concreet en omvangrijk is de uitfasering van het </w:t>
      </w:r>
      <w:proofErr w:type="spellStart"/>
      <w:r w:rsidRPr="00943F99">
        <w:rPr>
          <w:color w:val="auto"/>
          <w:sz w:val="18"/>
          <w:szCs w:val="18"/>
        </w:rPr>
        <w:t>IBMi</w:t>
      </w:r>
      <w:proofErr w:type="spellEnd"/>
      <w:r w:rsidRPr="00943F99">
        <w:rPr>
          <w:color w:val="auto"/>
          <w:sz w:val="18"/>
          <w:szCs w:val="18"/>
        </w:rPr>
        <w:t xml:space="preserve">-platform en de daar op gekoppelde platformen als DB2, SAPR3 en </w:t>
      </w:r>
      <w:proofErr w:type="spellStart"/>
      <w:r w:rsidRPr="00943F99">
        <w:rPr>
          <w:color w:val="auto"/>
          <w:sz w:val="18"/>
          <w:szCs w:val="18"/>
        </w:rPr>
        <w:t>Plex</w:t>
      </w:r>
      <w:proofErr w:type="spellEnd"/>
      <w:r w:rsidRPr="00943F99">
        <w:rPr>
          <w:color w:val="auto"/>
          <w:sz w:val="18"/>
          <w:szCs w:val="18"/>
        </w:rPr>
        <w:t>/2E.</w:t>
      </w:r>
    </w:p>
    <w:p w14:paraId="4392BAA4" w14:textId="13FED184" w:rsidR="00667E82" w:rsidRPr="00943F99" w:rsidRDefault="00667E82" w:rsidP="00261539">
      <w:pPr>
        <w:pStyle w:val="Default"/>
        <w:spacing w:line="240" w:lineRule="atLeast"/>
        <w:jc w:val="both"/>
        <w:rPr>
          <w:color w:val="auto"/>
          <w:sz w:val="18"/>
          <w:szCs w:val="18"/>
        </w:rPr>
      </w:pPr>
      <w:r w:rsidRPr="00943F99">
        <w:rPr>
          <w:color w:val="auto"/>
          <w:sz w:val="18"/>
          <w:szCs w:val="18"/>
        </w:rPr>
        <w:br/>
        <w:t xml:space="preserve">Andere relevante ontwikkelingen zijn: </w:t>
      </w:r>
    </w:p>
    <w:p w14:paraId="6F0F0842" w14:textId="77777777" w:rsidR="00667E82" w:rsidRPr="00943F99" w:rsidRDefault="00667E82" w:rsidP="006B1EAB">
      <w:pPr>
        <w:pStyle w:val="Default"/>
        <w:numPr>
          <w:ilvl w:val="0"/>
          <w:numId w:val="48"/>
        </w:numPr>
        <w:spacing w:after="28" w:line="240" w:lineRule="atLeast"/>
        <w:rPr>
          <w:color w:val="auto"/>
          <w:sz w:val="18"/>
          <w:szCs w:val="18"/>
        </w:rPr>
      </w:pPr>
      <w:r w:rsidRPr="00943F99">
        <w:rPr>
          <w:color w:val="auto"/>
          <w:sz w:val="18"/>
          <w:szCs w:val="18"/>
        </w:rPr>
        <w:t xml:space="preserve">Doorontwikkeling ICT-organisatie op basis van </w:t>
      </w:r>
      <w:proofErr w:type="spellStart"/>
      <w:r w:rsidRPr="00943F99">
        <w:rPr>
          <w:color w:val="auto"/>
          <w:sz w:val="18"/>
          <w:szCs w:val="18"/>
        </w:rPr>
        <w:t>SAFe</w:t>
      </w:r>
      <w:proofErr w:type="spellEnd"/>
      <w:r w:rsidRPr="00943F99">
        <w:rPr>
          <w:color w:val="auto"/>
          <w:sz w:val="18"/>
          <w:szCs w:val="18"/>
        </w:rPr>
        <w:t xml:space="preserve"> principes </w:t>
      </w:r>
    </w:p>
    <w:p w14:paraId="2EBCAE49" w14:textId="77777777" w:rsidR="00667E82" w:rsidRPr="00943F99" w:rsidRDefault="00667E82" w:rsidP="006B1EAB">
      <w:pPr>
        <w:pStyle w:val="Default"/>
        <w:numPr>
          <w:ilvl w:val="0"/>
          <w:numId w:val="48"/>
        </w:numPr>
        <w:spacing w:after="28" w:line="240" w:lineRule="atLeast"/>
        <w:rPr>
          <w:color w:val="auto"/>
          <w:sz w:val="18"/>
          <w:szCs w:val="18"/>
        </w:rPr>
      </w:pPr>
      <w:r w:rsidRPr="00943F99">
        <w:rPr>
          <w:color w:val="auto"/>
          <w:sz w:val="18"/>
          <w:szCs w:val="18"/>
        </w:rPr>
        <w:t xml:space="preserve">Windows 10 naar Windows 11 (2024) </w:t>
      </w:r>
    </w:p>
    <w:p w14:paraId="1776E5FD" w14:textId="77777777" w:rsidR="00667E82" w:rsidRPr="00943F99" w:rsidRDefault="00667E82" w:rsidP="00B82422">
      <w:pPr>
        <w:pStyle w:val="Default"/>
        <w:numPr>
          <w:ilvl w:val="0"/>
          <w:numId w:val="48"/>
        </w:numPr>
        <w:spacing w:after="28" w:line="240" w:lineRule="atLeast"/>
        <w:jc w:val="both"/>
        <w:rPr>
          <w:color w:val="auto"/>
          <w:sz w:val="18"/>
          <w:szCs w:val="18"/>
        </w:rPr>
      </w:pPr>
      <w:r w:rsidRPr="00943F99">
        <w:rPr>
          <w:color w:val="auto"/>
          <w:sz w:val="18"/>
          <w:szCs w:val="18"/>
        </w:rPr>
        <w:t xml:space="preserve">Blijvende nadruk op </w:t>
      </w:r>
      <w:proofErr w:type="spellStart"/>
      <w:r w:rsidRPr="00943F99">
        <w:rPr>
          <w:color w:val="auto"/>
          <w:sz w:val="18"/>
          <w:szCs w:val="18"/>
        </w:rPr>
        <w:t>Softskills</w:t>
      </w:r>
      <w:proofErr w:type="spellEnd"/>
      <w:r w:rsidRPr="00943F99">
        <w:rPr>
          <w:color w:val="auto"/>
          <w:sz w:val="18"/>
          <w:szCs w:val="18"/>
        </w:rPr>
        <w:t xml:space="preserve"> medewerkers door werken in </w:t>
      </w:r>
      <w:proofErr w:type="spellStart"/>
      <w:r w:rsidRPr="00943F99">
        <w:rPr>
          <w:color w:val="auto"/>
          <w:sz w:val="18"/>
          <w:szCs w:val="18"/>
        </w:rPr>
        <w:t>Busdevops</w:t>
      </w:r>
      <w:proofErr w:type="spellEnd"/>
      <w:r w:rsidRPr="00943F99">
        <w:rPr>
          <w:color w:val="auto"/>
          <w:sz w:val="18"/>
          <w:szCs w:val="18"/>
        </w:rPr>
        <w:t xml:space="preserve"> </w:t>
      </w:r>
    </w:p>
    <w:p w14:paraId="4761C89E" w14:textId="77777777" w:rsidR="00667E82" w:rsidRPr="00943F99" w:rsidRDefault="00667E82" w:rsidP="00B82422">
      <w:pPr>
        <w:pStyle w:val="Default"/>
        <w:numPr>
          <w:ilvl w:val="0"/>
          <w:numId w:val="48"/>
        </w:numPr>
        <w:spacing w:after="28" w:line="240" w:lineRule="atLeast"/>
        <w:jc w:val="both"/>
        <w:rPr>
          <w:color w:val="auto"/>
          <w:sz w:val="18"/>
          <w:szCs w:val="18"/>
        </w:rPr>
      </w:pPr>
      <w:r w:rsidRPr="00943F99">
        <w:rPr>
          <w:color w:val="auto"/>
          <w:sz w:val="18"/>
          <w:szCs w:val="18"/>
        </w:rPr>
        <w:t xml:space="preserve">Tijdige en duidelijke overdracht kennis externe medewerker naar interne medewerkers </w:t>
      </w:r>
    </w:p>
    <w:p w14:paraId="0D5A2799" w14:textId="77777777" w:rsidR="00667E82" w:rsidRPr="00943F99" w:rsidRDefault="00667E82" w:rsidP="00B82422">
      <w:pPr>
        <w:pStyle w:val="Default"/>
        <w:numPr>
          <w:ilvl w:val="0"/>
          <w:numId w:val="48"/>
        </w:numPr>
        <w:spacing w:after="28" w:line="240" w:lineRule="atLeast"/>
        <w:jc w:val="both"/>
        <w:rPr>
          <w:color w:val="auto"/>
          <w:sz w:val="18"/>
          <w:szCs w:val="18"/>
        </w:rPr>
      </w:pPr>
      <w:r w:rsidRPr="00943F99">
        <w:rPr>
          <w:color w:val="auto"/>
          <w:sz w:val="18"/>
          <w:szCs w:val="18"/>
        </w:rPr>
        <w:t xml:space="preserve">Doorontwikkeling van de ICT Regie-organisatie: Een ingerichte en werkende ICT regieorganisatie 2.0 die een partner is voor de Business en </w:t>
      </w:r>
      <w:proofErr w:type="spellStart"/>
      <w:r w:rsidRPr="00943F99">
        <w:rPr>
          <w:color w:val="auto"/>
          <w:sz w:val="18"/>
          <w:szCs w:val="18"/>
        </w:rPr>
        <w:t>DevOps</w:t>
      </w:r>
      <w:proofErr w:type="spellEnd"/>
      <w:r w:rsidRPr="00943F99">
        <w:rPr>
          <w:color w:val="auto"/>
          <w:sz w:val="18"/>
          <w:szCs w:val="18"/>
        </w:rPr>
        <w:t>-teams ten aanzien van (</w:t>
      </w:r>
      <w:proofErr w:type="spellStart"/>
      <w:r w:rsidRPr="00943F99">
        <w:rPr>
          <w:color w:val="auto"/>
          <w:sz w:val="18"/>
          <w:szCs w:val="18"/>
        </w:rPr>
        <w:t>cloud</w:t>
      </w:r>
      <w:proofErr w:type="spellEnd"/>
      <w:r w:rsidRPr="00943F99">
        <w:rPr>
          <w:color w:val="auto"/>
          <w:sz w:val="18"/>
          <w:szCs w:val="18"/>
        </w:rPr>
        <w:t>)diensten en een broker richting de verschillende (</w:t>
      </w:r>
      <w:proofErr w:type="spellStart"/>
      <w:r w:rsidRPr="00943F99">
        <w:rPr>
          <w:color w:val="auto"/>
          <w:sz w:val="18"/>
          <w:szCs w:val="18"/>
        </w:rPr>
        <w:t>cloud</w:t>
      </w:r>
      <w:proofErr w:type="spellEnd"/>
      <w:r w:rsidRPr="00943F99">
        <w:rPr>
          <w:color w:val="auto"/>
          <w:sz w:val="18"/>
          <w:szCs w:val="18"/>
        </w:rPr>
        <w:t xml:space="preserve">)leveranciers én de plek binnen DUO waar afname en performance van diensten gemonitord wordt. </w:t>
      </w:r>
    </w:p>
    <w:p w14:paraId="56ADD606" w14:textId="77777777" w:rsidR="00667E82" w:rsidRPr="00943F99" w:rsidRDefault="00667E82" w:rsidP="00B82422">
      <w:pPr>
        <w:pStyle w:val="Default"/>
        <w:numPr>
          <w:ilvl w:val="0"/>
          <w:numId w:val="48"/>
        </w:numPr>
        <w:spacing w:after="28" w:line="240" w:lineRule="atLeast"/>
        <w:jc w:val="both"/>
        <w:rPr>
          <w:color w:val="auto"/>
          <w:sz w:val="18"/>
          <w:szCs w:val="18"/>
        </w:rPr>
      </w:pPr>
      <w:r w:rsidRPr="00943F99">
        <w:rPr>
          <w:color w:val="auto"/>
          <w:sz w:val="18"/>
          <w:szCs w:val="18"/>
        </w:rPr>
        <w:t xml:space="preserve">Sinds eind 2019 verzorgt DUO de ICT werkplek voor het hele concern OCW. De afname van de werkplek is hiermee verdubbeld naar </w:t>
      </w:r>
      <w:proofErr w:type="spellStart"/>
      <w:r w:rsidRPr="00943F99">
        <w:rPr>
          <w:color w:val="auto"/>
          <w:sz w:val="18"/>
          <w:szCs w:val="18"/>
        </w:rPr>
        <w:t>plm</w:t>
      </w:r>
      <w:proofErr w:type="spellEnd"/>
      <w:r w:rsidRPr="00943F99">
        <w:rPr>
          <w:color w:val="auto"/>
          <w:sz w:val="18"/>
          <w:szCs w:val="18"/>
        </w:rPr>
        <w:t xml:space="preserve"> 7000 gebruikers. </w:t>
      </w:r>
    </w:p>
    <w:p w14:paraId="65F87BEB" w14:textId="77777777" w:rsidR="00667E82" w:rsidRPr="00943F99" w:rsidRDefault="00667E82" w:rsidP="00B82422">
      <w:pPr>
        <w:pStyle w:val="Default"/>
        <w:numPr>
          <w:ilvl w:val="0"/>
          <w:numId w:val="48"/>
        </w:numPr>
        <w:spacing w:after="28" w:line="240" w:lineRule="atLeast"/>
        <w:jc w:val="both"/>
        <w:rPr>
          <w:color w:val="auto"/>
          <w:sz w:val="18"/>
          <w:szCs w:val="18"/>
        </w:rPr>
      </w:pPr>
      <w:r w:rsidRPr="00943F99">
        <w:rPr>
          <w:color w:val="auto"/>
          <w:sz w:val="18"/>
          <w:szCs w:val="18"/>
        </w:rPr>
        <w:t xml:space="preserve">Aandacht vanuit het BAT meer gericht op kennis en behoeften van de business, de klant, stakeholdermanagement , analytische vaardigheden, kwaliteit van de dienstverlening en coördinatie. </w:t>
      </w:r>
    </w:p>
    <w:p w14:paraId="08B6DB1D" w14:textId="77777777" w:rsidR="00667E82" w:rsidRPr="00943F99" w:rsidRDefault="00667E82" w:rsidP="00B82422">
      <w:pPr>
        <w:pStyle w:val="Default"/>
        <w:numPr>
          <w:ilvl w:val="0"/>
          <w:numId w:val="48"/>
        </w:numPr>
        <w:spacing w:after="28" w:line="240" w:lineRule="atLeast"/>
        <w:jc w:val="both"/>
        <w:rPr>
          <w:color w:val="auto"/>
          <w:sz w:val="18"/>
          <w:szCs w:val="18"/>
        </w:rPr>
      </w:pPr>
      <w:r w:rsidRPr="00943F99">
        <w:rPr>
          <w:color w:val="auto"/>
          <w:sz w:val="18"/>
          <w:szCs w:val="18"/>
        </w:rPr>
        <w:t xml:space="preserve">Taken die meer gericht zijn op de techniek zijn ondergebracht in het </w:t>
      </w:r>
      <w:proofErr w:type="spellStart"/>
      <w:r w:rsidRPr="00943F99">
        <w:rPr>
          <w:color w:val="auto"/>
          <w:sz w:val="18"/>
          <w:szCs w:val="18"/>
        </w:rPr>
        <w:t>DevOps</w:t>
      </w:r>
      <w:proofErr w:type="spellEnd"/>
      <w:r w:rsidRPr="00943F99">
        <w:rPr>
          <w:color w:val="auto"/>
          <w:sz w:val="18"/>
          <w:szCs w:val="18"/>
        </w:rPr>
        <w:t xml:space="preserve">-team als onderdeel van de </w:t>
      </w:r>
      <w:proofErr w:type="spellStart"/>
      <w:r w:rsidRPr="00943F99">
        <w:rPr>
          <w:color w:val="auto"/>
          <w:sz w:val="18"/>
          <w:szCs w:val="18"/>
        </w:rPr>
        <w:t>Ops</w:t>
      </w:r>
      <w:proofErr w:type="spellEnd"/>
      <w:r w:rsidRPr="00943F99">
        <w:rPr>
          <w:color w:val="auto"/>
          <w:sz w:val="18"/>
          <w:szCs w:val="18"/>
        </w:rPr>
        <w:t xml:space="preserve">-functie. </w:t>
      </w:r>
    </w:p>
    <w:p w14:paraId="6A009ADC" w14:textId="77777777" w:rsidR="00667E82" w:rsidRPr="00943F99" w:rsidRDefault="00667E82" w:rsidP="00B82422">
      <w:pPr>
        <w:pStyle w:val="Default"/>
        <w:numPr>
          <w:ilvl w:val="0"/>
          <w:numId w:val="48"/>
        </w:numPr>
        <w:spacing w:after="26" w:line="240" w:lineRule="atLeast"/>
        <w:jc w:val="both"/>
        <w:rPr>
          <w:sz w:val="18"/>
          <w:szCs w:val="18"/>
        </w:rPr>
      </w:pPr>
      <w:r w:rsidRPr="00943F99">
        <w:rPr>
          <w:color w:val="auto"/>
          <w:sz w:val="18"/>
          <w:szCs w:val="18"/>
        </w:rPr>
        <w:t xml:space="preserve">Het is het streven om delen van de generieke ICT- Infrastructuurdienstverlening van ICT over te hevelen naar ODC-Noord. </w:t>
      </w:r>
    </w:p>
    <w:p w14:paraId="3441D405" w14:textId="77777777" w:rsidR="00667E82" w:rsidRPr="00943F99" w:rsidRDefault="00667E82" w:rsidP="00B82422">
      <w:pPr>
        <w:pStyle w:val="Default"/>
        <w:numPr>
          <w:ilvl w:val="0"/>
          <w:numId w:val="48"/>
        </w:numPr>
        <w:spacing w:after="26" w:line="240" w:lineRule="atLeast"/>
        <w:jc w:val="both"/>
        <w:rPr>
          <w:sz w:val="18"/>
          <w:szCs w:val="18"/>
        </w:rPr>
      </w:pPr>
      <w:r w:rsidRPr="00943F99">
        <w:rPr>
          <w:color w:val="auto"/>
          <w:sz w:val="18"/>
          <w:szCs w:val="18"/>
        </w:rPr>
        <w:t>E</w:t>
      </w:r>
      <w:r w:rsidRPr="00943F99">
        <w:rPr>
          <w:sz w:val="18"/>
          <w:szCs w:val="18"/>
        </w:rPr>
        <w:t xml:space="preserve">en van de ontwikkelingen bij DUO is die waarbij we inzetten op User </w:t>
      </w:r>
      <w:proofErr w:type="spellStart"/>
      <w:r w:rsidRPr="00943F99">
        <w:rPr>
          <w:sz w:val="18"/>
          <w:szCs w:val="18"/>
        </w:rPr>
        <w:t>eXperience</w:t>
      </w:r>
      <w:proofErr w:type="spellEnd"/>
      <w:r w:rsidRPr="00943F99">
        <w:rPr>
          <w:sz w:val="18"/>
          <w:szCs w:val="18"/>
        </w:rPr>
        <w:t xml:space="preserve">-coaching van teams, om deze te begeleiden op het gebied van UX-design, Human </w:t>
      </w:r>
      <w:proofErr w:type="spellStart"/>
      <w:r w:rsidRPr="00943F99">
        <w:rPr>
          <w:sz w:val="18"/>
          <w:szCs w:val="18"/>
        </w:rPr>
        <w:t>Centered</w:t>
      </w:r>
      <w:proofErr w:type="spellEnd"/>
      <w:r w:rsidRPr="00943F99">
        <w:rPr>
          <w:sz w:val="18"/>
          <w:szCs w:val="18"/>
        </w:rPr>
        <w:t xml:space="preserve"> Design en Service Design en de teams in staat te stellen door middel van coaching zelf de UX-principes toe te kunnen passen </w:t>
      </w:r>
    </w:p>
    <w:p w14:paraId="5C6FA572" w14:textId="77777777" w:rsidR="00667E82" w:rsidRPr="00943F99" w:rsidRDefault="00667E82" w:rsidP="00B82422">
      <w:pPr>
        <w:pStyle w:val="Default"/>
        <w:numPr>
          <w:ilvl w:val="0"/>
          <w:numId w:val="48"/>
        </w:numPr>
        <w:spacing w:after="26" w:line="240" w:lineRule="atLeast"/>
        <w:jc w:val="both"/>
        <w:rPr>
          <w:sz w:val="18"/>
          <w:szCs w:val="18"/>
        </w:rPr>
      </w:pPr>
      <w:r w:rsidRPr="00943F99">
        <w:rPr>
          <w:sz w:val="18"/>
          <w:szCs w:val="18"/>
        </w:rPr>
        <w:t xml:space="preserve">Overgang bedrijfsvoering naar S4HANA en meer nadruk op de inrichting van de financiële processen. </w:t>
      </w:r>
    </w:p>
    <w:p w14:paraId="422AFA41" w14:textId="77777777" w:rsidR="00667E82" w:rsidRPr="00943F99" w:rsidRDefault="00667E82" w:rsidP="00B82422">
      <w:pPr>
        <w:spacing w:after="0" w:line="240" w:lineRule="atLeast"/>
        <w:jc w:val="both"/>
        <w:rPr>
          <w:rFonts w:ascii="Verdana" w:hAnsi="Verdana"/>
          <w:szCs w:val="18"/>
        </w:rPr>
      </w:pPr>
    </w:p>
    <w:p w14:paraId="05CF626A" w14:textId="5FB8826A" w:rsidR="00667E82" w:rsidRPr="00943F99" w:rsidRDefault="00667E82" w:rsidP="00B82422">
      <w:pPr>
        <w:pStyle w:val="Default"/>
        <w:spacing w:line="240" w:lineRule="atLeast"/>
        <w:rPr>
          <w:b/>
          <w:bCs/>
          <w:color w:val="auto"/>
          <w:sz w:val="18"/>
          <w:szCs w:val="18"/>
        </w:rPr>
      </w:pPr>
      <w:bookmarkStart w:id="32" w:name="_Toc165485269"/>
      <w:r w:rsidRPr="00943F99">
        <w:rPr>
          <w:b/>
          <w:bCs/>
          <w:color w:val="auto"/>
          <w:sz w:val="18"/>
          <w:szCs w:val="18"/>
        </w:rPr>
        <w:t>ODC-Noord - Inleiding</w:t>
      </w:r>
      <w:bookmarkEnd w:id="32"/>
      <w:r w:rsidRPr="00943F99">
        <w:rPr>
          <w:b/>
          <w:bCs/>
          <w:color w:val="auto"/>
          <w:sz w:val="18"/>
          <w:szCs w:val="18"/>
        </w:rPr>
        <w:t xml:space="preserve"> </w:t>
      </w:r>
    </w:p>
    <w:p w14:paraId="7FFF24F7" w14:textId="77777777" w:rsidR="00667E82" w:rsidRPr="00943F99" w:rsidRDefault="00667E82" w:rsidP="00B82422">
      <w:pPr>
        <w:pStyle w:val="Default"/>
        <w:spacing w:line="240" w:lineRule="atLeast"/>
        <w:jc w:val="both"/>
        <w:rPr>
          <w:sz w:val="18"/>
          <w:szCs w:val="18"/>
        </w:rPr>
      </w:pPr>
      <w:r w:rsidRPr="00943F99">
        <w:rPr>
          <w:sz w:val="18"/>
          <w:szCs w:val="18"/>
        </w:rPr>
        <w:t xml:space="preserve">ODC-Noord, wat onderdeel is van DUO en daarmee van het ministerie van OCW, is een kenniscentrum op het gebied van datacenter- en </w:t>
      </w:r>
      <w:proofErr w:type="spellStart"/>
      <w:r w:rsidRPr="00943F99">
        <w:rPr>
          <w:sz w:val="18"/>
          <w:szCs w:val="18"/>
        </w:rPr>
        <w:t>cloud-diensten</w:t>
      </w:r>
      <w:proofErr w:type="spellEnd"/>
      <w:r w:rsidRPr="00943F99">
        <w:rPr>
          <w:sz w:val="18"/>
          <w:szCs w:val="18"/>
        </w:rPr>
        <w:t xml:space="preserve">. We leveren schaalbare en gestandaardiseerde diensten aan inmiddels negen ministeries, te weten AZ, BZK, EZK/LNV, Financiën, </w:t>
      </w:r>
      <w:proofErr w:type="spellStart"/>
      <w:r w:rsidRPr="00943F99">
        <w:rPr>
          <w:sz w:val="18"/>
          <w:szCs w:val="18"/>
        </w:rPr>
        <w:t>IenW</w:t>
      </w:r>
      <w:proofErr w:type="spellEnd"/>
      <w:r w:rsidRPr="00943F99">
        <w:rPr>
          <w:sz w:val="18"/>
          <w:szCs w:val="18"/>
        </w:rPr>
        <w:t xml:space="preserve">, </w:t>
      </w:r>
      <w:proofErr w:type="spellStart"/>
      <w:r w:rsidRPr="00943F99">
        <w:rPr>
          <w:sz w:val="18"/>
          <w:szCs w:val="18"/>
        </w:rPr>
        <w:t>JenV</w:t>
      </w:r>
      <w:proofErr w:type="spellEnd"/>
      <w:r w:rsidRPr="00943F99">
        <w:rPr>
          <w:sz w:val="18"/>
          <w:szCs w:val="18"/>
        </w:rPr>
        <w:t xml:space="preserve">, OCW, SZW en VWS. </w:t>
      </w:r>
    </w:p>
    <w:p w14:paraId="7A3A1B3A" w14:textId="77777777" w:rsidR="00667E82" w:rsidRPr="00943F99" w:rsidRDefault="00667E82" w:rsidP="00B82422">
      <w:pPr>
        <w:pStyle w:val="Default"/>
        <w:spacing w:line="240" w:lineRule="atLeast"/>
        <w:jc w:val="both"/>
        <w:rPr>
          <w:sz w:val="18"/>
          <w:szCs w:val="18"/>
        </w:rPr>
      </w:pPr>
    </w:p>
    <w:p w14:paraId="223377E2" w14:textId="77777777" w:rsidR="00667E82" w:rsidRPr="00943F99" w:rsidRDefault="00667E82" w:rsidP="00B82422">
      <w:pPr>
        <w:pStyle w:val="Default"/>
        <w:spacing w:line="240" w:lineRule="atLeast"/>
        <w:jc w:val="both"/>
        <w:rPr>
          <w:sz w:val="18"/>
          <w:szCs w:val="18"/>
        </w:rPr>
      </w:pPr>
      <w:r w:rsidRPr="00943F99">
        <w:rPr>
          <w:sz w:val="18"/>
          <w:szCs w:val="18"/>
        </w:rPr>
        <w:t xml:space="preserve">ODC-Noord is één van de vier overheidsdatacenters van de Rijksoverheid. Als provider leveren wij onze datacenter- en </w:t>
      </w:r>
      <w:proofErr w:type="spellStart"/>
      <w:r w:rsidRPr="00943F99">
        <w:rPr>
          <w:sz w:val="18"/>
          <w:szCs w:val="18"/>
        </w:rPr>
        <w:t>cloud-diensten</w:t>
      </w:r>
      <w:proofErr w:type="spellEnd"/>
      <w:r w:rsidRPr="00943F99">
        <w:rPr>
          <w:sz w:val="18"/>
          <w:szCs w:val="18"/>
        </w:rPr>
        <w:t xml:space="preserve"> vanuit onze eigen datacenters, welke op Nederlands grondgebied staan zodat o.a. datasoevereiniteit geborgd kan worden. </w:t>
      </w:r>
    </w:p>
    <w:p w14:paraId="2B8ADDAA" w14:textId="77777777" w:rsidR="00667E82" w:rsidRPr="00943F99" w:rsidRDefault="00667E82" w:rsidP="00667E82">
      <w:pPr>
        <w:pStyle w:val="Default"/>
        <w:rPr>
          <w:sz w:val="18"/>
          <w:szCs w:val="18"/>
        </w:rPr>
      </w:pPr>
    </w:p>
    <w:p w14:paraId="1DAA48B9" w14:textId="2C0F58AE" w:rsidR="00667E82" w:rsidRPr="00943F99" w:rsidRDefault="00667E82" w:rsidP="00667E82">
      <w:pPr>
        <w:pStyle w:val="Default"/>
        <w:rPr>
          <w:rFonts w:cs="Times New Roman"/>
          <w:color w:val="auto"/>
          <w:sz w:val="18"/>
          <w:szCs w:val="18"/>
        </w:rPr>
      </w:pPr>
      <w:r w:rsidRPr="00943F99">
        <w:rPr>
          <w:b/>
          <w:bCs/>
          <w:sz w:val="18"/>
          <w:szCs w:val="18"/>
        </w:rPr>
        <w:t xml:space="preserve">Missie &amp; Visie </w:t>
      </w:r>
      <w:r w:rsidRPr="00943F99">
        <w:rPr>
          <w:rFonts w:cs="Times New Roman"/>
          <w:noProof/>
          <w:color w:val="auto"/>
          <w:sz w:val="18"/>
          <w:szCs w:val="18"/>
        </w:rPr>
        <w:drawing>
          <wp:inline distT="0" distB="0" distL="0" distR="0" wp14:anchorId="3B2F1892" wp14:editId="4B360B79">
            <wp:extent cx="5104130" cy="1485900"/>
            <wp:effectExtent l="0" t="0" r="1270" b="0"/>
            <wp:docPr id="1082881895" name="Afbeelding 1082881895"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81895" name="Afbeelding 1082881895" descr="Afbeelding met tekst, Lettertype, schermopname&#10;&#10;Automatisch gegenereerde beschrijving"/>
                    <pic:cNvPicPr/>
                  </pic:nvPicPr>
                  <pic:blipFill>
                    <a:blip r:embed="rId53"/>
                    <a:stretch>
                      <a:fillRect/>
                    </a:stretch>
                  </pic:blipFill>
                  <pic:spPr>
                    <a:xfrm>
                      <a:off x="0" y="0"/>
                      <a:ext cx="5107631" cy="1486919"/>
                    </a:xfrm>
                    <a:prstGeom prst="rect">
                      <a:avLst/>
                    </a:prstGeom>
                  </pic:spPr>
                </pic:pic>
              </a:graphicData>
            </a:graphic>
          </wp:inline>
        </w:drawing>
      </w:r>
    </w:p>
    <w:p w14:paraId="28B4AFA9" w14:textId="77777777" w:rsidR="00667E82" w:rsidRPr="00943F99" w:rsidRDefault="00667E82" w:rsidP="00667E82">
      <w:pPr>
        <w:pStyle w:val="Default"/>
        <w:rPr>
          <w:rFonts w:cs="Times New Roman"/>
          <w:color w:val="auto"/>
          <w:sz w:val="18"/>
          <w:szCs w:val="18"/>
        </w:rPr>
      </w:pPr>
    </w:p>
    <w:p w14:paraId="2B22F769" w14:textId="5FC64EA6" w:rsidR="00667E82" w:rsidRPr="00943F99" w:rsidRDefault="00B82422" w:rsidP="00D51986">
      <w:pPr>
        <w:pStyle w:val="Default"/>
        <w:spacing w:line="240" w:lineRule="atLeast"/>
        <w:rPr>
          <w:b/>
          <w:bCs/>
          <w:color w:val="auto"/>
          <w:sz w:val="18"/>
          <w:szCs w:val="18"/>
        </w:rPr>
      </w:pPr>
      <w:bookmarkStart w:id="33" w:name="_Toc165485270"/>
      <w:r w:rsidRPr="00943F99">
        <w:rPr>
          <w:rFonts w:cs="Times New Roman"/>
          <w:noProof/>
          <w:color w:val="auto"/>
          <w:sz w:val="18"/>
          <w:szCs w:val="18"/>
        </w:rPr>
        <w:drawing>
          <wp:anchor distT="0" distB="0" distL="114300" distR="114300" simplePos="0" relativeHeight="251658248" behindDoc="0" locked="0" layoutInCell="1" allowOverlap="1" wp14:anchorId="42A3BCB3" wp14:editId="4926A1A7">
            <wp:simplePos x="0" y="0"/>
            <wp:positionH relativeFrom="margin">
              <wp:posOffset>1847850</wp:posOffset>
            </wp:positionH>
            <wp:positionV relativeFrom="paragraph">
              <wp:posOffset>52070</wp:posOffset>
            </wp:positionV>
            <wp:extent cx="3474085" cy="4257675"/>
            <wp:effectExtent l="0" t="0" r="0" b="9525"/>
            <wp:wrapSquare wrapText="bothSides"/>
            <wp:docPr id="249998339" name="Afbeelding 249998339" descr="Afbeelding met tekst, schermopname, diagram,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998339" name="Afbeelding 249998339" descr="Afbeelding met tekst, schermopname, diagram, software&#10;&#10;Automatisch gegenereerde beschrijving"/>
                    <pic:cNvPicPr/>
                  </pic:nvPicPr>
                  <pic:blipFill>
                    <a:blip r:embed="rId54">
                      <a:extLst>
                        <a:ext uri="{28A0092B-C50C-407E-A947-70E740481C1C}">
                          <a14:useLocalDpi xmlns:a14="http://schemas.microsoft.com/office/drawing/2010/main" val="0"/>
                        </a:ext>
                      </a:extLst>
                    </a:blip>
                    <a:stretch>
                      <a:fillRect/>
                    </a:stretch>
                  </pic:blipFill>
                  <pic:spPr>
                    <a:xfrm>
                      <a:off x="0" y="0"/>
                      <a:ext cx="3474085" cy="4257675"/>
                    </a:xfrm>
                    <a:prstGeom prst="rect">
                      <a:avLst/>
                    </a:prstGeom>
                  </pic:spPr>
                </pic:pic>
              </a:graphicData>
            </a:graphic>
            <wp14:sizeRelV relativeFrom="margin">
              <wp14:pctHeight>0</wp14:pctHeight>
            </wp14:sizeRelV>
          </wp:anchor>
        </w:drawing>
      </w:r>
      <w:r w:rsidR="00667E82" w:rsidRPr="00943F99">
        <w:rPr>
          <w:b/>
          <w:bCs/>
          <w:color w:val="auto"/>
          <w:sz w:val="18"/>
          <w:szCs w:val="18"/>
        </w:rPr>
        <w:t>ODC-Noord organisatie</w:t>
      </w:r>
      <w:bookmarkEnd w:id="33"/>
    </w:p>
    <w:p w14:paraId="572D8D27" w14:textId="2890CA34" w:rsidR="00667E82" w:rsidRPr="00943F99" w:rsidRDefault="00B82422" w:rsidP="00B82422">
      <w:pPr>
        <w:pStyle w:val="Default"/>
        <w:rPr>
          <w:b/>
          <w:bCs/>
          <w:sz w:val="18"/>
          <w:szCs w:val="18"/>
        </w:rPr>
      </w:pPr>
      <w:r>
        <w:rPr>
          <w:rFonts w:cs="Times New Roman"/>
          <w:color w:val="auto"/>
          <w:sz w:val="18"/>
          <w:szCs w:val="18"/>
        </w:rPr>
        <w:lastRenderedPageBreak/>
        <w:br w:type="textWrapping" w:clear="all"/>
      </w:r>
      <w:bookmarkStart w:id="34" w:name="_Toc165485271"/>
      <w:r w:rsidR="00667E82" w:rsidRPr="00943F99">
        <w:rPr>
          <w:b/>
          <w:bCs/>
          <w:sz w:val="18"/>
          <w:szCs w:val="18"/>
        </w:rPr>
        <w:t xml:space="preserve"> Inrichting ODC-Noord</w:t>
      </w:r>
      <w:bookmarkEnd w:id="34"/>
    </w:p>
    <w:p w14:paraId="7FB5CB29" w14:textId="77777777" w:rsidR="00667E82" w:rsidRPr="00943F99" w:rsidRDefault="00667E82" w:rsidP="00667E82">
      <w:pPr>
        <w:pStyle w:val="Default"/>
        <w:rPr>
          <w:b/>
          <w:bCs/>
          <w:sz w:val="18"/>
          <w:szCs w:val="18"/>
          <w:lang w:val="en-US"/>
        </w:rPr>
      </w:pPr>
      <w:r w:rsidRPr="00943F99">
        <w:rPr>
          <w:b/>
          <w:bCs/>
          <w:noProof/>
          <w:sz w:val="18"/>
          <w:szCs w:val="18"/>
          <w:lang w:val="en-US"/>
        </w:rPr>
        <w:drawing>
          <wp:inline distT="0" distB="0" distL="0" distR="0" wp14:anchorId="566B77F2" wp14:editId="2212427F">
            <wp:extent cx="5760720" cy="2755900"/>
            <wp:effectExtent l="0" t="0" r="0" b="6350"/>
            <wp:docPr id="9" name="Afbeelding 9" descr="Afbeelding met tekst, schermopname, Lettertyp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descr="Afbeelding met tekst, schermopname, Lettertype, software&#10;&#10;Automatisch gegenereerde beschrijving"/>
                    <pic:cNvPicPr/>
                  </pic:nvPicPr>
                  <pic:blipFill>
                    <a:blip r:embed="rId55"/>
                    <a:stretch>
                      <a:fillRect/>
                    </a:stretch>
                  </pic:blipFill>
                  <pic:spPr>
                    <a:xfrm>
                      <a:off x="0" y="0"/>
                      <a:ext cx="5760720" cy="2755900"/>
                    </a:xfrm>
                    <a:prstGeom prst="rect">
                      <a:avLst/>
                    </a:prstGeom>
                  </pic:spPr>
                </pic:pic>
              </a:graphicData>
            </a:graphic>
          </wp:inline>
        </w:drawing>
      </w:r>
    </w:p>
    <w:p w14:paraId="7C3FDE06" w14:textId="77777777" w:rsidR="00667E82" w:rsidRPr="00943F99" w:rsidRDefault="00667E82" w:rsidP="00667E82">
      <w:pPr>
        <w:pStyle w:val="Default"/>
        <w:rPr>
          <w:sz w:val="18"/>
          <w:szCs w:val="18"/>
          <w:lang w:val="en-US"/>
        </w:rPr>
      </w:pPr>
    </w:p>
    <w:p w14:paraId="56CA582D" w14:textId="023C61EB" w:rsidR="00667E82" w:rsidRPr="009C4AF0" w:rsidRDefault="00667E82" w:rsidP="009C4AF0">
      <w:pPr>
        <w:spacing w:after="0"/>
        <w:rPr>
          <w:rFonts w:ascii="Verdana" w:hAnsi="Verdana"/>
          <w:b/>
          <w:bCs/>
          <w:sz w:val="18"/>
          <w:szCs w:val="18"/>
        </w:rPr>
      </w:pPr>
      <w:bookmarkStart w:id="35" w:name="_Toc165485272"/>
      <w:r w:rsidRPr="009C4AF0">
        <w:rPr>
          <w:rFonts w:ascii="Verdana" w:hAnsi="Verdana"/>
          <w:b/>
          <w:bCs/>
          <w:sz w:val="18"/>
          <w:szCs w:val="18"/>
        </w:rPr>
        <w:t>Algemeen</w:t>
      </w:r>
      <w:bookmarkEnd w:id="35"/>
    </w:p>
    <w:p w14:paraId="2BA58B51" w14:textId="77777777" w:rsidR="00667E82" w:rsidRPr="00943F99" w:rsidRDefault="00667E82" w:rsidP="009C4AF0">
      <w:pPr>
        <w:pStyle w:val="Default"/>
        <w:spacing w:line="240" w:lineRule="atLeast"/>
        <w:jc w:val="both"/>
        <w:rPr>
          <w:rFonts w:cs="Times New Roman"/>
          <w:color w:val="auto"/>
          <w:sz w:val="18"/>
          <w:szCs w:val="18"/>
          <w:lang w:eastAsia="en-US"/>
        </w:rPr>
      </w:pPr>
      <w:r w:rsidRPr="00943F99">
        <w:rPr>
          <w:rFonts w:cs="Times New Roman"/>
          <w:color w:val="auto"/>
          <w:sz w:val="18"/>
          <w:szCs w:val="18"/>
          <w:lang w:eastAsia="en-US"/>
        </w:rPr>
        <w:t xml:space="preserve">ODC-Noord is een </w:t>
      </w:r>
      <w:proofErr w:type="spellStart"/>
      <w:r w:rsidRPr="00943F99">
        <w:rPr>
          <w:rFonts w:cs="Times New Roman"/>
          <w:color w:val="auto"/>
          <w:sz w:val="18"/>
          <w:szCs w:val="18"/>
          <w:lang w:eastAsia="en-US"/>
        </w:rPr>
        <w:t>cloud</w:t>
      </w:r>
      <w:proofErr w:type="spellEnd"/>
      <w:r w:rsidRPr="00943F99">
        <w:rPr>
          <w:rFonts w:cs="Times New Roman"/>
          <w:color w:val="auto"/>
          <w:sz w:val="18"/>
          <w:szCs w:val="18"/>
          <w:lang w:eastAsia="en-US"/>
        </w:rPr>
        <w:t xml:space="preserve"> dienstverlener waar automatisering en agile belangrijke uitganspunten zijn. Door de hoge mate van automatisering is de kennis en kunde van software ontwikkeling, en het testen van, in sommige gevallen belangrijker dan de specifieke benoemde kennisgebieden. Vanuit dit perspectief is het kunnen inhuren van deze expertise, software ontwikkeling en testen, ook onderdeel van de uitvraag.</w:t>
      </w:r>
    </w:p>
    <w:p w14:paraId="08DE7B85" w14:textId="77777777" w:rsidR="00667E82" w:rsidRPr="00943F99" w:rsidRDefault="00667E82" w:rsidP="00517593">
      <w:pPr>
        <w:pStyle w:val="Default"/>
        <w:spacing w:line="240" w:lineRule="atLeast"/>
        <w:rPr>
          <w:rFonts w:cs="Times New Roman"/>
          <w:color w:val="auto"/>
          <w:sz w:val="18"/>
          <w:szCs w:val="18"/>
          <w:lang w:eastAsia="en-US"/>
        </w:rPr>
      </w:pPr>
    </w:p>
    <w:p w14:paraId="4A3E2F5C" w14:textId="61851CD5" w:rsidR="00667E82" w:rsidRPr="009C4AF0" w:rsidRDefault="00667E82" w:rsidP="009C4AF0">
      <w:pPr>
        <w:spacing w:after="0"/>
        <w:rPr>
          <w:rFonts w:ascii="Verdana" w:hAnsi="Verdana"/>
          <w:b/>
          <w:bCs/>
          <w:sz w:val="18"/>
          <w:szCs w:val="18"/>
        </w:rPr>
      </w:pPr>
      <w:bookmarkStart w:id="36" w:name="_Toc165485273"/>
      <w:proofErr w:type="spellStart"/>
      <w:r w:rsidRPr="009C4AF0">
        <w:rPr>
          <w:rFonts w:ascii="Verdana" w:hAnsi="Verdana"/>
          <w:b/>
          <w:bCs/>
          <w:sz w:val="18"/>
          <w:szCs w:val="18"/>
        </w:rPr>
        <w:t>Housing</w:t>
      </w:r>
      <w:proofErr w:type="spellEnd"/>
      <w:r w:rsidRPr="009C4AF0">
        <w:rPr>
          <w:rFonts w:ascii="Verdana" w:hAnsi="Verdana"/>
          <w:b/>
          <w:bCs/>
          <w:sz w:val="18"/>
          <w:szCs w:val="18"/>
        </w:rPr>
        <w:t xml:space="preserve"> as a Service</w:t>
      </w:r>
      <w:bookmarkEnd w:id="36"/>
      <w:r w:rsidRPr="009C4AF0">
        <w:rPr>
          <w:rFonts w:ascii="Verdana" w:hAnsi="Verdana"/>
          <w:b/>
          <w:bCs/>
          <w:sz w:val="18"/>
          <w:szCs w:val="18"/>
        </w:rPr>
        <w:t xml:space="preserve"> </w:t>
      </w:r>
    </w:p>
    <w:p w14:paraId="4EABA6E6" w14:textId="77777777" w:rsidR="00667E82" w:rsidRPr="00943F99" w:rsidRDefault="00667E82" w:rsidP="009C4AF0">
      <w:pPr>
        <w:pStyle w:val="Default"/>
        <w:spacing w:line="240" w:lineRule="atLeast"/>
        <w:jc w:val="both"/>
        <w:rPr>
          <w:rFonts w:cs="Times New Roman"/>
          <w:color w:val="auto"/>
          <w:sz w:val="18"/>
          <w:szCs w:val="18"/>
          <w:lang w:eastAsia="en-US"/>
        </w:rPr>
      </w:pPr>
      <w:r w:rsidRPr="00943F99">
        <w:rPr>
          <w:rFonts w:cs="Times New Roman"/>
          <w:color w:val="auto"/>
          <w:sz w:val="18"/>
          <w:szCs w:val="18"/>
          <w:lang w:eastAsia="en-US"/>
        </w:rPr>
        <w:t xml:space="preserve">Onder </w:t>
      </w:r>
      <w:proofErr w:type="spellStart"/>
      <w:r w:rsidRPr="00943F99">
        <w:rPr>
          <w:rFonts w:cs="Times New Roman"/>
          <w:color w:val="auto"/>
          <w:sz w:val="18"/>
          <w:szCs w:val="18"/>
          <w:lang w:eastAsia="en-US"/>
        </w:rPr>
        <w:t>Housing</w:t>
      </w:r>
      <w:proofErr w:type="spellEnd"/>
      <w:r w:rsidRPr="00943F99">
        <w:rPr>
          <w:rFonts w:cs="Times New Roman"/>
          <w:color w:val="auto"/>
          <w:sz w:val="18"/>
          <w:szCs w:val="18"/>
          <w:lang w:eastAsia="en-US"/>
        </w:rPr>
        <w:t xml:space="preserve"> diensten valt het aanbieden van vloeroppervlak, racks, basisbekabeling en facilitaire voorzieningen. ODC-Noord biedt hoogwaardige </w:t>
      </w:r>
      <w:proofErr w:type="spellStart"/>
      <w:r w:rsidRPr="00943F99">
        <w:rPr>
          <w:rFonts w:cs="Times New Roman"/>
          <w:color w:val="auto"/>
          <w:sz w:val="18"/>
          <w:szCs w:val="18"/>
          <w:lang w:eastAsia="en-US"/>
        </w:rPr>
        <w:t>Housing</w:t>
      </w:r>
      <w:proofErr w:type="spellEnd"/>
      <w:r w:rsidRPr="00943F99">
        <w:rPr>
          <w:rFonts w:cs="Times New Roman"/>
          <w:color w:val="auto"/>
          <w:sz w:val="18"/>
          <w:szCs w:val="18"/>
          <w:lang w:eastAsia="en-US"/>
        </w:rPr>
        <w:t xml:space="preserve"> diensten aan haar afnemers aan die zijn gebaseerd op de ANSI/TIA-942 TIER 3 Standaard Datacenters. Hiertoe heeft ze twee gelijkwaardige datacenters, geografisch gescheiden, tot haar beschikking in Groningen. </w:t>
      </w:r>
      <w:proofErr w:type="spellStart"/>
      <w:r w:rsidRPr="00943F99">
        <w:rPr>
          <w:rFonts w:cs="Times New Roman"/>
          <w:color w:val="auto"/>
          <w:sz w:val="18"/>
          <w:szCs w:val="18"/>
          <w:lang w:eastAsia="en-US"/>
        </w:rPr>
        <w:t>Housing</w:t>
      </w:r>
      <w:proofErr w:type="spellEnd"/>
      <w:r w:rsidRPr="00943F99">
        <w:rPr>
          <w:rFonts w:cs="Times New Roman"/>
          <w:color w:val="auto"/>
          <w:sz w:val="18"/>
          <w:szCs w:val="18"/>
          <w:lang w:eastAsia="en-US"/>
        </w:rPr>
        <w:t xml:space="preserve"> betreft het bieden van een geconditioneerde omgeving voor computerapparatuur, inclusief ruimte, koeling, stroom en rackspace. </w:t>
      </w:r>
    </w:p>
    <w:p w14:paraId="2A2EB486" w14:textId="77777777" w:rsidR="00667E82" w:rsidRPr="00943F99" w:rsidRDefault="00667E82" w:rsidP="009C4AF0">
      <w:pPr>
        <w:pStyle w:val="Default"/>
        <w:spacing w:line="240" w:lineRule="atLeast"/>
        <w:jc w:val="both"/>
        <w:rPr>
          <w:rFonts w:cs="Times New Roman"/>
          <w:color w:val="auto"/>
          <w:sz w:val="18"/>
          <w:szCs w:val="18"/>
          <w:lang w:eastAsia="en-US"/>
        </w:rPr>
      </w:pPr>
    </w:p>
    <w:p w14:paraId="5CD052E4" w14:textId="77777777" w:rsidR="00667E82" w:rsidRPr="00943F99" w:rsidRDefault="00667E82" w:rsidP="009C4AF0">
      <w:pPr>
        <w:pStyle w:val="Default"/>
        <w:spacing w:line="240" w:lineRule="atLeast"/>
        <w:jc w:val="both"/>
        <w:rPr>
          <w:rFonts w:cs="Times New Roman"/>
          <w:color w:val="auto"/>
          <w:sz w:val="18"/>
          <w:szCs w:val="18"/>
          <w:lang w:eastAsia="en-US"/>
        </w:rPr>
      </w:pPr>
      <w:r w:rsidRPr="00943F99">
        <w:rPr>
          <w:rFonts w:cs="Times New Roman"/>
          <w:color w:val="auto"/>
          <w:sz w:val="18"/>
          <w:szCs w:val="18"/>
          <w:lang w:eastAsia="en-US"/>
        </w:rPr>
        <w:t xml:space="preserve">Dit wordt ondersteund door Floormanagement. Floormanagement is het gecontroleerd ontvangen en verzenden van apparatuur en het begeleiden van geautoriseerde aangemelde bezoekers naar een van de zalen. Additionele werkzaamheden van Floormanagement zijn: het op verzoek in-/uitbouwen van apparatuur, </w:t>
      </w:r>
      <w:proofErr w:type="spellStart"/>
      <w:r w:rsidRPr="00943F99">
        <w:rPr>
          <w:rFonts w:cs="Times New Roman"/>
          <w:color w:val="auto"/>
          <w:sz w:val="18"/>
          <w:szCs w:val="18"/>
          <w:lang w:eastAsia="en-US"/>
        </w:rPr>
        <w:t>patchen</w:t>
      </w:r>
      <w:proofErr w:type="spellEnd"/>
      <w:r w:rsidRPr="00943F99">
        <w:rPr>
          <w:rFonts w:cs="Times New Roman"/>
          <w:color w:val="auto"/>
          <w:sz w:val="18"/>
          <w:szCs w:val="18"/>
          <w:lang w:eastAsia="en-US"/>
        </w:rPr>
        <w:t xml:space="preserve"> van apparatuur aan het netwerk, tape-handeling en offside opslaan van deze tapes.</w:t>
      </w:r>
    </w:p>
    <w:p w14:paraId="3F08E958" w14:textId="77777777" w:rsidR="00667E82" w:rsidRPr="00943F99" w:rsidRDefault="00667E82" w:rsidP="00517593">
      <w:pPr>
        <w:pStyle w:val="Default"/>
        <w:spacing w:line="240" w:lineRule="atLeast"/>
        <w:rPr>
          <w:sz w:val="18"/>
          <w:szCs w:val="18"/>
        </w:rPr>
      </w:pPr>
    </w:p>
    <w:p w14:paraId="36D35136" w14:textId="4AAFF484" w:rsidR="00667E82" w:rsidRPr="009C4AF0" w:rsidRDefault="00667E82" w:rsidP="009C4AF0">
      <w:pPr>
        <w:spacing w:after="0"/>
        <w:rPr>
          <w:rFonts w:ascii="Verdana" w:hAnsi="Verdana"/>
          <w:b/>
          <w:bCs/>
          <w:sz w:val="18"/>
          <w:szCs w:val="18"/>
        </w:rPr>
      </w:pPr>
      <w:bookmarkStart w:id="37" w:name="_Toc165485274"/>
      <w:proofErr w:type="spellStart"/>
      <w:r w:rsidRPr="009C4AF0">
        <w:rPr>
          <w:rFonts w:ascii="Verdana" w:hAnsi="Verdana"/>
          <w:b/>
          <w:bCs/>
          <w:sz w:val="18"/>
          <w:szCs w:val="18"/>
        </w:rPr>
        <w:t>Infrastructure</w:t>
      </w:r>
      <w:proofErr w:type="spellEnd"/>
      <w:r w:rsidRPr="009C4AF0">
        <w:rPr>
          <w:rFonts w:ascii="Verdana" w:hAnsi="Verdana"/>
          <w:b/>
          <w:bCs/>
          <w:sz w:val="18"/>
          <w:szCs w:val="18"/>
        </w:rPr>
        <w:t xml:space="preserve"> as a Service</w:t>
      </w:r>
      <w:bookmarkEnd w:id="37"/>
      <w:r w:rsidRPr="009C4AF0">
        <w:rPr>
          <w:rFonts w:ascii="Verdana" w:hAnsi="Verdana"/>
          <w:b/>
          <w:bCs/>
          <w:sz w:val="18"/>
          <w:szCs w:val="18"/>
        </w:rPr>
        <w:t xml:space="preserve"> </w:t>
      </w:r>
    </w:p>
    <w:p w14:paraId="63DF651F" w14:textId="77777777" w:rsidR="00667E82" w:rsidRPr="00943F99" w:rsidRDefault="00667E82" w:rsidP="009C4AF0">
      <w:pPr>
        <w:pStyle w:val="Default"/>
        <w:spacing w:line="240" w:lineRule="atLeast"/>
        <w:jc w:val="both"/>
        <w:rPr>
          <w:rFonts w:cs="Times New Roman"/>
          <w:color w:val="auto"/>
          <w:sz w:val="18"/>
          <w:szCs w:val="18"/>
          <w:lang w:eastAsia="en-US"/>
        </w:rPr>
      </w:pPr>
      <w:r w:rsidRPr="00943F99">
        <w:rPr>
          <w:rFonts w:cs="Times New Roman"/>
          <w:color w:val="auto"/>
          <w:sz w:val="18"/>
          <w:szCs w:val="18"/>
          <w:lang w:eastAsia="en-US"/>
        </w:rPr>
        <w:t>In deze laag wordt de infrastructuur als een virtueel datacenter aangeboden via virtualisatie technologie. In deze laag zitten de fysieke apparatuur zoals servers en opslagcapaciteit en andere infrastructuur. Dit zorgt ervoor dat gebruikers hardware-onafhankelijk kunnen werken. Gebruikte technologieën bij ODC-Noord zijn:</w:t>
      </w:r>
    </w:p>
    <w:p w14:paraId="0C3754AB" w14:textId="77777777" w:rsidR="00667E82" w:rsidRPr="00943F99" w:rsidRDefault="00667E82" w:rsidP="00517593">
      <w:pPr>
        <w:pStyle w:val="Default"/>
        <w:spacing w:line="240" w:lineRule="atLeast"/>
        <w:rPr>
          <w:sz w:val="18"/>
          <w:szCs w:val="18"/>
        </w:rPr>
      </w:pPr>
    </w:p>
    <w:p w14:paraId="41B7E802" w14:textId="77777777" w:rsidR="00667E82" w:rsidRPr="00943F99" w:rsidRDefault="00667E82" w:rsidP="009C4AF0">
      <w:pPr>
        <w:pStyle w:val="Default"/>
        <w:numPr>
          <w:ilvl w:val="0"/>
          <w:numId w:val="51"/>
        </w:numPr>
        <w:spacing w:line="240" w:lineRule="atLeast"/>
        <w:jc w:val="both"/>
        <w:rPr>
          <w:rFonts w:cs="RijksoverheidSansTextTT"/>
          <w:sz w:val="18"/>
          <w:szCs w:val="18"/>
        </w:rPr>
      </w:pPr>
      <w:r w:rsidRPr="00943F99">
        <w:rPr>
          <w:sz w:val="18"/>
          <w:szCs w:val="18"/>
        </w:rPr>
        <w:t xml:space="preserve">Cloudplatform </w:t>
      </w:r>
      <w:proofErr w:type="spellStart"/>
      <w:r w:rsidRPr="00943F99">
        <w:rPr>
          <w:sz w:val="18"/>
          <w:szCs w:val="18"/>
        </w:rPr>
        <w:t>OpenStack</w:t>
      </w:r>
      <w:proofErr w:type="spellEnd"/>
      <w:r w:rsidRPr="00943F99">
        <w:rPr>
          <w:sz w:val="18"/>
          <w:szCs w:val="18"/>
        </w:rPr>
        <w:t xml:space="preserve">; het </w:t>
      </w:r>
      <w:proofErr w:type="spellStart"/>
      <w:r w:rsidRPr="00943F99">
        <w:rPr>
          <w:sz w:val="18"/>
          <w:szCs w:val="18"/>
        </w:rPr>
        <w:t>OpenStack</w:t>
      </w:r>
      <w:proofErr w:type="spellEnd"/>
      <w:r w:rsidRPr="00943F99">
        <w:rPr>
          <w:sz w:val="18"/>
          <w:szCs w:val="18"/>
        </w:rPr>
        <w:t xml:space="preserve"> platform wat gebaseerd is op </w:t>
      </w:r>
      <w:proofErr w:type="spellStart"/>
      <w:r w:rsidRPr="00943F99">
        <w:rPr>
          <w:sz w:val="18"/>
          <w:szCs w:val="18"/>
        </w:rPr>
        <w:t>RedHat</w:t>
      </w:r>
      <w:proofErr w:type="spellEnd"/>
      <w:r w:rsidRPr="00943F99">
        <w:rPr>
          <w:sz w:val="18"/>
          <w:szCs w:val="18"/>
        </w:rPr>
        <w:t xml:space="preserve"> aangevuld met </w:t>
      </w:r>
      <w:proofErr w:type="spellStart"/>
      <w:r w:rsidRPr="00943F99">
        <w:rPr>
          <w:sz w:val="18"/>
          <w:szCs w:val="18"/>
        </w:rPr>
        <w:t>Ceph</w:t>
      </w:r>
      <w:proofErr w:type="spellEnd"/>
      <w:r w:rsidRPr="00943F99">
        <w:rPr>
          <w:sz w:val="18"/>
          <w:szCs w:val="18"/>
        </w:rPr>
        <w:t xml:space="preserve"> als storage oplossing.</w:t>
      </w:r>
    </w:p>
    <w:p w14:paraId="474C5DEE" w14:textId="77777777" w:rsidR="00667E82" w:rsidRPr="00943F99" w:rsidRDefault="00667E82" w:rsidP="009C4AF0">
      <w:pPr>
        <w:pStyle w:val="Default"/>
        <w:numPr>
          <w:ilvl w:val="0"/>
          <w:numId w:val="51"/>
        </w:numPr>
        <w:spacing w:line="240" w:lineRule="atLeast"/>
        <w:jc w:val="both"/>
        <w:rPr>
          <w:rFonts w:cs="RijksoverheidSansTextTT"/>
          <w:sz w:val="18"/>
          <w:szCs w:val="18"/>
        </w:rPr>
      </w:pPr>
      <w:r w:rsidRPr="00943F99">
        <w:rPr>
          <w:sz w:val="18"/>
          <w:szCs w:val="18"/>
        </w:rPr>
        <w:t xml:space="preserve">Containerplatform </w:t>
      </w:r>
      <w:proofErr w:type="spellStart"/>
      <w:r w:rsidRPr="00943F99">
        <w:rPr>
          <w:sz w:val="18"/>
          <w:szCs w:val="18"/>
        </w:rPr>
        <w:t>OpenShift</w:t>
      </w:r>
      <w:proofErr w:type="spellEnd"/>
      <w:r w:rsidRPr="00943F99">
        <w:rPr>
          <w:sz w:val="18"/>
          <w:szCs w:val="18"/>
        </w:rPr>
        <w:t xml:space="preserve">; het platform is gebaseerd op </w:t>
      </w:r>
      <w:proofErr w:type="spellStart"/>
      <w:r w:rsidRPr="00943F99">
        <w:rPr>
          <w:sz w:val="18"/>
          <w:szCs w:val="18"/>
        </w:rPr>
        <w:t>RedHat</w:t>
      </w:r>
      <w:proofErr w:type="spellEnd"/>
      <w:r w:rsidRPr="00943F99">
        <w:rPr>
          <w:sz w:val="18"/>
          <w:szCs w:val="18"/>
        </w:rPr>
        <w:t xml:space="preserve"> Openshift en ODF.</w:t>
      </w:r>
    </w:p>
    <w:p w14:paraId="57BC5F0F" w14:textId="77777777" w:rsidR="00667E82" w:rsidRPr="00943F99" w:rsidRDefault="00667E82" w:rsidP="009C4AF0">
      <w:pPr>
        <w:pStyle w:val="Default"/>
        <w:numPr>
          <w:ilvl w:val="0"/>
          <w:numId w:val="51"/>
        </w:numPr>
        <w:spacing w:line="240" w:lineRule="atLeast"/>
        <w:jc w:val="both"/>
        <w:rPr>
          <w:rFonts w:cs="RijksoverheidSansTextTT"/>
          <w:sz w:val="18"/>
          <w:szCs w:val="18"/>
        </w:rPr>
      </w:pPr>
      <w:r w:rsidRPr="00943F99">
        <w:rPr>
          <w:sz w:val="18"/>
          <w:szCs w:val="18"/>
        </w:rPr>
        <w:lastRenderedPageBreak/>
        <w:t xml:space="preserve">Cloudplatform </w:t>
      </w:r>
      <w:proofErr w:type="spellStart"/>
      <w:r w:rsidRPr="00943F99">
        <w:rPr>
          <w:sz w:val="18"/>
          <w:szCs w:val="18"/>
        </w:rPr>
        <w:t>vCloud</w:t>
      </w:r>
      <w:proofErr w:type="spellEnd"/>
      <w:r w:rsidRPr="00943F99">
        <w:rPr>
          <w:sz w:val="18"/>
          <w:szCs w:val="18"/>
        </w:rPr>
        <w:t xml:space="preserve">; het </w:t>
      </w:r>
      <w:proofErr w:type="spellStart"/>
      <w:r w:rsidRPr="00943F99">
        <w:rPr>
          <w:sz w:val="18"/>
          <w:szCs w:val="18"/>
        </w:rPr>
        <w:t>VMware</w:t>
      </w:r>
      <w:proofErr w:type="spellEnd"/>
      <w:r w:rsidRPr="00943F99">
        <w:rPr>
          <w:sz w:val="18"/>
          <w:szCs w:val="18"/>
        </w:rPr>
        <w:t xml:space="preserve"> platform wat gebaseerd is op VCD met hieronder VCF als virtueel platform. Qua </w:t>
      </w:r>
      <w:proofErr w:type="spellStart"/>
      <w:r w:rsidRPr="00943F99">
        <w:rPr>
          <w:sz w:val="18"/>
          <w:szCs w:val="18"/>
        </w:rPr>
        <w:t>storagelaag</w:t>
      </w:r>
      <w:proofErr w:type="spellEnd"/>
      <w:r w:rsidRPr="00943F99">
        <w:rPr>
          <w:sz w:val="18"/>
          <w:szCs w:val="18"/>
        </w:rPr>
        <w:t xml:space="preserve"> wordt VSAN aangeboden. </w:t>
      </w:r>
    </w:p>
    <w:p w14:paraId="709795FE" w14:textId="77777777" w:rsidR="00667E82" w:rsidRPr="00943F99" w:rsidRDefault="00667E82" w:rsidP="00517593">
      <w:pPr>
        <w:pStyle w:val="Default"/>
        <w:spacing w:line="240" w:lineRule="atLeast"/>
        <w:rPr>
          <w:rFonts w:cs="RijksoverheidSansTextTT"/>
          <w:sz w:val="18"/>
          <w:szCs w:val="18"/>
        </w:rPr>
      </w:pPr>
    </w:p>
    <w:p w14:paraId="02621F6C" w14:textId="77777777" w:rsidR="00667E82" w:rsidRPr="00943F99" w:rsidRDefault="00667E82" w:rsidP="00517593">
      <w:pPr>
        <w:pStyle w:val="Default"/>
        <w:spacing w:line="240" w:lineRule="atLeast"/>
        <w:rPr>
          <w:sz w:val="18"/>
          <w:szCs w:val="18"/>
        </w:rPr>
      </w:pPr>
      <w:r w:rsidRPr="00943F99">
        <w:rPr>
          <w:sz w:val="18"/>
          <w:szCs w:val="18"/>
        </w:rPr>
        <w:t>Deze diensten worden gehost binnen de eigen Rijks datacenters van ODC-Noord.</w:t>
      </w:r>
    </w:p>
    <w:p w14:paraId="095C2650" w14:textId="77777777" w:rsidR="00667E82" w:rsidRPr="00943F99" w:rsidRDefault="00667E82" w:rsidP="00517593">
      <w:pPr>
        <w:pStyle w:val="Default"/>
        <w:spacing w:line="240" w:lineRule="atLeast"/>
        <w:rPr>
          <w:sz w:val="18"/>
          <w:szCs w:val="18"/>
        </w:rPr>
      </w:pPr>
      <w:r w:rsidRPr="00943F99">
        <w:rPr>
          <w:sz w:val="18"/>
          <w:szCs w:val="18"/>
        </w:rPr>
        <w:t xml:space="preserve"> </w:t>
      </w:r>
    </w:p>
    <w:p w14:paraId="463DBC10" w14:textId="3253EB93" w:rsidR="009C4AF0" w:rsidRDefault="00667E82" w:rsidP="009C4AF0">
      <w:pPr>
        <w:pStyle w:val="Default"/>
        <w:spacing w:line="240" w:lineRule="atLeast"/>
        <w:jc w:val="both"/>
        <w:rPr>
          <w:b/>
          <w:bCs/>
          <w:sz w:val="18"/>
          <w:szCs w:val="18"/>
        </w:rPr>
      </w:pPr>
      <w:bookmarkStart w:id="38" w:name="_Toc165485275"/>
      <w:r w:rsidRPr="00943F99">
        <w:rPr>
          <w:b/>
          <w:bCs/>
          <w:sz w:val="18"/>
          <w:szCs w:val="18"/>
        </w:rPr>
        <w:t>Platform as a Service</w:t>
      </w:r>
      <w:bookmarkEnd w:id="38"/>
      <w:r w:rsidRPr="00943F99">
        <w:rPr>
          <w:b/>
          <w:bCs/>
          <w:sz w:val="18"/>
          <w:szCs w:val="18"/>
        </w:rPr>
        <w:t xml:space="preserve"> </w:t>
      </w:r>
    </w:p>
    <w:p w14:paraId="78765AA3" w14:textId="77777777" w:rsidR="009C4AF0" w:rsidRDefault="00667E82" w:rsidP="009C4AF0">
      <w:pPr>
        <w:pStyle w:val="Default"/>
        <w:spacing w:line="240" w:lineRule="atLeast"/>
        <w:jc w:val="both"/>
        <w:rPr>
          <w:sz w:val="18"/>
          <w:szCs w:val="14"/>
        </w:rPr>
      </w:pPr>
      <w:r w:rsidRPr="00943F99">
        <w:rPr>
          <w:sz w:val="18"/>
          <w:szCs w:val="14"/>
        </w:rPr>
        <w:t>De PaaS/</w:t>
      </w:r>
      <w:proofErr w:type="spellStart"/>
      <w:r w:rsidRPr="00943F99">
        <w:rPr>
          <w:sz w:val="18"/>
          <w:szCs w:val="14"/>
        </w:rPr>
        <w:t>VMaaS</w:t>
      </w:r>
      <w:proofErr w:type="spellEnd"/>
      <w:r w:rsidRPr="00943F99">
        <w:rPr>
          <w:sz w:val="18"/>
          <w:szCs w:val="14"/>
        </w:rPr>
        <w:t>-laag biedt een aantal diensten boven op de IaaS laag die het mogelijk maken toepassingen op een gestructureerde en geïntegreerde wijze aan te bieden. Virtuele Machine as a Service (</w:t>
      </w:r>
      <w:proofErr w:type="spellStart"/>
      <w:r w:rsidRPr="00943F99">
        <w:rPr>
          <w:sz w:val="18"/>
          <w:szCs w:val="14"/>
        </w:rPr>
        <w:t>VMaaS</w:t>
      </w:r>
      <w:proofErr w:type="spellEnd"/>
      <w:r w:rsidRPr="00943F99">
        <w:rPr>
          <w:sz w:val="18"/>
          <w:szCs w:val="14"/>
        </w:rPr>
        <w:t xml:space="preserve">) is een dienst van ODC-Noord die afnemers ontzorgt op het gebied van (virtuele) infrastructuur beheer, waarbij ODC-Noord zorgt voor de veiligheid en de beschikbaarheid van het platform. Kern van de PaaS diensten vormt het beschikbaar stellen van een </w:t>
      </w:r>
      <w:proofErr w:type="spellStart"/>
      <w:r w:rsidRPr="00943F99">
        <w:rPr>
          <w:sz w:val="18"/>
          <w:szCs w:val="14"/>
        </w:rPr>
        <w:t>runtime</w:t>
      </w:r>
      <w:proofErr w:type="spellEnd"/>
      <w:r w:rsidRPr="00943F99">
        <w:rPr>
          <w:sz w:val="18"/>
          <w:szCs w:val="14"/>
        </w:rPr>
        <w:t xml:space="preserve"> / middleware omgeving waarbinnen een afnemer zelfstandig bouwblokken kan aan- en uitzetten. PAAS diensten zullen in toenemende mate aangeboden worden vanuit containers. Deze bouwblokken bevatten functionaliteit voor </w:t>
      </w:r>
      <w:proofErr w:type="spellStart"/>
      <w:r w:rsidRPr="00943F99">
        <w:rPr>
          <w:sz w:val="18"/>
          <w:szCs w:val="14"/>
        </w:rPr>
        <w:t>o.a</w:t>
      </w:r>
      <w:proofErr w:type="spellEnd"/>
      <w:r w:rsidRPr="00943F99">
        <w:rPr>
          <w:sz w:val="18"/>
          <w:szCs w:val="14"/>
        </w:rPr>
        <w:t>:</w:t>
      </w:r>
    </w:p>
    <w:p w14:paraId="00249F47" w14:textId="6C81E576" w:rsidR="00667E82" w:rsidRPr="009C4AF0" w:rsidRDefault="00667E82" w:rsidP="009C4AF0">
      <w:pPr>
        <w:pStyle w:val="Default"/>
        <w:numPr>
          <w:ilvl w:val="0"/>
          <w:numId w:val="54"/>
        </w:numPr>
        <w:spacing w:after="100" w:afterAutospacing="1" w:line="240" w:lineRule="atLeast"/>
        <w:jc w:val="both"/>
        <w:rPr>
          <w:sz w:val="18"/>
          <w:szCs w:val="14"/>
        </w:rPr>
      </w:pPr>
      <w:proofErr w:type="spellStart"/>
      <w:r w:rsidRPr="009C4AF0">
        <w:rPr>
          <w:sz w:val="18"/>
          <w:szCs w:val="14"/>
        </w:rPr>
        <w:t>VMaaS</w:t>
      </w:r>
      <w:proofErr w:type="spellEnd"/>
      <w:r w:rsidRPr="009C4AF0">
        <w:rPr>
          <w:sz w:val="18"/>
          <w:szCs w:val="14"/>
        </w:rPr>
        <w:t xml:space="preserve">, beheerde (virtuele) servers incl. besturingssystemen gebaseerd op Linux of </w:t>
      </w:r>
      <w:proofErr w:type="spellStart"/>
      <w:r w:rsidRPr="009C4AF0">
        <w:rPr>
          <w:sz w:val="18"/>
          <w:szCs w:val="14"/>
        </w:rPr>
        <w:t>Windows.PaaS</w:t>
      </w:r>
      <w:proofErr w:type="spellEnd"/>
      <w:r w:rsidRPr="009C4AF0">
        <w:rPr>
          <w:sz w:val="18"/>
          <w:szCs w:val="14"/>
        </w:rPr>
        <w:t xml:space="preserve"> plus rollen zoals bijvoorbeeld Active Directory, ADFS en PKI</w:t>
      </w:r>
    </w:p>
    <w:p w14:paraId="17FF18B3" w14:textId="77777777" w:rsidR="00667E82" w:rsidRPr="00943F99" w:rsidRDefault="00667E82" w:rsidP="009C4AF0">
      <w:pPr>
        <w:numPr>
          <w:ilvl w:val="0"/>
          <w:numId w:val="54"/>
        </w:numPr>
        <w:spacing w:before="100" w:beforeAutospacing="1" w:after="100" w:afterAutospacing="1" w:line="240" w:lineRule="atLeast"/>
        <w:jc w:val="both"/>
        <w:rPr>
          <w:rFonts w:ascii="Verdana" w:hAnsi="Verdana" w:cs="Verdana"/>
          <w:color w:val="000000"/>
          <w:sz w:val="18"/>
          <w:szCs w:val="14"/>
          <w:lang w:eastAsia="nl-NL"/>
        </w:rPr>
      </w:pPr>
      <w:r w:rsidRPr="00943F99">
        <w:rPr>
          <w:rFonts w:ascii="Verdana" w:hAnsi="Verdana" w:cs="Verdana"/>
          <w:color w:val="000000"/>
          <w:sz w:val="18"/>
          <w:szCs w:val="14"/>
          <w:lang w:eastAsia="nl-NL"/>
        </w:rPr>
        <w:t xml:space="preserve">Databases (services) bevat onder andere, Microsoft SQL Server en </w:t>
      </w:r>
      <w:proofErr w:type="spellStart"/>
      <w:r w:rsidRPr="00943F99">
        <w:rPr>
          <w:rFonts w:ascii="Verdana" w:hAnsi="Verdana" w:cs="Verdana"/>
          <w:color w:val="000000"/>
          <w:sz w:val="18"/>
          <w:szCs w:val="14"/>
          <w:lang w:eastAsia="nl-NL"/>
        </w:rPr>
        <w:t>PostgreSQL</w:t>
      </w:r>
      <w:proofErr w:type="spellEnd"/>
    </w:p>
    <w:p w14:paraId="30633D75" w14:textId="77777777" w:rsidR="00667E82" w:rsidRPr="00943F99" w:rsidRDefault="00667E82" w:rsidP="009C4AF0">
      <w:pPr>
        <w:numPr>
          <w:ilvl w:val="0"/>
          <w:numId w:val="54"/>
        </w:numPr>
        <w:spacing w:before="100" w:beforeAutospacing="1" w:after="100" w:afterAutospacing="1" w:line="240" w:lineRule="atLeast"/>
        <w:jc w:val="both"/>
        <w:rPr>
          <w:rFonts w:ascii="Verdana" w:hAnsi="Verdana" w:cs="Verdana"/>
          <w:color w:val="000000"/>
          <w:sz w:val="18"/>
          <w:szCs w:val="14"/>
          <w:lang w:eastAsia="nl-NL"/>
        </w:rPr>
      </w:pPr>
      <w:proofErr w:type="spellStart"/>
      <w:r w:rsidRPr="00943F99">
        <w:rPr>
          <w:rFonts w:ascii="Verdana" w:hAnsi="Verdana" w:cs="Verdana"/>
          <w:color w:val="000000"/>
          <w:sz w:val="18"/>
          <w:szCs w:val="14"/>
          <w:lang w:eastAsia="nl-NL"/>
        </w:rPr>
        <w:t>DataScience</w:t>
      </w:r>
      <w:proofErr w:type="spellEnd"/>
      <w:r w:rsidRPr="00943F99">
        <w:rPr>
          <w:rFonts w:ascii="Verdana" w:hAnsi="Verdana" w:cs="Verdana"/>
          <w:color w:val="000000"/>
          <w:sz w:val="18"/>
          <w:szCs w:val="14"/>
          <w:lang w:eastAsia="nl-NL"/>
        </w:rPr>
        <w:t xml:space="preserve"> werkplekken die worden opgebouwd met </w:t>
      </w:r>
      <w:proofErr w:type="spellStart"/>
      <w:r w:rsidRPr="00943F99">
        <w:rPr>
          <w:rFonts w:ascii="Verdana" w:hAnsi="Verdana" w:cs="Verdana"/>
          <w:color w:val="000000"/>
          <w:sz w:val="18"/>
          <w:szCs w:val="14"/>
          <w:lang w:eastAsia="nl-NL"/>
        </w:rPr>
        <w:t>Rstudio</w:t>
      </w:r>
      <w:proofErr w:type="spellEnd"/>
      <w:r w:rsidRPr="00943F99">
        <w:rPr>
          <w:rFonts w:ascii="Verdana" w:hAnsi="Verdana" w:cs="Verdana"/>
          <w:color w:val="000000"/>
          <w:sz w:val="18"/>
          <w:szCs w:val="14"/>
          <w:lang w:eastAsia="nl-NL"/>
        </w:rPr>
        <w:t xml:space="preserve"> en </w:t>
      </w:r>
      <w:proofErr w:type="spellStart"/>
      <w:r w:rsidRPr="00943F99">
        <w:rPr>
          <w:rFonts w:ascii="Verdana" w:hAnsi="Verdana" w:cs="Verdana"/>
          <w:color w:val="000000"/>
          <w:sz w:val="18"/>
          <w:szCs w:val="14"/>
          <w:lang w:eastAsia="nl-NL"/>
        </w:rPr>
        <w:t>Jupyter</w:t>
      </w:r>
      <w:proofErr w:type="spellEnd"/>
      <w:r w:rsidRPr="00943F99">
        <w:rPr>
          <w:rFonts w:ascii="Verdana" w:hAnsi="Verdana" w:cs="Verdana"/>
          <w:color w:val="000000"/>
          <w:sz w:val="18"/>
          <w:szCs w:val="14"/>
          <w:lang w:eastAsia="nl-NL"/>
        </w:rPr>
        <w:t xml:space="preserve"> Notebook</w:t>
      </w:r>
    </w:p>
    <w:p w14:paraId="6A397CB6" w14:textId="77777777" w:rsidR="00667E82" w:rsidRPr="00943F99" w:rsidRDefault="00667E82" w:rsidP="009C4AF0">
      <w:pPr>
        <w:numPr>
          <w:ilvl w:val="0"/>
          <w:numId w:val="54"/>
        </w:numPr>
        <w:spacing w:before="100" w:beforeAutospacing="1" w:after="100" w:afterAutospacing="1" w:line="240" w:lineRule="atLeast"/>
        <w:jc w:val="both"/>
        <w:rPr>
          <w:rFonts w:ascii="Verdana" w:hAnsi="Verdana" w:cs="Verdana"/>
          <w:color w:val="000000"/>
          <w:sz w:val="18"/>
          <w:szCs w:val="14"/>
          <w:lang w:eastAsia="nl-NL"/>
        </w:rPr>
      </w:pPr>
      <w:r w:rsidRPr="00943F99">
        <w:rPr>
          <w:rFonts w:ascii="Verdana" w:hAnsi="Verdana" w:cs="Verdana"/>
          <w:color w:val="000000"/>
          <w:sz w:val="18"/>
          <w:szCs w:val="14"/>
          <w:lang w:eastAsia="nl-NL"/>
        </w:rPr>
        <w:t xml:space="preserve">Integratie bouwblokken, voor het automatiseren van ontwikkel, test en implementatieprocessen, zoals bijvoorbeeld Jenkins of </w:t>
      </w:r>
      <w:proofErr w:type="spellStart"/>
      <w:r w:rsidRPr="00943F99">
        <w:rPr>
          <w:rFonts w:ascii="Verdana" w:hAnsi="Verdana" w:cs="Verdana"/>
          <w:color w:val="000000"/>
          <w:sz w:val="18"/>
          <w:szCs w:val="14"/>
          <w:lang w:eastAsia="nl-NL"/>
        </w:rPr>
        <w:t>Gitlab</w:t>
      </w:r>
      <w:proofErr w:type="spellEnd"/>
    </w:p>
    <w:p w14:paraId="3A7241E9" w14:textId="77777777" w:rsidR="00667E82" w:rsidRPr="00943F99" w:rsidRDefault="00667E82" w:rsidP="009C4AF0">
      <w:pPr>
        <w:numPr>
          <w:ilvl w:val="0"/>
          <w:numId w:val="54"/>
        </w:numPr>
        <w:spacing w:before="100" w:beforeAutospacing="1" w:after="100" w:afterAutospacing="1" w:line="240" w:lineRule="atLeast"/>
        <w:jc w:val="both"/>
        <w:rPr>
          <w:rFonts w:ascii="Verdana" w:hAnsi="Verdana" w:cs="Verdana"/>
          <w:color w:val="000000"/>
          <w:sz w:val="18"/>
          <w:szCs w:val="14"/>
          <w:lang w:val="en-US" w:eastAsia="nl-NL"/>
        </w:rPr>
      </w:pPr>
      <w:r w:rsidRPr="00943F99">
        <w:rPr>
          <w:rFonts w:ascii="Verdana" w:hAnsi="Verdana" w:cs="Verdana"/>
          <w:color w:val="000000"/>
          <w:sz w:val="18"/>
          <w:szCs w:val="14"/>
          <w:lang w:val="en-US" w:eastAsia="nl-NL"/>
        </w:rPr>
        <w:t xml:space="preserve">Delivery </w:t>
      </w:r>
      <w:proofErr w:type="spellStart"/>
      <w:r w:rsidRPr="00943F99">
        <w:rPr>
          <w:rFonts w:ascii="Verdana" w:hAnsi="Verdana" w:cs="Verdana"/>
          <w:color w:val="000000"/>
          <w:sz w:val="18"/>
          <w:szCs w:val="14"/>
          <w:lang w:val="en-US" w:eastAsia="nl-NL"/>
        </w:rPr>
        <w:t>en</w:t>
      </w:r>
      <w:proofErr w:type="spellEnd"/>
      <w:r w:rsidRPr="00943F99">
        <w:rPr>
          <w:rFonts w:ascii="Verdana" w:hAnsi="Verdana" w:cs="Verdana"/>
          <w:color w:val="000000"/>
          <w:sz w:val="18"/>
          <w:szCs w:val="14"/>
          <w:lang w:val="en-US" w:eastAsia="nl-NL"/>
        </w:rPr>
        <w:t xml:space="preserve"> orchestration </w:t>
      </w:r>
      <w:proofErr w:type="spellStart"/>
      <w:r w:rsidRPr="00943F99">
        <w:rPr>
          <w:rFonts w:ascii="Verdana" w:hAnsi="Verdana" w:cs="Verdana"/>
          <w:color w:val="000000"/>
          <w:sz w:val="18"/>
          <w:szCs w:val="14"/>
          <w:lang w:val="en-US" w:eastAsia="nl-NL"/>
        </w:rPr>
        <w:t>bouwblokken</w:t>
      </w:r>
      <w:proofErr w:type="spellEnd"/>
      <w:r w:rsidRPr="00943F99">
        <w:rPr>
          <w:rFonts w:ascii="Verdana" w:hAnsi="Verdana" w:cs="Verdana"/>
          <w:color w:val="000000"/>
          <w:sz w:val="18"/>
          <w:szCs w:val="14"/>
          <w:lang w:val="en-US" w:eastAsia="nl-NL"/>
        </w:rPr>
        <w:t xml:space="preserve">, Ansible </w:t>
      </w:r>
      <w:proofErr w:type="spellStart"/>
      <w:r w:rsidRPr="00943F99">
        <w:rPr>
          <w:rFonts w:ascii="Verdana" w:hAnsi="Verdana" w:cs="Verdana"/>
          <w:color w:val="000000"/>
          <w:sz w:val="18"/>
          <w:szCs w:val="14"/>
          <w:lang w:val="en-US" w:eastAsia="nl-NL"/>
        </w:rPr>
        <w:t>en</w:t>
      </w:r>
      <w:proofErr w:type="spellEnd"/>
      <w:r w:rsidRPr="00943F99">
        <w:rPr>
          <w:rFonts w:ascii="Verdana" w:hAnsi="Verdana" w:cs="Verdana"/>
          <w:color w:val="000000"/>
          <w:sz w:val="18"/>
          <w:szCs w:val="14"/>
          <w:lang w:val="en-US" w:eastAsia="nl-NL"/>
        </w:rPr>
        <w:t xml:space="preserve"> Docker</w:t>
      </w:r>
    </w:p>
    <w:p w14:paraId="4C5761C8" w14:textId="77777777" w:rsidR="00667E82" w:rsidRPr="00943F99" w:rsidRDefault="00667E82" w:rsidP="009C4AF0">
      <w:pPr>
        <w:numPr>
          <w:ilvl w:val="0"/>
          <w:numId w:val="54"/>
        </w:numPr>
        <w:spacing w:before="100" w:beforeAutospacing="1" w:after="100" w:afterAutospacing="1" w:line="240" w:lineRule="atLeast"/>
        <w:jc w:val="both"/>
        <w:rPr>
          <w:rFonts w:ascii="Verdana" w:hAnsi="Verdana" w:cs="Verdana"/>
          <w:color w:val="000000"/>
          <w:sz w:val="18"/>
          <w:szCs w:val="14"/>
          <w:lang w:eastAsia="nl-NL"/>
        </w:rPr>
      </w:pPr>
      <w:r w:rsidRPr="00943F99">
        <w:rPr>
          <w:rFonts w:ascii="Verdana" w:hAnsi="Verdana" w:cs="Verdana"/>
          <w:color w:val="000000"/>
          <w:sz w:val="18"/>
          <w:szCs w:val="14"/>
          <w:lang w:eastAsia="nl-NL"/>
        </w:rPr>
        <w:t xml:space="preserve">Beveiligings- en identiteitsbeheer bouwblokken, IDM, </w:t>
      </w:r>
      <w:proofErr w:type="spellStart"/>
      <w:r w:rsidRPr="00943F99">
        <w:rPr>
          <w:rFonts w:ascii="Verdana" w:hAnsi="Verdana" w:cs="Verdana"/>
          <w:color w:val="000000"/>
          <w:sz w:val="18"/>
          <w:szCs w:val="14"/>
          <w:lang w:eastAsia="nl-NL"/>
        </w:rPr>
        <w:t>Keycloak</w:t>
      </w:r>
      <w:proofErr w:type="spellEnd"/>
      <w:r w:rsidRPr="00943F99">
        <w:rPr>
          <w:rFonts w:ascii="Verdana" w:hAnsi="Verdana" w:cs="Verdana"/>
          <w:color w:val="000000"/>
          <w:sz w:val="18"/>
          <w:szCs w:val="14"/>
          <w:lang w:eastAsia="nl-NL"/>
        </w:rPr>
        <w:t xml:space="preserve"> en Active Directory</w:t>
      </w:r>
    </w:p>
    <w:p w14:paraId="4F4F2333" w14:textId="77777777" w:rsidR="00667E82" w:rsidRPr="00943F99" w:rsidRDefault="00667E82" w:rsidP="009C4AF0">
      <w:pPr>
        <w:numPr>
          <w:ilvl w:val="0"/>
          <w:numId w:val="54"/>
        </w:numPr>
        <w:spacing w:before="100" w:beforeAutospacing="1" w:after="100" w:afterAutospacing="1" w:line="240" w:lineRule="atLeast"/>
        <w:jc w:val="both"/>
        <w:rPr>
          <w:rFonts w:ascii="Verdana" w:hAnsi="Verdana" w:cs="Verdana"/>
          <w:color w:val="000000"/>
          <w:sz w:val="18"/>
          <w:szCs w:val="14"/>
          <w:lang w:eastAsia="nl-NL"/>
        </w:rPr>
      </w:pPr>
      <w:r w:rsidRPr="00943F99">
        <w:rPr>
          <w:rFonts w:ascii="Verdana" w:hAnsi="Verdana" w:cs="Verdana"/>
          <w:color w:val="000000"/>
          <w:sz w:val="18"/>
          <w:szCs w:val="14"/>
          <w:lang w:eastAsia="nl-NL"/>
        </w:rPr>
        <w:t>maar ook infra-functionaliteit zoals VPN, DNS en NTP. De diensten zijn gebaseerd op Windows en Linux al besturingssystemen.</w:t>
      </w:r>
    </w:p>
    <w:p w14:paraId="2A064ACC" w14:textId="77777777" w:rsidR="00667E82" w:rsidRPr="00943F99" w:rsidRDefault="00667E82" w:rsidP="009C4AF0">
      <w:pPr>
        <w:spacing w:after="0" w:line="240" w:lineRule="atLeast"/>
        <w:jc w:val="both"/>
        <w:rPr>
          <w:rFonts w:ascii="Verdana" w:hAnsi="Verdana" w:cs="Verdana"/>
          <w:color w:val="000000"/>
          <w:sz w:val="18"/>
          <w:szCs w:val="14"/>
          <w:lang w:eastAsia="nl-NL"/>
        </w:rPr>
      </w:pPr>
      <w:r w:rsidRPr="00943F99">
        <w:rPr>
          <w:rFonts w:ascii="Verdana" w:hAnsi="Verdana" w:cs="Verdana"/>
          <w:color w:val="000000"/>
          <w:sz w:val="18"/>
          <w:szCs w:val="14"/>
          <w:lang w:eastAsia="nl-NL"/>
        </w:rPr>
        <w:t xml:space="preserve">Naast het aanbieden van diensten zal er een toenemende vraag zijn aan functionele kennis van de aangeboden dienst. Hierbinnen vallen ook zeker </w:t>
      </w:r>
      <w:proofErr w:type="spellStart"/>
      <w:r w:rsidRPr="00943F99">
        <w:rPr>
          <w:rFonts w:ascii="Verdana" w:hAnsi="Verdana" w:cs="Verdana"/>
          <w:color w:val="000000"/>
          <w:sz w:val="18"/>
          <w:szCs w:val="14"/>
          <w:lang w:eastAsia="nl-NL"/>
        </w:rPr>
        <w:t>Datascience</w:t>
      </w:r>
      <w:proofErr w:type="spellEnd"/>
      <w:r w:rsidRPr="00943F99">
        <w:rPr>
          <w:rFonts w:ascii="Verdana" w:hAnsi="Verdana" w:cs="Verdana"/>
          <w:color w:val="000000"/>
          <w:sz w:val="18"/>
          <w:szCs w:val="14"/>
          <w:lang w:eastAsia="nl-NL"/>
        </w:rPr>
        <w:t xml:space="preserve"> / AI / ML ontwikkelingen.</w:t>
      </w:r>
    </w:p>
    <w:p w14:paraId="4E7043D5" w14:textId="77777777" w:rsidR="00667E82" w:rsidRPr="00943F99" w:rsidRDefault="00667E82" w:rsidP="009C4AF0">
      <w:pPr>
        <w:pStyle w:val="Kop2"/>
        <w:spacing w:before="0" w:after="0"/>
        <w:rPr>
          <w:rFonts w:ascii="Verdana" w:hAnsi="Verdana"/>
          <w:sz w:val="18"/>
          <w:szCs w:val="18"/>
        </w:rPr>
      </w:pPr>
    </w:p>
    <w:p w14:paraId="43E72669" w14:textId="77777777" w:rsidR="00667E82" w:rsidRPr="00943F99" w:rsidRDefault="00667E82" w:rsidP="009C4AF0">
      <w:pPr>
        <w:spacing w:after="0"/>
        <w:rPr>
          <w:rFonts w:ascii="Verdana" w:hAnsi="Verdana"/>
          <w:b/>
          <w:bCs/>
          <w:sz w:val="18"/>
          <w:szCs w:val="18"/>
        </w:rPr>
      </w:pPr>
      <w:bookmarkStart w:id="39" w:name="_Toc165485276"/>
      <w:r w:rsidRPr="00943F99">
        <w:rPr>
          <w:rFonts w:ascii="Verdana" w:hAnsi="Verdana"/>
          <w:b/>
          <w:bCs/>
          <w:sz w:val="18"/>
          <w:szCs w:val="18"/>
        </w:rPr>
        <w:t>Data Management as a Service</w:t>
      </w:r>
      <w:bookmarkEnd w:id="39"/>
    </w:p>
    <w:p w14:paraId="014F4DFA" w14:textId="77777777" w:rsidR="00667E82" w:rsidRPr="00943F99" w:rsidRDefault="00667E82" w:rsidP="009C4AF0">
      <w:pPr>
        <w:pStyle w:val="Default"/>
        <w:spacing w:line="240" w:lineRule="atLeast"/>
        <w:jc w:val="both"/>
        <w:rPr>
          <w:sz w:val="18"/>
          <w:szCs w:val="18"/>
        </w:rPr>
      </w:pPr>
      <w:r w:rsidRPr="00943F99">
        <w:rPr>
          <w:sz w:val="18"/>
          <w:szCs w:val="18"/>
        </w:rPr>
        <w:t xml:space="preserve">Het beschikbaar stellen van de dataopslagfunctionaliteiten en back-up voorzieningen die elastisch meegroeien en krimpen met de vraag naar opslagcapaciteit. Het belang van data en de omvang van data blijft toenemen. ODC-Noord verwacht dat het perceel van datamanagement en </w:t>
      </w:r>
      <w:proofErr w:type="spellStart"/>
      <w:r w:rsidRPr="00943F99">
        <w:rPr>
          <w:sz w:val="18"/>
          <w:szCs w:val="18"/>
        </w:rPr>
        <w:t>dataprotection</w:t>
      </w:r>
      <w:proofErr w:type="spellEnd"/>
      <w:r w:rsidRPr="00943F99">
        <w:rPr>
          <w:sz w:val="18"/>
          <w:szCs w:val="18"/>
        </w:rPr>
        <w:t xml:space="preserve"> een prominentere rol zal krijgen. Kennis die hier een rol in zal (gaan) spelen:</w:t>
      </w:r>
    </w:p>
    <w:p w14:paraId="74CF4A99" w14:textId="77777777" w:rsidR="00667E82" w:rsidRPr="00943F99" w:rsidRDefault="00667E82" w:rsidP="006B1EAB">
      <w:pPr>
        <w:pStyle w:val="Default"/>
        <w:numPr>
          <w:ilvl w:val="0"/>
          <w:numId w:val="52"/>
        </w:numPr>
        <w:spacing w:line="240" w:lineRule="atLeast"/>
        <w:rPr>
          <w:sz w:val="18"/>
          <w:szCs w:val="18"/>
        </w:rPr>
      </w:pPr>
      <w:r w:rsidRPr="00943F99">
        <w:rPr>
          <w:sz w:val="18"/>
          <w:szCs w:val="18"/>
        </w:rPr>
        <w:t>Blockstorage (als onderdeel van IAAS platformen)</w:t>
      </w:r>
    </w:p>
    <w:p w14:paraId="4F6DCB96" w14:textId="77777777" w:rsidR="00667E82" w:rsidRPr="00943F99" w:rsidRDefault="00667E82" w:rsidP="006B1EAB">
      <w:pPr>
        <w:pStyle w:val="Default"/>
        <w:numPr>
          <w:ilvl w:val="0"/>
          <w:numId w:val="52"/>
        </w:numPr>
        <w:spacing w:line="240" w:lineRule="atLeast"/>
        <w:rPr>
          <w:sz w:val="18"/>
          <w:szCs w:val="18"/>
        </w:rPr>
      </w:pPr>
      <w:r w:rsidRPr="00943F99">
        <w:rPr>
          <w:sz w:val="18"/>
          <w:szCs w:val="18"/>
        </w:rPr>
        <w:t>Objectstorage (S3 storage en gerepliceerde S3 storage)</w:t>
      </w:r>
    </w:p>
    <w:p w14:paraId="42282B02" w14:textId="77777777" w:rsidR="00667E82" w:rsidRPr="00943F99" w:rsidRDefault="00667E82" w:rsidP="006B1EAB">
      <w:pPr>
        <w:pStyle w:val="Default"/>
        <w:numPr>
          <w:ilvl w:val="0"/>
          <w:numId w:val="52"/>
        </w:numPr>
        <w:spacing w:line="240" w:lineRule="atLeast"/>
        <w:rPr>
          <w:sz w:val="18"/>
          <w:szCs w:val="18"/>
        </w:rPr>
      </w:pPr>
      <w:r w:rsidRPr="00943F99">
        <w:rPr>
          <w:sz w:val="18"/>
          <w:szCs w:val="18"/>
        </w:rPr>
        <w:t xml:space="preserve">Filestorage </w:t>
      </w:r>
    </w:p>
    <w:p w14:paraId="1A06CCB0" w14:textId="77777777" w:rsidR="00667E82" w:rsidRPr="00943F99" w:rsidRDefault="00667E82" w:rsidP="006B1EAB">
      <w:pPr>
        <w:pStyle w:val="Default"/>
        <w:numPr>
          <w:ilvl w:val="0"/>
          <w:numId w:val="52"/>
        </w:numPr>
        <w:spacing w:line="240" w:lineRule="atLeast"/>
        <w:rPr>
          <w:sz w:val="18"/>
          <w:szCs w:val="18"/>
        </w:rPr>
      </w:pPr>
      <w:r w:rsidRPr="00943F99">
        <w:rPr>
          <w:sz w:val="18"/>
          <w:szCs w:val="18"/>
        </w:rPr>
        <w:t xml:space="preserve">Back-up- en </w:t>
      </w:r>
      <w:proofErr w:type="spellStart"/>
      <w:r w:rsidRPr="00943F99">
        <w:rPr>
          <w:sz w:val="18"/>
          <w:szCs w:val="18"/>
        </w:rPr>
        <w:t>restore</w:t>
      </w:r>
      <w:proofErr w:type="spellEnd"/>
      <w:r w:rsidRPr="00943F99">
        <w:rPr>
          <w:sz w:val="18"/>
          <w:szCs w:val="18"/>
        </w:rPr>
        <w:t xml:space="preserve"> services</w:t>
      </w:r>
    </w:p>
    <w:p w14:paraId="11E73111" w14:textId="77777777" w:rsidR="00667E82" w:rsidRPr="00943F99" w:rsidRDefault="00667E82" w:rsidP="006B1EAB">
      <w:pPr>
        <w:pStyle w:val="Default"/>
        <w:numPr>
          <w:ilvl w:val="0"/>
          <w:numId w:val="52"/>
        </w:numPr>
        <w:spacing w:line="240" w:lineRule="atLeast"/>
        <w:rPr>
          <w:sz w:val="18"/>
          <w:szCs w:val="18"/>
        </w:rPr>
      </w:pPr>
      <w:r w:rsidRPr="00943F99">
        <w:rPr>
          <w:sz w:val="18"/>
          <w:szCs w:val="18"/>
        </w:rPr>
        <w:t>Disaster/</w:t>
      </w:r>
      <w:proofErr w:type="spellStart"/>
      <w:r w:rsidRPr="00943F99">
        <w:rPr>
          <w:sz w:val="18"/>
          <w:szCs w:val="18"/>
        </w:rPr>
        <w:t>ransomware</w:t>
      </w:r>
      <w:proofErr w:type="spellEnd"/>
      <w:r w:rsidRPr="00943F99">
        <w:rPr>
          <w:sz w:val="18"/>
          <w:szCs w:val="18"/>
        </w:rPr>
        <w:t xml:space="preserve"> recovery services</w:t>
      </w:r>
    </w:p>
    <w:p w14:paraId="6D520455" w14:textId="77777777" w:rsidR="00667E82" w:rsidRPr="00943F99" w:rsidRDefault="00667E82" w:rsidP="006B1EAB">
      <w:pPr>
        <w:pStyle w:val="Default"/>
        <w:numPr>
          <w:ilvl w:val="0"/>
          <w:numId w:val="52"/>
        </w:numPr>
        <w:spacing w:line="240" w:lineRule="atLeast"/>
        <w:rPr>
          <w:sz w:val="18"/>
          <w:szCs w:val="18"/>
        </w:rPr>
      </w:pPr>
      <w:r w:rsidRPr="00943F99">
        <w:rPr>
          <w:sz w:val="18"/>
          <w:szCs w:val="18"/>
        </w:rPr>
        <w:t xml:space="preserve">Data </w:t>
      </w:r>
      <w:proofErr w:type="spellStart"/>
      <w:r w:rsidRPr="00943F99">
        <w:rPr>
          <w:sz w:val="18"/>
          <w:szCs w:val="18"/>
        </w:rPr>
        <w:t>inventory</w:t>
      </w:r>
      <w:proofErr w:type="spellEnd"/>
    </w:p>
    <w:p w14:paraId="7E7D22B1" w14:textId="77777777" w:rsidR="00667E82" w:rsidRPr="00943F99" w:rsidRDefault="00667E82" w:rsidP="00517593">
      <w:pPr>
        <w:pStyle w:val="Default"/>
        <w:spacing w:line="240" w:lineRule="atLeast"/>
        <w:rPr>
          <w:sz w:val="18"/>
          <w:szCs w:val="18"/>
        </w:rPr>
      </w:pPr>
    </w:p>
    <w:p w14:paraId="21A8DD35" w14:textId="77777777" w:rsidR="00667E82" w:rsidRPr="00943F99" w:rsidRDefault="00667E82" w:rsidP="00517593">
      <w:pPr>
        <w:pStyle w:val="Default"/>
        <w:spacing w:line="240" w:lineRule="atLeast"/>
        <w:rPr>
          <w:sz w:val="18"/>
          <w:szCs w:val="18"/>
        </w:rPr>
      </w:pPr>
      <w:r w:rsidRPr="00943F99">
        <w:rPr>
          <w:sz w:val="18"/>
          <w:szCs w:val="18"/>
        </w:rPr>
        <w:t xml:space="preserve">Diensten zullen onder meer gebaseerd worden op oplossingen van: </w:t>
      </w:r>
      <w:proofErr w:type="spellStart"/>
      <w:r w:rsidRPr="00943F99">
        <w:rPr>
          <w:sz w:val="18"/>
          <w:szCs w:val="18"/>
        </w:rPr>
        <w:t>Commvault</w:t>
      </w:r>
      <w:proofErr w:type="spellEnd"/>
      <w:r w:rsidRPr="00943F99">
        <w:rPr>
          <w:sz w:val="18"/>
          <w:szCs w:val="18"/>
        </w:rPr>
        <w:t xml:space="preserve">, </w:t>
      </w:r>
      <w:proofErr w:type="spellStart"/>
      <w:r w:rsidRPr="00943F99">
        <w:rPr>
          <w:sz w:val="18"/>
          <w:szCs w:val="18"/>
        </w:rPr>
        <w:t>Netapp</w:t>
      </w:r>
      <w:proofErr w:type="spellEnd"/>
      <w:r w:rsidRPr="00943F99">
        <w:rPr>
          <w:sz w:val="18"/>
          <w:szCs w:val="18"/>
        </w:rPr>
        <w:t xml:space="preserve">, </w:t>
      </w:r>
      <w:proofErr w:type="spellStart"/>
      <w:r w:rsidRPr="00943F99">
        <w:rPr>
          <w:sz w:val="18"/>
          <w:szCs w:val="18"/>
        </w:rPr>
        <w:t>Ceph</w:t>
      </w:r>
      <w:proofErr w:type="spellEnd"/>
      <w:r w:rsidRPr="00943F99">
        <w:rPr>
          <w:sz w:val="18"/>
          <w:szCs w:val="18"/>
        </w:rPr>
        <w:t xml:space="preserve">, </w:t>
      </w:r>
      <w:proofErr w:type="spellStart"/>
      <w:r w:rsidRPr="00943F99">
        <w:rPr>
          <w:sz w:val="18"/>
          <w:szCs w:val="18"/>
        </w:rPr>
        <w:t>RedHat</w:t>
      </w:r>
      <w:proofErr w:type="spellEnd"/>
      <w:r w:rsidRPr="00943F99">
        <w:rPr>
          <w:sz w:val="18"/>
          <w:szCs w:val="18"/>
        </w:rPr>
        <w:t xml:space="preserve"> en </w:t>
      </w:r>
      <w:proofErr w:type="spellStart"/>
      <w:r w:rsidRPr="00943F99">
        <w:rPr>
          <w:sz w:val="18"/>
          <w:szCs w:val="18"/>
        </w:rPr>
        <w:t>VMware</w:t>
      </w:r>
      <w:proofErr w:type="spellEnd"/>
      <w:r w:rsidRPr="00943F99">
        <w:rPr>
          <w:sz w:val="18"/>
          <w:szCs w:val="18"/>
        </w:rPr>
        <w:t>.</w:t>
      </w:r>
    </w:p>
    <w:p w14:paraId="663B0C4C" w14:textId="77777777" w:rsidR="00667E82" w:rsidRPr="00943F99" w:rsidRDefault="00667E82" w:rsidP="00667E82">
      <w:pPr>
        <w:pStyle w:val="Default"/>
        <w:ind w:left="720"/>
        <w:rPr>
          <w:sz w:val="18"/>
          <w:szCs w:val="18"/>
        </w:rPr>
      </w:pPr>
    </w:p>
    <w:p w14:paraId="615A0716" w14:textId="77777777" w:rsidR="00667E82" w:rsidRPr="00943F99" w:rsidRDefault="00667E82" w:rsidP="009C4AF0">
      <w:pPr>
        <w:spacing w:after="0"/>
        <w:rPr>
          <w:rFonts w:ascii="Verdana" w:hAnsi="Verdana"/>
          <w:b/>
          <w:bCs/>
          <w:sz w:val="18"/>
          <w:szCs w:val="18"/>
        </w:rPr>
      </w:pPr>
      <w:bookmarkStart w:id="40" w:name="_Toc165485277"/>
      <w:r w:rsidRPr="00943F99">
        <w:rPr>
          <w:rFonts w:ascii="Verdana" w:hAnsi="Verdana"/>
          <w:b/>
          <w:bCs/>
          <w:sz w:val="18"/>
          <w:szCs w:val="18"/>
        </w:rPr>
        <w:t>Networking</w:t>
      </w:r>
      <w:bookmarkEnd w:id="40"/>
    </w:p>
    <w:p w14:paraId="794DF6EA" w14:textId="77777777" w:rsidR="00667E82" w:rsidRPr="00943F99" w:rsidRDefault="00667E82" w:rsidP="009C4AF0">
      <w:pPr>
        <w:pStyle w:val="Default"/>
        <w:spacing w:line="240" w:lineRule="atLeast"/>
        <w:jc w:val="both"/>
        <w:rPr>
          <w:sz w:val="18"/>
          <w:szCs w:val="18"/>
        </w:rPr>
      </w:pPr>
      <w:r w:rsidRPr="00943F99">
        <w:rPr>
          <w:sz w:val="18"/>
          <w:szCs w:val="18"/>
        </w:rPr>
        <w:t xml:space="preserve">Connectiviteit is nodig binnen en over de verschillende diensten heen. Met behulp van een basis koppelnetwerk (BKN) en </w:t>
      </w:r>
      <w:proofErr w:type="spellStart"/>
      <w:r w:rsidRPr="00943F99">
        <w:rPr>
          <w:sz w:val="18"/>
          <w:szCs w:val="18"/>
        </w:rPr>
        <w:t>loadbalancers</w:t>
      </w:r>
      <w:proofErr w:type="spellEnd"/>
      <w:r w:rsidRPr="00943F99">
        <w:rPr>
          <w:sz w:val="18"/>
          <w:szCs w:val="18"/>
        </w:rPr>
        <w:t xml:space="preserve"> wordt IaaS, PaaS en </w:t>
      </w:r>
      <w:proofErr w:type="spellStart"/>
      <w:r w:rsidRPr="00943F99">
        <w:rPr>
          <w:sz w:val="18"/>
          <w:szCs w:val="18"/>
        </w:rPr>
        <w:t>HaaS</w:t>
      </w:r>
      <w:proofErr w:type="spellEnd"/>
      <w:r w:rsidRPr="00943F99">
        <w:rPr>
          <w:sz w:val="18"/>
          <w:szCs w:val="18"/>
        </w:rPr>
        <w:t xml:space="preserve"> dienstverlening richting het internet, rijksoverheidsnetwerk (RON), WAN (eigen verbindingen van de afnemer) en datacenter </w:t>
      </w:r>
      <w:proofErr w:type="spellStart"/>
      <w:r w:rsidRPr="00943F99">
        <w:rPr>
          <w:sz w:val="18"/>
          <w:szCs w:val="18"/>
        </w:rPr>
        <w:t>interconnect</w:t>
      </w:r>
      <w:proofErr w:type="spellEnd"/>
      <w:r w:rsidRPr="00943F99">
        <w:rPr>
          <w:sz w:val="18"/>
          <w:szCs w:val="18"/>
        </w:rPr>
        <w:t xml:space="preserve"> (DCI) tussen de datacenters van ODC-Noord ontsloten. </w:t>
      </w:r>
    </w:p>
    <w:p w14:paraId="3F067940" w14:textId="77777777" w:rsidR="00667E82" w:rsidRPr="00943F99" w:rsidRDefault="00667E82" w:rsidP="009C4AF0">
      <w:pPr>
        <w:pStyle w:val="Default"/>
        <w:spacing w:line="240" w:lineRule="atLeast"/>
        <w:jc w:val="both"/>
        <w:rPr>
          <w:sz w:val="18"/>
          <w:szCs w:val="18"/>
        </w:rPr>
      </w:pPr>
      <w:r w:rsidRPr="00943F99">
        <w:rPr>
          <w:sz w:val="18"/>
          <w:szCs w:val="18"/>
        </w:rPr>
        <w:t xml:space="preserve">Naast de netwerkcomponenten binnen de </w:t>
      </w:r>
      <w:proofErr w:type="spellStart"/>
      <w:r w:rsidRPr="00943F99">
        <w:rPr>
          <w:sz w:val="18"/>
          <w:szCs w:val="18"/>
        </w:rPr>
        <w:t>cloud</w:t>
      </w:r>
      <w:proofErr w:type="spellEnd"/>
      <w:r w:rsidRPr="00943F99">
        <w:rPr>
          <w:sz w:val="18"/>
          <w:szCs w:val="18"/>
        </w:rPr>
        <w:t xml:space="preserve"> omgeving beheert ODC-Noord ook netwerkcomponenten voor afnemers binnen. Componenten zijn veelal gebaseerd op Cisco en Checkpoint en F5. </w:t>
      </w:r>
    </w:p>
    <w:p w14:paraId="76666B08" w14:textId="77777777" w:rsidR="00667E82" w:rsidRPr="00943F99" w:rsidRDefault="00667E82" w:rsidP="00517593">
      <w:pPr>
        <w:pStyle w:val="Default"/>
        <w:spacing w:line="240" w:lineRule="atLeast"/>
        <w:rPr>
          <w:sz w:val="18"/>
          <w:szCs w:val="18"/>
        </w:rPr>
      </w:pPr>
    </w:p>
    <w:p w14:paraId="71E9FCB7" w14:textId="77777777" w:rsidR="00667E82" w:rsidRPr="00943F99" w:rsidRDefault="00667E82" w:rsidP="009C4AF0">
      <w:pPr>
        <w:spacing w:after="0"/>
        <w:rPr>
          <w:rFonts w:ascii="Verdana" w:hAnsi="Verdana"/>
          <w:b/>
          <w:bCs/>
          <w:sz w:val="18"/>
          <w:szCs w:val="18"/>
        </w:rPr>
      </w:pPr>
      <w:bookmarkStart w:id="41" w:name="_Toc165485278"/>
      <w:r w:rsidRPr="00943F99">
        <w:rPr>
          <w:rFonts w:ascii="Verdana" w:hAnsi="Verdana"/>
          <w:b/>
          <w:bCs/>
          <w:sz w:val="18"/>
          <w:szCs w:val="18"/>
        </w:rPr>
        <w:t>Cloudbroker</w:t>
      </w:r>
      <w:bookmarkEnd w:id="41"/>
      <w:r w:rsidRPr="00943F99">
        <w:rPr>
          <w:rFonts w:ascii="Verdana" w:hAnsi="Verdana"/>
          <w:b/>
          <w:bCs/>
          <w:sz w:val="18"/>
          <w:szCs w:val="18"/>
        </w:rPr>
        <w:t xml:space="preserve"> </w:t>
      </w:r>
    </w:p>
    <w:p w14:paraId="28D86EFB" w14:textId="77777777" w:rsidR="00667E82" w:rsidRPr="00943F99" w:rsidRDefault="00667E82" w:rsidP="009C4AF0">
      <w:pPr>
        <w:pStyle w:val="Default"/>
        <w:spacing w:line="240" w:lineRule="atLeast"/>
        <w:jc w:val="both"/>
        <w:rPr>
          <w:sz w:val="18"/>
          <w:szCs w:val="18"/>
        </w:rPr>
      </w:pPr>
      <w:r w:rsidRPr="00943F99">
        <w:rPr>
          <w:sz w:val="18"/>
          <w:szCs w:val="18"/>
        </w:rPr>
        <w:t xml:space="preserve">Onder Cloud broker valt het leveren van public </w:t>
      </w:r>
      <w:proofErr w:type="spellStart"/>
      <w:r w:rsidRPr="00943F99">
        <w:rPr>
          <w:sz w:val="18"/>
          <w:szCs w:val="18"/>
        </w:rPr>
        <w:t>cloud</w:t>
      </w:r>
      <w:proofErr w:type="spellEnd"/>
      <w:r w:rsidRPr="00943F99">
        <w:rPr>
          <w:sz w:val="18"/>
          <w:szCs w:val="18"/>
        </w:rPr>
        <w:t xml:space="preserve"> diensten van de 3 </w:t>
      </w:r>
      <w:proofErr w:type="spellStart"/>
      <w:r w:rsidRPr="00943F99">
        <w:rPr>
          <w:sz w:val="18"/>
          <w:szCs w:val="18"/>
        </w:rPr>
        <w:t>hypescalers</w:t>
      </w:r>
      <w:proofErr w:type="spellEnd"/>
      <w:r w:rsidRPr="00943F99">
        <w:rPr>
          <w:sz w:val="18"/>
          <w:szCs w:val="18"/>
        </w:rPr>
        <w:t xml:space="preserve">, te weten Microsoft </w:t>
      </w:r>
      <w:proofErr w:type="spellStart"/>
      <w:r w:rsidRPr="00943F99">
        <w:rPr>
          <w:sz w:val="18"/>
          <w:szCs w:val="18"/>
        </w:rPr>
        <w:t>Azure</w:t>
      </w:r>
      <w:proofErr w:type="spellEnd"/>
      <w:r w:rsidRPr="00943F99">
        <w:rPr>
          <w:sz w:val="18"/>
          <w:szCs w:val="18"/>
        </w:rPr>
        <w:t xml:space="preserve">, Google Cloud Platform en Amazon Web Services. Bij het gebruik van public </w:t>
      </w:r>
      <w:proofErr w:type="spellStart"/>
      <w:r w:rsidRPr="00943F99">
        <w:rPr>
          <w:sz w:val="18"/>
          <w:szCs w:val="18"/>
        </w:rPr>
        <w:t>cloud</w:t>
      </w:r>
      <w:proofErr w:type="spellEnd"/>
      <w:r w:rsidRPr="00943F99">
        <w:rPr>
          <w:sz w:val="18"/>
          <w:szCs w:val="18"/>
        </w:rPr>
        <w:t xml:space="preserve"> diensten beschikt een afnemer tevens over de mogelijkheid om de </w:t>
      </w:r>
      <w:proofErr w:type="spellStart"/>
      <w:r w:rsidRPr="00943F99">
        <w:rPr>
          <w:sz w:val="18"/>
          <w:szCs w:val="18"/>
        </w:rPr>
        <w:t>cloud</w:t>
      </w:r>
      <w:proofErr w:type="spellEnd"/>
      <w:r w:rsidRPr="00943F99">
        <w:rPr>
          <w:sz w:val="18"/>
          <w:szCs w:val="18"/>
        </w:rPr>
        <w:t xml:space="preserve"> diensten van ODC-Noord te koppelen, het hebben van een hybride setup. </w:t>
      </w:r>
    </w:p>
    <w:p w14:paraId="649F0E77" w14:textId="364CCABF" w:rsidR="00667E82" w:rsidRPr="00943F99" w:rsidRDefault="00667E82" w:rsidP="009C4AF0">
      <w:pPr>
        <w:pStyle w:val="Default"/>
        <w:spacing w:line="240" w:lineRule="atLeast"/>
        <w:jc w:val="both"/>
        <w:rPr>
          <w:sz w:val="18"/>
          <w:szCs w:val="18"/>
        </w:rPr>
      </w:pPr>
      <w:r w:rsidRPr="00943F99">
        <w:rPr>
          <w:sz w:val="18"/>
          <w:szCs w:val="18"/>
        </w:rPr>
        <w:t xml:space="preserve">De brokerfunctionaliteit gaat naast de techniek ook over o.a. consultancy, </w:t>
      </w:r>
      <w:proofErr w:type="spellStart"/>
      <w:r w:rsidRPr="00943F99">
        <w:rPr>
          <w:sz w:val="18"/>
          <w:szCs w:val="18"/>
        </w:rPr>
        <w:t>finops</w:t>
      </w:r>
      <w:proofErr w:type="spellEnd"/>
      <w:r w:rsidRPr="00943F99">
        <w:rPr>
          <w:sz w:val="18"/>
          <w:szCs w:val="18"/>
        </w:rPr>
        <w:t xml:space="preserve">, en security. </w:t>
      </w:r>
    </w:p>
    <w:p w14:paraId="44FADB9F" w14:textId="77777777" w:rsidR="00667E82" w:rsidRPr="00943F99" w:rsidRDefault="00667E82" w:rsidP="009C4AF0">
      <w:pPr>
        <w:pStyle w:val="Default"/>
        <w:jc w:val="both"/>
        <w:rPr>
          <w:sz w:val="18"/>
          <w:szCs w:val="18"/>
        </w:rPr>
      </w:pPr>
    </w:p>
    <w:p w14:paraId="66C84E48" w14:textId="77777777" w:rsidR="00667E82" w:rsidRPr="00943F99" w:rsidRDefault="00667E82" w:rsidP="009C4AF0">
      <w:pPr>
        <w:spacing w:after="0"/>
        <w:rPr>
          <w:rFonts w:ascii="Verdana" w:hAnsi="Verdana"/>
          <w:b/>
          <w:bCs/>
          <w:sz w:val="18"/>
          <w:szCs w:val="18"/>
        </w:rPr>
      </w:pPr>
      <w:bookmarkStart w:id="42" w:name="_Toc165485279"/>
      <w:r w:rsidRPr="00943F99">
        <w:rPr>
          <w:rFonts w:ascii="Verdana" w:hAnsi="Verdana"/>
          <w:b/>
          <w:bCs/>
          <w:sz w:val="18"/>
          <w:szCs w:val="18"/>
        </w:rPr>
        <w:t>Generiek IT voorzieningen / IT4IT</w:t>
      </w:r>
      <w:bookmarkEnd w:id="42"/>
    </w:p>
    <w:p w14:paraId="3F9971FC" w14:textId="77777777" w:rsidR="00667E82" w:rsidRPr="00943F99" w:rsidRDefault="00667E82" w:rsidP="009C4AF0">
      <w:pPr>
        <w:pStyle w:val="Default"/>
        <w:spacing w:line="240" w:lineRule="atLeast"/>
        <w:jc w:val="both"/>
        <w:rPr>
          <w:sz w:val="18"/>
          <w:szCs w:val="18"/>
        </w:rPr>
      </w:pPr>
      <w:r w:rsidRPr="00943F99">
        <w:rPr>
          <w:sz w:val="18"/>
          <w:szCs w:val="18"/>
        </w:rPr>
        <w:t xml:space="preserve">Vanuit deze kennisgebieden worden generieke (ondersteunende) diensten ontwikkeld en beheerd. Het gaat hier over een breed scala aan diensten en producten zoals (niet uitputtend): </w:t>
      </w:r>
    </w:p>
    <w:p w14:paraId="06B64983" w14:textId="77777777" w:rsidR="00667E82" w:rsidRPr="00943F99" w:rsidRDefault="00667E82" w:rsidP="006B1EAB">
      <w:pPr>
        <w:pStyle w:val="Default"/>
        <w:numPr>
          <w:ilvl w:val="0"/>
          <w:numId w:val="53"/>
        </w:numPr>
        <w:spacing w:line="240" w:lineRule="atLeast"/>
        <w:rPr>
          <w:sz w:val="18"/>
          <w:szCs w:val="18"/>
        </w:rPr>
      </w:pPr>
      <w:r w:rsidRPr="00943F99">
        <w:rPr>
          <w:sz w:val="18"/>
          <w:szCs w:val="18"/>
        </w:rPr>
        <w:t xml:space="preserve">Centrale beheer services zoals remote access </w:t>
      </w:r>
    </w:p>
    <w:p w14:paraId="1A2ED593" w14:textId="77777777" w:rsidR="00667E82" w:rsidRPr="00943F99" w:rsidRDefault="00667E82" w:rsidP="006B1EAB">
      <w:pPr>
        <w:pStyle w:val="Default"/>
        <w:numPr>
          <w:ilvl w:val="0"/>
          <w:numId w:val="53"/>
        </w:numPr>
        <w:spacing w:line="240" w:lineRule="atLeast"/>
        <w:rPr>
          <w:sz w:val="18"/>
          <w:szCs w:val="18"/>
        </w:rPr>
      </w:pPr>
      <w:r w:rsidRPr="00943F99">
        <w:rPr>
          <w:sz w:val="18"/>
          <w:szCs w:val="18"/>
        </w:rPr>
        <w:t>Identity &amp; Access services</w:t>
      </w:r>
    </w:p>
    <w:p w14:paraId="11C4179C" w14:textId="77777777" w:rsidR="00667E82" w:rsidRPr="00943F99" w:rsidRDefault="00667E82" w:rsidP="006B1EAB">
      <w:pPr>
        <w:pStyle w:val="Default"/>
        <w:numPr>
          <w:ilvl w:val="0"/>
          <w:numId w:val="53"/>
        </w:numPr>
        <w:spacing w:line="240" w:lineRule="atLeast"/>
        <w:rPr>
          <w:sz w:val="18"/>
          <w:szCs w:val="18"/>
          <w:lang w:val="en-US"/>
        </w:rPr>
      </w:pPr>
      <w:r w:rsidRPr="00943F99">
        <w:rPr>
          <w:sz w:val="18"/>
          <w:szCs w:val="18"/>
          <w:lang w:val="en-US"/>
        </w:rPr>
        <w:t>CI / CD: Gitlab, Ansible tower, Terraform</w:t>
      </w:r>
    </w:p>
    <w:p w14:paraId="3594F9C4" w14:textId="3C658477" w:rsidR="00667E82" w:rsidRPr="00943F99" w:rsidRDefault="00667E82" w:rsidP="006B1EAB">
      <w:pPr>
        <w:pStyle w:val="Default"/>
        <w:numPr>
          <w:ilvl w:val="0"/>
          <w:numId w:val="53"/>
        </w:numPr>
        <w:spacing w:line="240" w:lineRule="atLeast"/>
        <w:rPr>
          <w:sz w:val="18"/>
          <w:szCs w:val="18"/>
          <w:lang w:val="en-US"/>
        </w:rPr>
      </w:pPr>
      <w:r w:rsidRPr="00943F99">
        <w:rPr>
          <w:sz w:val="18"/>
          <w:szCs w:val="18"/>
          <w:lang w:val="en-US"/>
        </w:rPr>
        <w:t xml:space="preserve">Logging </w:t>
      </w:r>
      <w:proofErr w:type="spellStart"/>
      <w:r w:rsidRPr="00943F99">
        <w:rPr>
          <w:sz w:val="18"/>
          <w:szCs w:val="18"/>
          <w:lang w:val="en-US"/>
        </w:rPr>
        <w:t>en</w:t>
      </w:r>
      <w:proofErr w:type="spellEnd"/>
      <w:r w:rsidRPr="00943F99">
        <w:rPr>
          <w:sz w:val="18"/>
          <w:szCs w:val="18"/>
          <w:lang w:val="en-US"/>
        </w:rPr>
        <w:t xml:space="preserve"> monitoring</w:t>
      </w:r>
    </w:p>
    <w:p w14:paraId="2F3EB370" w14:textId="77777777" w:rsidR="00667E82" w:rsidRPr="00943F99" w:rsidRDefault="00667E82" w:rsidP="00667E82">
      <w:pPr>
        <w:pStyle w:val="Default"/>
        <w:rPr>
          <w:sz w:val="18"/>
          <w:szCs w:val="18"/>
        </w:rPr>
      </w:pPr>
    </w:p>
    <w:p w14:paraId="1376A45C" w14:textId="77777777" w:rsidR="00667E82" w:rsidRPr="00943F99" w:rsidRDefault="00667E82" w:rsidP="009C4AF0">
      <w:pPr>
        <w:spacing w:after="0"/>
        <w:rPr>
          <w:rFonts w:ascii="Verdana" w:hAnsi="Verdana"/>
          <w:b/>
          <w:bCs/>
          <w:sz w:val="18"/>
          <w:szCs w:val="18"/>
        </w:rPr>
      </w:pPr>
      <w:bookmarkStart w:id="43" w:name="_Toc165485280"/>
      <w:r w:rsidRPr="00943F99">
        <w:rPr>
          <w:rFonts w:ascii="Verdana" w:hAnsi="Verdana"/>
          <w:b/>
          <w:bCs/>
          <w:sz w:val="18"/>
          <w:szCs w:val="18"/>
        </w:rPr>
        <w:t>Architectuur &amp; Professional services</w:t>
      </w:r>
      <w:bookmarkEnd w:id="43"/>
    </w:p>
    <w:p w14:paraId="1EE6C86B" w14:textId="77777777" w:rsidR="00667E82" w:rsidRPr="00943F99" w:rsidRDefault="00667E82" w:rsidP="009C4AF0">
      <w:pPr>
        <w:pStyle w:val="Default"/>
        <w:spacing w:line="240" w:lineRule="atLeast"/>
        <w:jc w:val="both"/>
        <w:rPr>
          <w:sz w:val="18"/>
          <w:szCs w:val="18"/>
        </w:rPr>
      </w:pPr>
      <w:r w:rsidRPr="00943F99">
        <w:rPr>
          <w:sz w:val="18"/>
          <w:szCs w:val="18"/>
        </w:rPr>
        <w:t>De architectuur functie binnen ODC-Noord draagt zorg voor de het vertalen naar oplossingen, de non-</w:t>
      </w:r>
      <w:proofErr w:type="spellStart"/>
      <w:r w:rsidRPr="00943F99">
        <w:rPr>
          <w:sz w:val="18"/>
          <w:szCs w:val="18"/>
        </w:rPr>
        <w:t>functionals</w:t>
      </w:r>
      <w:proofErr w:type="spellEnd"/>
      <w:r w:rsidRPr="00943F99">
        <w:rPr>
          <w:sz w:val="18"/>
          <w:szCs w:val="18"/>
        </w:rPr>
        <w:t xml:space="preserve"> en de samenhang tussen de verschillende afdelingen en oplossingen. Daarnaast is architectuur verantwoordelijk voor de </w:t>
      </w:r>
      <w:proofErr w:type="spellStart"/>
      <w:r w:rsidRPr="00943F99">
        <w:rPr>
          <w:sz w:val="18"/>
          <w:szCs w:val="18"/>
        </w:rPr>
        <w:t>roadmap</w:t>
      </w:r>
      <w:proofErr w:type="spellEnd"/>
      <w:r w:rsidRPr="00943F99">
        <w:rPr>
          <w:sz w:val="18"/>
          <w:szCs w:val="18"/>
        </w:rPr>
        <w:t xml:space="preserve"> van ODC-Noord. Binnen de architectuurfunctie wordt onderscheid gemaakt tussen </w:t>
      </w:r>
      <w:proofErr w:type="spellStart"/>
      <w:r w:rsidRPr="00943F99">
        <w:rPr>
          <w:sz w:val="18"/>
          <w:szCs w:val="18"/>
        </w:rPr>
        <w:t>enterprise</w:t>
      </w:r>
      <w:proofErr w:type="spellEnd"/>
      <w:r w:rsidRPr="00943F99">
        <w:rPr>
          <w:sz w:val="18"/>
          <w:szCs w:val="18"/>
        </w:rPr>
        <w:t xml:space="preserve"> architectuur, domein architectuur en de solution architectuur. </w:t>
      </w:r>
    </w:p>
    <w:p w14:paraId="16A36540" w14:textId="77777777" w:rsidR="00667E82" w:rsidRPr="00943F99" w:rsidRDefault="00667E82" w:rsidP="009C4AF0">
      <w:pPr>
        <w:pStyle w:val="Default"/>
        <w:spacing w:line="240" w:lineRule="atLeast"/>
        <w:jc w:val="both"/>
        <w:rPr>
          <w:sz w:val="18"/>
          <w:szCs w:val="18"/>
        </w:rPr>
      </w:pPr>
    </w:p>
    <w:p w14:paraId="03E80272" w14:textId="1D97A206" w:rsidR="00667E82" w:rsidRPr="00943F99" w:rsidRDefault="00667E82" w:rsidP="009C4AF0">
      <w:pPr>
        <w:pStyle w:val="Default"/>
        <w:spacing w:line="240" w:lineRule="atLeast"/>
        <w:jc w:val="both"/>
        <w:rPr>
          <w:sz w:val="18"/>
          <w:szCs w:val="18"/>
        </w:rPr>
      </w:pPr>
      <w:r w:rsidRPr="00943F99">
        <w:rPr>
          <w:sz w:val="18"/>
          <w:szCs w:val="18"/>
        </w:rPr>
        <w:t xml:space="preserve">Naast het aanbieden van </w:t>
      </w:r>
      <w:proofErr w:type="spellStart"/>
      <w:r w:rsidRPr="00943F99">
        <w:rPr>
          <w:sz w:val="18"/>
          <w:szCs w:val="18"/>
        </w:rPr>
        <w:t>cloud</w:t>
      </w:r>
      <w:proofErr w:type="spellEnd"/>
      <w:r w:rsidRPr="00943F99">
        <w:rPr>
          <w:sz w:val="18"/>
          <w:szCs w:val="18"/>
        </w:rPr>
        <w:t xml:space="preserve"> diensten levert ODC-Noord ook professional services aan zijn afnemers. Hierbij ondersteunen we de afnemer bij business- en IT (complexe) vraagstukken.</w:t>
      </w:r>
    </w:p>
    <w:p w14:paraId="76B27BC5" w14:textId="77777777" w:rsidR="00667E82" w:rsidRPr="00943F99" w:rsidRDefault="00667E82" w:rsidP="00667E82">
      <w:pPr>
        <w:pStyle w:val="Default"/>
        <w:rPr>
          <w:sz w:val="18"/>
          <w:szCs w:val="18"/>
        </w:rPr>
      </w:pPr>
    </w:p>
    <w:p w14:paraId="384322C9" w14:textId="77777777" w:rsidR="00667E82" w:rsidRPr="00943F99" w:rsidRDefault="00667E82" w:rsidP="009C4AF0">
      <w:pPr>
        <w:spacing w:after="0"/>
        <w:rPr>
          <w:rFonts w:ascii="Verdana" w:hAnsi="Verdana"/>
          <w:b/>
          <w:bCs/>
          <w:sz w:val="18"/>
          <w:szCs w:val="18"/>
        </w:rPr>
      </w:pPr>
      <w:bookmarkStart w:id="44" w:name="_Toc165485281"/>
      <w:r w:rsidRPr="00943F99">
        <w:rPr>
          <w:rFonts w:ascii="Verdana" w:hAnsi="Verdana"/>
          <w:b/>
          <w:bCs/>
          <w:sz w:val="18"/>
          <w:szCs w:val="18"/>
        </w:rPr>
        <w:t>Projectmanagement</w:t>
      </w:r>
      <w:bookmarkEnd w:id="44"/>
    </w:p>
    <w:p w14:paraId="768906A8" w14:textId="77777777" w:rsidR="00667E82" w:rsidRPr="00943F99" w:rsidRDefault="00667E82" w:rsidP="009C4AF0">
      <w:pPr>
        <w:pStyle w:val="Default"/>
        <w:spacing w:line="240" w:lineRule="atLeast"/>
        <w:jc w:val="both"/>
        <w:rPr>
          <w:sz w:val="18"/>
          <w:szCs w:val="18"/>
        </w:rPr>
      </w:pPr>
      <w:r w:rsidRPr="00943F99">
        <w:rPr>
          <w:sz w:val="18"/>
          <w:szCs w:val="18"/>
        </w:rPr>
        <w:t xml:space="preserve">Projectmanagement is verantwoordelijk voor het beheerst uitvoeren van programma’s en projecten binnen ODC-Noord. Hierbij wordt onderscheid gemaakt tussen portfolio-, programma- en projectmanagement. </w:t>
      </w:r>
    </w:p>
    <w:p w14:paraId="5910252D" w14:textId="77777777" w:rsidR="00667E82" w:rsidRPr="00943F99" w:rsidRDefault="00667E82" w:rsidP="00667E82">
      <w:pPr>
        <w:pStyle w:val="Default"/>
        <w:rPr>
          <w:b/>
          <w:bCs/>
          <w:sz w:val="18"/>
          <w:szCs w:val="18"/>
        </w:rPr>
      </w:pPr>
    </w:p>
    <w:p w14:paraId="5B6F1181" w14:textId="77777777" w:rsidR="00667E82" w:rsidRPr="00943F99" w:rsidRDefault="00667E82" w:rsidP="009C4AF0">
      <w:pPr>
        <w:spacing w:after="0"/>
        <w:rPr>
          <w:rFonts w:ascii="Verdana" w:hAnsi="Verdana"/>
          <w:b/>
          <w:bCs/>
          <w:sz w:val="18"/>
          <w:szCs w:val="18"/>
        </w:rPr>
      </w:pPr>
      <w:bookmarkStart w:id="45" w:name="_Toc165485282"/>
      <w:r w:rsidRPr="00943F99">
        <w:rPr>
          <w:rFonts w:ascii="Verdana" w:hAnsi="Verdana"/>
          <w:b/>
          <w:bCs/>
          <w:sz w:val="18"/>
          <w:szCs w:val="18"/>
        </w:rPr>
        <w:t>Contact- en leveranciersmanagement</w:t>
      </w:r>
      <w:bookmarkEnd w:id="45"/>
    </w:p>
    <w:p w14:paraId="5D9DAC7A" w14:textId="5D2F7D05" w:rsidR="00667E82" w:rsidRPr="00943F99" w:rsidRDefault="00667E82" w:rsidP="009C4AF0">
      <w:pPr>
        <w:pStyle w:val="Default"/>
        <w:spacing w:line="240" w:lineRule="atLeast"/>
        <w:jc w:val="both"/>
        <w:rPr>
          <w:b/>
          <w:bCs/>
          <w:sz w:val="18"/>
          <w:szCs w:val="18"/>
        </w:rPr>
      </w:pPr>
      <w:r w:rsidRPr="00943F99">
        <w:rPr>
          <w:sz w:val="18"/>
          <w:szCs w:val="18"/>
        </w:rPr>
        <w:t>Contractmanagement houdt zich bezig met het bespreken, vastleggen, bewaken en beheren van contracten binnen en buiten de overheid. Leveranciersmanagement is gericht op het ontwikkelen en onderhouden van leveranciers binnen en buiten de overheid.</w:t>
      </w:r>
    </w:p>
    <w:p w14:paraId="04EEAF19" w14:textId="77777777" w:rsidR="00667E82" w:rsidRPr="00943F99" w:rsidRDefault="00667E82" w:rsidP="00667E82">
      <w:pPr>
        <w:pStyle w:val="Default"/>
        <w:rPr>
          <w:b/>
          <w:bCs/>
          <w:sz w:val="18"/>
          <w:szCs w:val="18"/>
        </w:rPr>
      </w:pPr>
    </w:p>
    <w:p w14:paraId="53BFFF56" w14:textId="77777777" w:rsidR="00667E82" w:rsidRPr="00943F99" w:rsidRDefault="00667E82" w:rsidP="009C4AF0">
      <w:pPr>
        <w:spacing w:after="0"/>
        <w:rPr>
          <w:rFonts w:ascii="Verdana" w:hAnsi="Verdana"/>
          <w:b/>
          <w:bCs/>
          <w:sz w:val="18"/>
          <w:szCs w:val="18"/>
        </w:rPr>
      </w:pPr>
      <w:bookmarkStart w:id="46" w:name="_Toc165485283"/>
      <w:r w:rsidRPr="00943F99">
        <w:rPr>
          <w:rFonts w:ascii="Verdana" w:hAnsi="Verdana"/>
          <w:b/>
          <w:bCs/>
          <w:sz w:val="18"/>
          <w:szCs w:val="18"/>
        </w:rPr>
        <w:t>Service en Kwaliteit</w:t>
      </w:r>
      <w:bookmarkEnd w:id="46"/>
      <w:r w:rsidRPr="00943F99">
        <w:rPr>
          <w:rFonts w:ascii="Verdana" w:hAnsi="Verdana"/>
          <w:b/>
          <w:bCs/>
          <w:sz w:val="18"/>
          <w:szCs w:val="18"/>
        </w:rPr>
        <w:t xml:space="preserve"> </w:t>
      </w:r>
    </w:p>
    <w:p w14:paraId="0B90283B" w14:textId="77777777" w:rsidR="00667E82" w:rsidRPr="00943F99" w:rsidRDefault="00667E82" w:rsidP="009C4AF0">
      <w:pPr>
        <w:spacing w:line="240" w:lineRule="atLeast"/>
        <w:jc w:val="both"/>
        <w:rPr>
          <w:rFonts w:ascii="Verdana" w:hAnsi="Verdana"/>
          <w:sz w:val="18"/>
          <w:szCs w:val="18"/>
          <w:lang w:eastAsia="nl-NL"/>
        </w:rPr>
      </w:pPr>
      <w:r w:rsidRPr="00943F99">
        <w:rPr>
          <w:rFonts w:ascii="Verdana" w:hAnsi="Verdana"/>
          <w:sz w:val="18"/>
          <w:szCs w:val="18"/>
          <w:lang w:eastAsia="nl-NL"/>
        </w:rPr>
        <w:t xml:space="preserve">Het doel van team S&amp;K is om ODC-Noord te ontzorgen en scherp te houden op het gebied van de bedrijfsvoering. Het management wordt gevraagd en ongevraagd geadviseerd over vraagstukken op het gebied van onder meer kwaliteitsmanagement, verbetermanagement compliance, service-/procesarchitectuur, HR-ondersteuning, communicatie en officemanagement. S&amp;K vervult verschillende rollen en is wisselend adviserend, </w:t>
      </w:r>
      <w:proofErr w:type="spellStart"/>
      <w:r w:rsidRPr="00943F99">
        <w:rPr>
          <w:rFonts w:ascii="Verdana" w:hAnsi="Verdana"/>
          <w:sz w:val="18"/>
          <w:szCs w:val="18"/>
          <w:lang w:eastAsia="nl-NL"/>
        </w:rPr>
        <w:t>kaderstellend</w:t>
      </w:r>
      <w:proofErr w:type="spellEnd"/>
      <w:r w:rsidRPr="00943F99">
        <w:rPr>
          <w:rFonts w:ascii="Verdana" w:hAnsi="Verdana"/>
          <w:sz w:val="18"/>
          <w:szCs w:val="18"/>
          <w:lang w:eastAsia="nl-NL"/>
        </w:rPr>
        <w:t>, controlerend en faciliterend. S&amp;K geeft inzicht in de huidige status, geeft aan wat er nodig is om van daaruit door te ontwikkelen en faciliteert (daar waar mogelijk) in de uitvoering.</w:t>
      </w:r>
    </w:p>
    <w:p w14:paraId="34640E91" w14:textId="77777777" w:rsidR="00667E82" w:rsidRPr="00943F99" w:rsidRDefault="00667E82" w:rsidP="009C4AF0">
      <w:pPr>
        <w:pStyle w:val="Default"/>
        <w:spacing w:line="240" w:lineRule="atLeast"/>
        <w:jc w:val="both"/>
        <w:rPr>
          <w:sz w:val="18"/>
          <w:szCs w:val="18"/>
        </w:rPr>
      </w:pPr>
      <w:r w:rsidRPr="00943F99">
        <w:rPr>
          <w:sz w:val="18"/>
          <w:szCs w:val="18"/>
        </w:rPr>
        <w:t xml:space="preserve">Direct daaraan gerelateerd zorgt S&amp;K voor toezicht op de afgesproken kwaliteit en een continue verbetering daarvan. Ook dat gebeurt in samenspraak met al onze stakeholders (eigen medewerkers, afnemers, leveranciers en andere ketenpartners). </w:t>
      </w:r>
    </w:p>
    <w:p w14:paraId="7D8F8DD0" w14:textId="77777777" w:rsidR="00667E82" w:rsidRPr="00943F99" w:rsidRDefault="00667E82" w:rsidP="00667E82">
      <w:pPr>
        <w:pStyle w:val="Default"/>
        <w:rPr>
          <w:sz w:val="18"/>
          <w:szCs w:val="18"/>
        </w:rPr>
      </w:pPr>
    </w:p>
    <w:p w14:paraId="07406D29" w14:textId="01DC158B" w:rsidR="00667E82" w:rsidRPr="00943F99" w:rsidRDefault="00667E82" w:rsidP="009C4AF0">
      <w:pPr>
        <w:spacing w:after="0"/>
        <w:rPr>
          <w:rFonts w:ascii="Verdana" w:hAnsi="Verdana"/>
          <w:b/>
          <w:bCs/>
          <w:sz w:val="18"/>
          <w:szCs w:val="18"/>
        </w:rPr>
      </w:pPr>
      <w:bookmarkStart w:id="47" w:name="_Toc165485284"/>
      <w:r w:rsidRPr="00943F99">
        <w:rPr>
          <w:rFonts w:ascii="Verdana" w:hAnsi="Verdana"/>
          <w:b/>
          <w:bCs/>
          <w:sz w:val="18"/>
          <w:szCs w:val="18"/>
        </w:rPr>
        <w:t>Security management</w:t>
      </w:r>
      <w:bookmarkEnd w:id="47"/>
    </w:p>
    <w:p w14:paraId="52D59263" w14:textId="77777777" w:rsidR="00667E82" w:rsidRPr="00943F99" w:rsidRDefault="00667E82" w:rsidP="009C4AF0">
      <w:pPr>
        <w:pStyle w:val="Default"/>
        <w:spacing w:line="240" w:lineRule="atLeast"/>
        <w:jc w:val="both"/>
        <w:rPr>
          <w:sz w:val="18"/>
          <w:szCs w:val="18"/>
        </w:rPr>
      </w:pPr>
      <w:r w:rsidRPr="00943F99">
        <w:rPr>
          <w:sz w:val="18"/>
          <w:szCs w:val="18"/>
        </w:rPr>
        <w:t xml:space="preserve">Security Management houdt zich bezig met diverse taken voor een gemeenschappelijk doel: het in stand houden en verbeteren van de informatiebeveiliging van ODC-Noord. Dit gebeurt door </w:t>
      </w:r>
      <w:r w:rsidRPr="00943F99">
        <w:rPr>
          <w:sz w:val="18"/>
          <w:szCs w:val="18"/>
        </w:rPr>
        <w:lastRenderedPageBreak/>
        <w:t xml:space="preserve">werkzaamheden uit te voeren in alle lagen van de organisatie: strategisch, tactisch en operationeel. Dit bestaat o.a. uit, het schrijven van beleid, begeleiden van audits, uitvoeren van </w:t>
      </w:r>
      <w:proofErr w:type="spellStart"/>
      <w:r w:rsidRPr="00943F99">
        <w:rPr>
          <w:sz w:val="18"/>
          <w:szCs w:val="18"/>
        </w:rPr>
        <w:t>risico-analyses</w:t>
      </w:r>
      <w:proofErr w:type="spellEnd"/>
      <w:r w:rsidRPr="00943F99">
        <w:rPr>
          <w:sz w:val="18"/>
          <w:szCs w:val="18"/>
        </w:rPr>
        <w:t xml:space="preserve">, advies uitbrengen aan teams en management, implementeren van wet- en regelgeving, monitoring van </w:t>
      </w:r>
      <w:proofErr w:type="spellStart"/>
      <w:r w:rsidRPr="00943F99">
        <w:rPr>
          <w:sz w:val="18"/>
          <w:szCs w:val="18"/>
        </w:rPr>
        <w:t>logging</w:t>
      </w:r>
      <w:proofErr w:type="spellEnd"/>
      <w:r w:rsidRPr="00943F99">
        <w:rPr>
          <w:sz w:val="18"/>
          <w:szCs w:val="18"/>
        </w:rPr>
        <w:t xml:space="preserve"> en uitvoeren van hacktesten. </w:t>
      </w:r>
    </w:p>
    <w:p w14:paraId="665DD407" w14:textId="77777777" w:rsidR="00667E82" w:rsidRPr="00943F99" w:rsidRDefault="00667E82" w:rsidP="009C4AF0">
      <w:pPr>
        <w:pStyle w:val="Default"/>
        <w:spacing w:line="240" w:lineRule="atLeast"/>
        <w:jc w:val="both"/>
        <w:rPr>
          <w:sz w:val="18"/>
          <w:szCs w:val="18"/>
        </w:rPr>
      </w:pPr>
      <w:r w:rsidRPr="00943F99">
        <w:rPr>
          <w:sz w:val="18"/>
          <w:szCs w:val="18"/>
        </w:rPr>
        <w:t>Security Management heeft een adviserende rol binnen ODC-Noord. Ze geeft advies aan de organisatie en coördineert bij de uitvoering van dit advies.</w:t>
      </w:r>
    </w:p>
    <w:p w14:paraId="389BF83F" w14:textId="77777777" w:rsidR="00667E82" w:rsidRPr="00943F99" w:rsidRDefault="00667E82" w:rsidP="00667E82">
      <w:pPr>
        <w:pStyle w:val="Default"/>
        <w:rPr>
          <w:sz w:val="18"/>
          <w:szCs w:val="18"/>
        </w:rPr>
      </w:pPr>
    </w:p>
    <w:p w14:paraId="734FDA1F" w14:textId="77777777" w:rsidR="009C4AF0" w:rsidRDefault="00667E82" w:rsidP="009C4AF0">
      <w:pPr>
        <w:spacing w:after="0"/>
        <w:jc w:val="both"/>
        <w:rPr>
          <w:rFonts w:ascii="Verdana" w:hAnsi="Verdana"/>
          <w:b/>
          <w:bCs/>
          <w:sz w:val="18"/>
          <w:szCs w:val="18"/>
        </w:rPr>
      </w:pPr>
      <w:bookmarkStart w:id="48" w:name="_Toc165485285"/>
      <w:r w:rsidRPr="00943F99">
        <w:rPr>
          <w:rFonts w:ascii="Verdana" w:hAnsi="Verdana"/>
          <w:b/>
          <w:bCs/>
          <w:sz w:val="18"/>
          <w:szCs w:val="18"/>
        </w:rPr>
        <w:t>Relatiemanagement en Service Delivery</w:t>
      </w:r>
      <w:bookmarkEnd w:id="48"/>
    </w:p>
    <w:p w14:paraId="5E4A7397" w14:textId="596FDB36" w:rsidR="00667E82" w:rsidRPr="00943F99" w:rsidRDefault="00667E82" w:rsidP="009C4AF0">
      <w:pPr>
        <w:spacing w:after="0"/>
        <w:jc w:val="both"/>
        <w:rPr>
          <w:rFonts w:ascii="Verdana" w:hAnsi="Verdana"/>
          <w:sz w:val="18"/>
          <w:szCs w:val="18"/>
        </w:rPr>
      </w:pPr>
      <w:r w:rsidRPr="00943F99">
        <w:rPr>
          <w:rFonts w:ascii="Verdana" w:hAnsi="Verdana"/>
          <w:sz w:val="18"/>
          <w:szCs w:val="18"/>
        </w:rPr>
        <w:t xml:space="preserve">Daarnaast draagt service management zorg voor de alle processen en afspraken met afnemers en binnen de ODC-Noord organisatie. Dat geldt voor vastlegging daarvan in documentatie, verantwoording daarover in rapportages en dashboards, de directe communicatie met alle partijen en het zorgen voor de juiste </w:t>
      </w:r>
      <w:proofErr w:type="spellStart"/>
      <w:r w:rsidRPr="00943F99">
        <w:rPr>
          <w:rFonts w:ascii="Verdana" w:hAnsi="Verdana"/>
          <w:sz w:val="18"/>
          <w:szCs w:val="18"/>
        </w:rPr>
        <w:t>tooling</w:t>
      </w:r>
      <w:proofErr w:type="spellEnd"/>
      <w:r w:rsidRPr="00943F99">
        <w:rPr>
          <w:rFonts w:ascii="Verdana" w:hAnsi="Verdana"/>
          <w:sz w:val="18"/>
          <w:szCs w:val="18"/>
        </w:rPr>
        <w:t xml:space="preserve"> op de koppelvlakken met de afnemers. </w:t>
      </w:r>
    </w:p>
    <w:p w14:paraId="69415506" w14:textId="77777777" w:rsidR="00667E82" w:rsidRPr="00943F99" w:rsidRDefault="00667E82" w:rsidP="00667E82">
      <w:pPr>
        <w:pStyle w:val="Default"/>
        <w:rPr>
          <w:sz w:val="18"/>
          <w:szCs w:val="18"/>
        </w:rPr>
      </w:pPr>
    </w:p>
    <w:p w14:paraId="3F4422B6" w14:textId="77777777" w:rsidR="009C4AF0" w:rsidRDefault="00667E82" w:rsidP="009C4AF0">
      <w:pPr>
        <w:spacing w:after="0"/>
        <w:jc w:val="both"/>
        <w:rPr>
          <w:rFonts w:ascii="Verdana" w:hAnsi="Verdana"/>
          <w:b/>
          <w:bCs/>
          <w:sz w:val="18"/>
          <w:szCs w:val="18"/>
        </w:rPr>
      </w:pPr>
      <w:bookmarkStart w:id="49" w:name="_Toc165485286"/>
      <w:r w:rsidRPr="00943F99">
        <w:rPr>
          <w:rFonts w:ascii="Verdana" w:hAnsi="Verdana"/>
          <w:b/>
          <w:bCs/>
          <w:sz w:val="18"/>
          <w:szCs w:val="18"/>
        </w:rPr>
        <w:t>ODC-Noord Processen en ketens</w:t>
      </w:r>
      <w:bookmarkEnd w:id="49"/>
    </w:p>
    <w:p w14:paraId="4856436C" w14:textId="456A7881" w:rsidR="00667E82" w:rsidRPr="00943F99" w:rsidRDefault="00667E82" w:rsidP="009C4AF0">
      <w:pPr>
        <w:spacing w:after="0"/>
        <w:jc w:val="both"/>
        <w:rPr>
          <w:rFonts w:ascii="Verdana" w:hAnsi="Verdana"/>
          <w:sz w:val="18"/>
          <w:szCs w:val="18"/>
        </w:rPr>
      </w:pPr>
      <w:r w:rsidRPr="00943F99">
        <w:rPr>
          <w:rFonts w:ascii="Verdana" w:hAnsi="Verdana"/>
          <w:sz w:val="18"/>
          <w:szCs w:val="18"/>
        </w:rPr>
        <w:t xml:space="preserve">ODC-Noord gebruikt USM (Universeel Service Management) als procesmodel voor de levering van services. Dit zorgt voor voorspelbaarheid, standaardisatie een vereenvoudigde samenwerking tussen alle benodigde processen en </w:t>
      </w:r>
      <w:proofErr w:type="spellStart"/>
      <w:r w:rsidRPr="00943F99">
        <w:rPr>
          <w:rFonts w:ascii="Verdana" w:hAnsi="Verdana"/>
          <w:sz w:val="18"/>
          <w:szCs w:val="18"/>
        </w:rPr>
        <w:t>workflows</w:t>
      </w:r>
      <w:proofErr w:type="spellEnd"/>
      <w:r w:rsidRPr="00943F99">
        <w:rPr>
          <w:rFonts w:ascii="Verdana" w:hAnsi="Verdana"/>
          <w:sz w:val="18"/>
          <w:szCs w:val="18"/>
        </w:rPr>
        <w:t>.</w:t>
      </w:r>
    </w:p>
    <w:p w14:paraId="30656864" w14:textId="77777777" w:rsidR="00667E82" w:rsidRPr="00943F99" w:rsidRDefault="00667E82" w:rsidP="00517593">
      <w:pPr>
        <w:pStyle w:val="Default"/>
        <w:spacing w:line="240" w:lineRule="atLeast"/>
        <w:rPr>
          <w:rFonts w:cs="Times New Roman"/>
          <w:color w:val="auto"/>
          <w:sz w:val="18"/>
          <w:szCs w:val="18"/>
        </w:rPr>
      </w:pPr>
      <w:r w:rsidRPr="00943F99">
        <w:rPr>
          <w:rFonts w:cs="Times New Roman"/>
          <w:noProof/>
          <w:color w:val="auto"/>
          <w:sz w:val="18"/>
          <w:szCs w:val="18"/>
        </w:rPr>
        <w:drawing>
          <wp:inline distT="0" distB="0" distL="0" distR="0" wp14:anchorId="42DDBB04" wp14:editId="4F5C58DA">
            <wp:extent cx="2716411" cy="1885950"/>
            <wp:effectExtent l="0" t="0" r="8255"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20478" cy="1888773"/>
                    </a:xfrm>
                    <a:prstGeom prst="rect">
                      <a:avLst/>
                    </a:prstGeom>
                    <a:noFill/>
                    <a:ln>
                      <a:noFill/>
                    </a:ln>
                  </pic:spPr>
                </pic:pic>
              </a:graphicData>
            </a:graphic>
          </wp:inline>
        </w:drawing>
      </w:r>
    </w:p>
    <w:p w14:paraId="3D629C38" w14:textId="77777777" w:rsidR="00667E82" w:rsidRPr="00943F99" w:rsidRDefault="00667E82" w:rsidP="009C4AF0">
      <w:pPr>
        <w:pStyle w:val="Default"/>
        <w:spacing w:line="240" w:lineRule="atLeast"/>
        <w:jc w:val="both"/>
        <w:rPr>
          <w:sz w:val="18"/>
          <w:szCs w:val="18"/>
        </w:rPr>
      </w:pPr>
      <w:r w:rsidRPr="00943F99">
        <w:rPr>
          <w:sz w:val="18"/>
          <w:szCs w:val="18"/>
        </w:rPr>
        <w:t xml:space="preserve">Binnen Operations management zijn vervolgens alle processen ingeregeld die nodig zijn om de kwaliteit van dat wat we leveren continu te beheersen en optimaliseren. </w:t>
      </w:r>
    </w:p>
    <w:p w14:paraId="0B0FECA9" w14:textId="77777777" w:rsidR="00667E82" w:rsidRPr="00943F99" w:rsidRDefault="00667E82" w:rsidP="009C4AF0">
      <w:pPr>
        <w:pStyle w:val="Default"/>
        <w:spacing w:line="240" w:lineRule="atLeast"/>
        <w:jc w:val="both"/>
        <w:rPr>
          <w:sz w:val="18"/>
          <w:szCs w:val="18"/>
        </w:rPr>
      </w:pPr>
      <w:r w:rsidRPr="00943F99">
        <w:rPr>
          <w:sz w:val="18"/>
          <w:szCs w:val="18"/>
        </w:rPr>
        <w:t xml:space="preserve">In onze ketens van levering zitten naast genoemde afnemers diverse andere ketenpartners. </w:t>
      </w:r>
    </w:p>
    <w:p w14:paraId="7CF6BA7A" w14:textId="77777777" w:rsidR="00667E82" w:rsidRPr="00943F99" w:rsidRDefault="00667E82" w:rsidP="009C4AF0">
      <w:pPr>
        <w:pStyle w:val="Default"/>
        <w:spacing w:line="240" w:lineRule="atLeast"/>
        <w:jc w:val="both"/>
        <w:rPr>
          <w:sz w:val="18"/>
          <w:szCs w:val="18"/>
        </w:rPr>
      </w:pPr>
      <w:r w:rsidRPr="00943F99">
        <w:rPr>
          <w:sz w:val="18"/>
          <w:szCs w:val="18"/>
        </w:rPr>
        <w:t>Hierbij kan het gaan om tussenpartijen die door ODC-Noord worden ingezet, maar ook door onze afnemers (beheerpartijen, regievoerders, service integrators). Los van de procesmodellen die partijen voor zichzelf hanteren draagt ODC-Noord altijd zorg voor passende procesafspraken op die koppelvlakken in generieke termen.</w:t>
      </w:r>
    </w:p>
    <w:p w14:paraId="205CC52C" w14:textId="77777777" w:rsidR="00667E82" w:rsidRPr="00943F99" w:rsidRDefault="00667E82" w:rsidP="00517593">
      <w:pPr>
        <w:pStyle w:val="Default"/>
        <w:spacing w:line="240" w:lineRule="atLeast"/>
        <w:rPr>
          <w:sz w:val="18"/>
          <w:szCs w:val="18"/>
        </w:rPr>
      </w:pPr>
    </w:p>
    <w:p w14:paraId="0038C75D" w14:textId="77777777" w:rsidR="009C4AF0" w:rsidRDefault="00667E82" w:rsidP="009C4AF0">
      <w:pPr>
        <w:spacing w:after="0"/>
        <w:jc w:val="both"/>
        <w:rPr>
          <w:rFonts w:ascii="Verdana" w:hAnsi="Verdana"/>
          <w:b/>
          <w:bCs/>
          <w:sz w:val="18"/>
          <w:szCs w:val="18"/>
        </w:rPr>
      </w:pPr>
      <w:bookmarkStart w:id="50" w:name="_Toc165485287"/>
      <w:r w:rsidRPr="00943F99">
        <w:rPr>
          <w:rFonts w:ascii="Verdana" w:hAnsi="Verdana"/>
          <w:b/>
          <w:bCs/>
          <w:sz w:val="18"/>
          <w:szCs w:val="18"/>
        </w:rPr>
        <w:t>ODC-Noord Toekomstige ontwikkelingen</w:t>
      </w:r>
      <w:bookmarkEnd w:id="50"/>
      <w:r w:rsidRPr="00943F99">
        <w:rPr>
          <w:rFonts w:ascii="Verdana" w:hAnsi="Verdana"/>
          <w:b/>
          <w:bCs/>
          <w:sz w:val="18"/>
          <w:szCs w:val="18"/>
        </w:rPr>
        <w:t xml:space="preserve"> </w:t>
      </w:r>
    </w:p>
    <w:p w14:paraId="2FACEAFD" w14:textId="1D44DF5A" w:rsidR="00667E82" w:rsidRPr="00943F99" w:rsidRDefault="00667E82" w:rsidP="009C4AF0">
      <w:pPr>
        <w:spacing w:after="0"/>
        <w:jc w:val="both"/>
        <w:rPr>
          <w:rFonts w:ascii="Verdana" w:hAnsi="Verdana"/>
          <w:b/>
          <w:bCs/>
          <w:sz w:val="18"/>
          <w:szCs w:val="18"/>
        </w:rPr>
      </w:pPr>
      <w:r w:rsidRPr="00943F99">
        <w:rPr>
          <w:rFonts w:ascii="Verdana" w:hAnsi="Verdana"/>
          <w:sz w:val="18"/>
          <w:szCs w:val="18"/>
        </w:rPr>
        <w:t xml:space="preserve">ODC-Noord voorziet de komende jaren onderstaande ontwikkelingen en/of aandachtspunten. </w:t>
      </w:r>
    </w:p>
    <w:p w14:paraId="31577C57" w14:textId="77777777" w:rsidR="00667E82" w:rsidRPr="00943F99" w:rsidRDefault="00667E82" w:rsidP="009C4AF0">
      <w:pPr>
        <w:pStyle w:val="Default"/>
        <w:numPr>
          <w:ilvl w:val="1"/>
          <w:numId w:val="49"/>
        </w:numPr>
        <w:spacing w:after="35" w:line="240" w:lineRule="atLeast"/>
        <w:jc w:val="both"/>
        <w:rPr>
          <w:sz w:val="18"/>
          <w:szCs w:val="18"/>
        </w:rPr>
      </w:pPr>
      <w:r w:rsidRPr="00943F99">
        <w:rPr>
          <w:sz w:val="18"/>
          <w:szCs w:val="18"/>
        </w:rPr>
        <w:t>Verder professionaliseren van de dienstverlening door:</w:t>
      </w:r>
    </w:p>
    <w:p w14:paraId="0449DD77" w14:textId="77777777" w:rsidR="00667E82" w:rsidRPr="00943F99" w:rsidRDefault="00667E82" w:rsidP="009C4AF0">
      <w:pPr>
        <w:pStyle w:val="Default"/>
        <w:numPr>
          <w:ilvl w:val="0"/>
          <w:numId w:val="50"/>
        </w:numPr>
        <w:spacing w:after="35" w:line="240" w:lineRule="atLeast"/>
        <w:jc w:val="both"/>
        <w:rPr>
          <w:sz w:val="18"/>
          <w:szCs w:val="18"/>
        </w:rPr>
      </w:pPr>
      <w:r w:rsidRPr="00943F99">
        <w:rPr>
          <w:sz w:val="18"/>
          <w:szCs w:val="18"/>
        </w:rPr>
        <w:t xml:space="preserve">meer aandacht te hebben voor account- en relatiemanagement </w:t>
      </w:r>
    </w:p>
    <w:p w14:paraId="20C1D920" w14:textId="77777777" w:rsidR="00667E82" w:rsidRPr="00943F99" w:rsidRDefault="00667E82" w:rsidP="009C4AF0">
      <w:pPr>
        <w:pStyle w:val="Default"/>
        <w:numPr>
          <w:ilvl w:val="0"/>
          <w:numId w:val="50"/>
        </w:numPr>
        <w:spacing w:after="35" w:line="240" w:lineRule="atLeast"/>
        <w:jc w:val="both"/>
        <w:rPr>
          <w:sz w:val="18"/>
          <w:szCs w:val="18"/>
        </w:rPr>
      </w:pPr>
      <w:r w:rsidRPr="00943F99">
        <w:rPr>
          <w:sz w:val="18"/>
          <w:szCs w:val="18"/>
        </w:rPr>
        <w:t xml:space="preserve">het vergroten van de betrouwbaarheid, stabiliteit en robuustheid </w:t>
      </w:r>
    </w:p>
    <w:p w14:paraId="47B3719F" w14:textId="77777777" w:rsidR="00667E82" w:rsidRPr="00943F99" w:rsidRDefault="00667E82" w:rsidP="009C4AF0">
      <w:pPr>
        <w:pStyle w:val="Default"/>
        <w:numPr>
          <w:ilvl w:val="0"/>
          <w:numId w:val="50"/>
        </w:numPr>
        <w:spacing w:after="35" w:line="240" w:lineRule="atLeast"/>
        <w:jc w:val="both"/>
        <w:rPr>
          <w:sz w:val="18"/>
          <w:szCs w:val="18"/>
        </w:rPr>
      </w:pPr>
      <w:r w:rsidRPr="00943F99">
        <w:rPr>
          <w:sz w:val="18"/>
          <w:szCs w:val="18"/>
        </w:rPr>
        <w:t xml:space="preserve">voorspelbaarheid van gepland werk vergroten. </w:t>
      </w:r>
    </w:p>
    <w:p w14:paraId="4A1AC82A" w14:textId="77777777" w:rsidR="00667E82" w:rsidRPr="00943F99" w:rsidRDefault="00667E82" w:rsidP="009C4AF0">
      <w:pPr>
        <w:pStyle w:val="Default"/>
        <w:numPr>
          <w:ilvl w:val="1"/>
          <w:numId w:val="49"/>
        </w:numPr>
        <w:spacing w:line="240" w:lineRule="atLeast"/>
        <w:jc w:val="both"/>
        <w:rPr>
          <w:sz w:val="18"/>
          <w:szCs w:val="18"/>
        </w:rPr>
      </w:pPr>
      <w:r w:rsidRPr="00943F99">
        <w:rPr>
          <w:sz w:val="18"/>
          <w:szCs w:val="18"/>
        </w:rPr>
        <w:t xml:space="preserve">Uitbreiden van de ODC-Noord </w:t>
      </w:r>
      <w:proofErr w:type="spellStart"/>
      <w:r w:rsidRPr="00943F99">
        <w:rPr>
          <w:sz w:val="18"/>
          <w:szCs w:val="18"/>
        </w:rPr>
        <w:t>cloud</w:t>
      </w:r>
      <w:proofErr w:type="spellEnd"/>
      <w:r w:rsidRPr="00943F99">
        <w:rPr>
          <w:sz w:val="18"/>
          <w:szCs w:val="18"/>
        </w:rPr>
        <w:t xml:space="preserve"> in zowel afnemers als capaciteit. </w:t>
      </w:r>
    </w:p>
    <w:p w14:paraId="007DC037" w14:textId="77777777" w:rsidR="00667E82" w:rsidRPr="00943F99" w:rsidRDefault="00667E82" w:rsidP="009C4AF0">
      <w:pPr>
        <w:pStyle w:val="Default"/>
        <w:numPr>
          <w:ilvl w:val="1"/>
          <w:numId w:val="49"/>
        </w:numPr>
        <w:spacing w:line="240" w:lineRule="atLeast"/>
        <w:jc w:val="both"/>
        <w:rPr>
          <w:sz w:val="18"/>
          <w:szCs w:val="18"/>
        </w:rPr>
      </w:pPr>
      <w:r w:rsidRPr="00943F99">
        <w:rPr>
          <w:sz w:val="18"/>
          <w:szCs w:val="18"/>
        </w:rPr>
        <w:t xml:space="preserve">Functioneren als Cloud Broker om Rijksoverheid organisaties beheersbaar te ontsluiten naar de Public Cloud. </w:t>
      </w:r>
    </w:p>
    <w:p w14:paraId="73439FFF" w14:textId="77777777" w:rsidR="00667E82" w:rsidRPr="00943F99" w:rsidRDefault="00667E82" w:rsidP="009C4AF0">
      <w:pPr>
        <w:pStyle w:val="Default"/>
        <w:numPr>
          <w:ilvl w:val="1"/>
          <w:numId w:val="49"/>
        </w:numPr>
        <w:spacing w:line="240" w:lineRule="atLeast"/>
        <w:jc w:val="both"/>
        <w:rPr>
          <w:sz w:val="18"/>
          <w:szCs w:val="18"/>
        </w:rPr>
      </w:pPr>
      <w:r w:rsidRPr="00943F99">
        <w:rPr>
          <w:sz w:val="18"/>
          <w:szCs w:val="18"/>
        </w:rPr>
        <w:t xml:space="preserve">Samen met Overheidsdatacenters en Rijks ICT dienstverleners onderzoeken waar we de Rijksoverheid efficiënter en effectiever kunnen faciliteren op het gebied van ICT. </w:t>
      </w:r>
    </w:p>
    <w:p w14:paraId="1FF42EE4" w14:textId="77777777" w:rsidR="00517593" w:rsidRPr="00943F99" w:rsidRDefault="00517593" w:rsidP="003C6043">
      <w:pPr>
        <w:rPr>
          <w:rFonts w:ascii="Verdana" w:hAnsi="Verdana"/>
          <w:b/>
          <w:bCs/>
        </w:rPr>
      </w:pPr>
    </w:p>
    <w:p w14:paraId="6302E6FC" w14:textId="51B50D37" w:rsidR="003C6043" w:rsidRPr="00E34052" w:rsidRDefault="00261539" w:rsidP="00E34052">
      <w:pPr>
        <w:rPr>
          <w:rFonts w:ascii="Verdana" w:eastAsiaTheme="majorEastAsia" w:hAnsi="Verdana" w:cstheme="majorBidi"/>
          <w:color w:val="0F4761" w:themeColor="accent1" w:themeShade="BF"/>
          <w:sz w:val="32"/>
          <w:szCs w:val="32"/>
        </w:rPr>
      </w:pPr>
      <w:r>
        <w:rPr>
          <w:rFonts w:ascii="Verdana" w:hAnsi="Verdana"/>
        </w:rPr>
        <w:br w:type="page"/>
      </w:r>
      <w:bookmarkStart w:id="51" w:name="_Toc179724547"/>
      <w:r w:rsidR="003C6043" w:rsidRPr="00261539">
        <w:rPr>
          <w:rFonts w:ascii="Verdana" w:hAnsi="Verdana"/>
          <w:b/>
          <w:bCs/>
          <w:i/>
          <w:iCs/>
          <w:sz w:val="18"/>
          <w:szCs w:val="18"/>
        </w:rPr>
        <w:lastRenderedPageBreak/>
        <w:t>Inspectie van het Onderwijs</w:t>
      </w:r>
      <w:bookmarkEnd w:id="51"/>
    </w:p>
    <w:p w14:paraId="01642FE3" w14:textId="77777777" w:rsidR="003C6043" w:rsidRPr="009C4AF0" w:rsidRDefault="003C6043" w:rsidP="009C4AF0">
      <w:pPr>
        <w:spacing w:after="0"/>
        <w:jc w:val="both"/>
        <w:rPr>
          <w:rFonts w:ascii="Verdana" w:hAnsi="Verdana"/>
          <w:i/>
          <w:iCs/>
          <w:sz w:val="18"/>
          <w:szCs w:val="18"/>
        </w:rPr>
      </w:pPr>
      <w:r w:rsidRPr="009C4AF0">
        <w:rPr>
          <w:rFonts w:ascii="Verdana" w:hAnsi="Verdana"/>
          <w:i/>
          <w:iCs/>
          <w:sz w:val="18"/>
          <w:szCs w:val="18"/>
        </w:rPr>
        <w:t>Inleiding</w:t>
      </w:r>
    </w:p>
    <w:p w14:paraId="07E0860D" w14:textId="7322F10B" w:rsidR="003C6043" w:rsidRPr="009C4AF0" w:rsidRDefault="003C6043" w:rsidP="009C4AF0">
      <w:pPr>
        <w:jc w:val="both"/>
        <w:rPr>
          <w:rFonts w:ascii="Verdana" w:hAnsi="Verdana"/>
          <w:sz w:val="18"/>
          <w:szCs w:val="18"/>
        </w:rPr>
      </w:pPr>
      <w:r w:rsidRPr="009C4AF0">
        <w:rPr>
          <w:rFonts w:ascii="Verdana" w:hAnsi="Verdana"/>
          <w:sz w:val="18"/>
          <w:szCs w:val="18"/>
        </w:rPr>
        <w:t xml:space="preserve">Elk kind heeft recht op goed onderwijs. Leerlingen, studenten en ouders moeten erop kunnen vertrouwen dat het onderwijs op een school goed is. Het schoolbestuur is verantwoordelijk voor de kwaliteit van het onderwijs en moet zich verantwoorden over de resultaten. Hierbij gaat het om resultaten in brede zin; krijgen alle leerlingen onderwijs van voldoende kwaliteit, voldoen scholen aan wet- en regelgeving en hebben ze hun financiën op orde? De Inspectie van het Onderwijs houdt hierop toezicht. Daarnaast rapporteert ze gevraagd en ongevraagd over ontwikkelingen binnen het onderwijs, met als doel het onderwijs als geheel te verbeteren. De inspectie beoordeelt de kwaliteit van het onderwijs op basis van voorschriften in de verschillende onderwijswetten en aan de hand van andere aspecten van kwaliteit, zoals het didactisch handelen van leraren, het schoolklimaat en leerresultaten. In het toezicht zijn de leerresultaten van een school leidend. Dat zijn de prestaties van alle leerlingen bij elkaar. </w:t>
      </w:r>
    </w:p>
    <w:p w14:paraId="05E0959F" w14:textId="442BCBE9" w:rsidR="003C6043" w:rsidRPr="009C4AF0" w:rsidRDefault="003C6043" w:rsidP="009C4AF0">
      <w:pPr>
        <w:jc w:val="both"/>
        <w:rPr>
          <w:rFonts w:ascii="Verdana" w:hAnsi="Verdana"/>
          <w:sz w:val="18"/>
          <w:szCs w:val="18"/>
        </w:rPr>
      </w:pPr>
      <w:r w:rsidRPr="009C4AF0">
        <w:rPr>
          <w:rFonts w:ascii="Verdana" w:hAnsi="Verdana"/>
          <w:sz w:val="18"/>
          <w:szCs w:val="18"/>
        </w:rPr>
        <w:t>De Inspectie van het Onderwijs voert haar toezicht uit vanuit drie kantoren verspreid over Nederland. Het hoogste orgaan van de Inspectie van het Onderwijs is het Management Team dat in Utrecht zit en onder leiding staat van de Inspecteur-generaal van het Onderwijs. Meer informatie staat op de website http://www.onderwijsinspectie.nl.</w:t>
      </w:r>
    </w:p>
    <w:p w14:paraId="785C4D9B" w14:textId="5F3A9072" w:rsidR="003C6043" w:rsidRPr="009C4AF0" w:rsidRDefault="003C6043" w:rsidP="009C4AF0">
      <w:pPr>
        <w:jc w:val="both"/>
        <w:rPr>
          <w:rFonts w:ascii="Verdana" w:hAnsi="Verdana"/>
          <w:sz w:val="18"/>
          <w:szCs w:val="18"/>
        </w:rPr>
      </w:pPr>
      <w:r w:rsidRPr="009C4AF0">
        <w:rPr>
          <w:rFonts w:ascii="Verdana" w:hAnsi="Verdana"/>
          <w:sz w:val="18"/>
          <w:szCs w:val="18"/>
        </w:rPr>
        <w:t xml:space="preserve">Als onderdeel van het ministerie van OCW, gaat de Inspectie mee in de ontwikkelingen naar centralisatie en rationalisatie van applicaties, hun beheer en ontwikkeling. De ICT-omgeving van de Inspectie wordt onder architectuur ontwikkeld, in lijn met de OCW-architectuur. Het beheer en (door-)ontwikkeling wordt hetzij uitbesteed, hetzij door eigen en ingehuurde medewerkers gedaan in de scrumteams. Er zullen vooral (ICT)-medewerkers worden ingehuurd voor (door-)ontwikkeling van systemen, maar ook voor het beheer van systemen en recordmanagement. </w:t>
      </w:r>
    </w:p>
    <w:p w14:paraId="081A371C" w14:textId="77777777" w:rsidR="003C6043" w:rsidRPr="009C4AF0" w:rsidRDefault="003C6043" w:rsidP="009C4AF0">
      <w:pPr>
        <w:spacing w:after="0"/>
        <w:jc w:val="both"/>
        <w:rPr>
          <w:rFonts w:ascii="Verdana" w:hAnsi="Verdana"/>
          <w:i/>
          <w:iCs/>
          <w:sz w:val="18"/>
          <w:szCs w:val="18"/>
        </w:rPr>
      </w:pPr>
      <w:r w:rsidRPr="009C4AF0">
        <w:rPr>
          <w:rFonts w:ascii="Verdana" w:hAnsi="Verdana"/>
          <w:i/>
          <w:iCs/>
          <w:sz w:val="18"/>
          <w:szCs w:val="18"/>
        </w:rPr>
        <w:t>Principes, normen en standaarden</w:t>
      </w:r>
    </w:p>
    <w:p w14:paraId="3562705A" w14:textId="64C44758" w:rsidR="003C6043" w:rsidRPr="009C4AF0" w:rsidRDefault="003C6043" w:rsidP="009C4AF0">
      <w:pPr>
        <w:jc w:val="both"/>
        <w:rPr>
          <w:rFonts w:ascii="Verdana" w:hAnsi="Verdana"/>
          <w:sz w:val="18"/>
          <w:szCs w:val="18"/>
        </w:rPr>
      </w:pPr>
      <w:r w:rsidRPr="009C4AF0">
        <w:rPr>
          <w:rFonts w:ascii="Verdana" w:hAnsi="Verdana"/>
          <w:sz w:val="18"/>
          <w:szCs w:val="18"/>
        </w:rPr>
        <w:t xml:space="preserve">Overheid brede standaarden zoals de NORA en EAR, maar ook de BIR (t.b.v. beveiliging), zijn leidend. De gekozen ontwikkelmethode hangt van de situatie af. Agile/Scrum heeft de voorkeur. Slechts een enkele keer wordt de watervalmethode gebruikt. Voor beheeractiviteiten worden ITIL, ASL en </w:t>
      </w:r>
      <w:proofErr w:type="spellStart"/>
      <w:r w:rsidRPr="009C4AF0">
        <w:rPr>
          <w:rFonts w:ascii="Verdana" w:hAnsi="Verdana"/>
          <w:sz w:val="18"/>
          <w:szCs w:val="18"/>
        </w:rPr>
        <w:t>BiSL</w:t>
      </w:r>
      <w:proofErr w:type="spellEnd"/>
      <w:r w:rsidRPr="009C4AF0">
        <w:rPr>
          <w:rFonts w:ascii="Verdana" w:hAnsi="Verdana"/>
          <w:sz w:val="18"/>
          <w:szCs w:val="18"/>
        </w:rPr>
        <w:t xml:space="preserve"> toegepast. Applicaties worden als webapplicatie ontwikkeld met behulp van een standaard door de inspectie toegelaten </w:t>
      </w:r>
      <w:proofErr w:type="spellStart"/>
      <w:r w:rsidRPr="009C4AF0">
        <w:rPr>
          <w:rFonts w:ascii="Verdana" w:hAnsi="Verdana"/>
          <w:sz w:val="18"/>
          <w:szCs w:val="18"/>
        </w:rPr>
        <w:t>toolset</w:t>
      </w:r>
      <w:proofErr w:type="spellEnd"/>
      <w:r w:rsidRPr="009C4AF0">
        <w:rPr>
          <w:rFonts w:ascii="Verdana" w:hAnsi="Verdana"/>
          <w:sz w:val="18"/>
          <w:szCs w:val="18"/>
        </w:rPr>
        <w:t>.</w:t>
      </w:r>
    </w:p>
    <w:p w14:paraId="1C7D08EF" w14:textId="77777777" w:rsidR="003C6043" w:rsidRPr="009C4AF0" w:rsidRDefault="003C6043" w:rsidP="00DC2380">
      <w:pPr>
        <w:spacing w:after="0"/>
        <w:jc w:val="both"/>
        <w:rPr>
          <w:rFonts w:ascii="Verdana" w:hAnsi="Verdana"/>
          <w:sz w:val="18"/>
          <w:szCs w:val="18"/>
        </w:rPr>
      </w:pPr>
      <w:r w:rsidRPr="009C4AF0">
        <w:rPr>
          <w:rFonts w:ascii="Verdana" w:hAnsi="Verdana"/>
          <w:sz w:val="18"/>
          <w:szCs w:val="18"/>
        </w:rPr>
        <w:t xml:space="preserve">Het applicatielandschap van de Inspectie van het Onderwijs bestaat onder andere uit de volgende onderdelen: </w:t>
      </w:r>
    </w:p>
    <w:p w14:paraId="03CC834F" w14:textId="77777777" w:rsidR="003C6043" w:rsidRPr="009C4AF0" w:rsidRDefault="003C6043" w:rsidP="00DC238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Instellingen- en toezichtregistratie (Ibis): in gebruik genomen in 2012/2013, ontwikkeld in Oracle APEX 4.x;</w:t>
      </w:r>
    </w:p>
    <w:p w14:paraId="57D60FF1"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Signalenregistratie (</w:t>
      </w:r>
      <w:proofErr w:type="spellStart"/>
      <w:r w:rsidRPr="009C4AF0">
        <w:rPr>
          <w:rFonts w:ascii="Verdana" w:hAnsi="Verdana"/>
          <w:sz w:val="18"/>
          <w:szCs w:val="18"/>
        </w:rPr>
        <w:t>OpenText</w:t>
      </w:r>
      <w:proofErr w:type="spellEnd"/>
      <w:r w:rsidRPr="009C4AF0">
        <w:rPr>
          <w:rFonts w:ascii="Verdana" w:hAnsi="Verdana"/>
          <w:sz w:val="18"/>
          <w:szCs w:val="18"/>
        </w:rPr>
        <w:t xml:space="preserve"> Suite 16 </w:t>
      </w:r>
      <w:proofErr w:type="spellStart"/>
      <w:r w:rsidRPr="009C4AF0">
        <w:rPr>
          <w:rFonts w:ascii="Verdana" w:hAnsi="Verdana"/>
          <w:sz w:val="18"/>
          <w:szCs w:val="18"/>
        </w:rPr>
        <w:t>AppWorks</w:t>
      </w:r>
      <w:proofErr w:type="spellEnd"/>
      <w:r w:rsidRPr="009C4AF0">
        <w:rPr>
          <w:rFonts w:ascii="Verdana" w:hAnsi="Verdana"/>
          <w:sz w:val="18"/>
          <w:szCs w:val="18"/>
        </w:rPr>
        <w:t>);</w:t>
      </w:r>
    </w:p>
    <w:p w14:paraId="4A2E6AC4"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Registratie vertrouwensinspecteurs (</w:t>
      </w:r>
      <w:proofErr w:type="spellStart"/>
      <w:r w:rsidRPr="009C4AF0">
        <w:rPr>
          <w:rFonts w:ascii="Verdana" w:hAnsi="Verdana"/>
          <w:sz w:val="18"/>
          <w:szCs w:val="18"/>
        </w:rPr>
        <w:t>TOPdesk</w:t>
      </w:r>
      <w:proofErr w:type="spellEnd"/>
      <w:r w:rsidRPr="009C4AF0">
        <w:rPr>
          <w:rFonts w:ascii="Verdana" w:hAnsi="Verdana"/>
          <w:sz w:val="18"/>
          <w:szCs w:val="18"/>
        </w:rPr>
        <w:t>);</w:t>
      </w:r>
    </w:p>
    <w:p w14:paraId="71C2AF5A"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Website (Java/Hippo);</w:t>
      </w:r>
    </w:p>
    <w:p w14:paraId="54CDFAD8"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Online bevragingen (</w:t>
      </w:r>
      <w:proofErr w:type="spellStart"/>
      <w:r w:rsidRPr="009C4AF0">
        <w:rPr>
          <w:rFonts w:ascii="Verdana" w:hAnsi="Verdana"/>
          <w:sz w:val="18"/>
          <w:szCs w:val="18"/>
        </w:rPr>
        <w:t>Survalyzer</w:t>
      </w:r>
      <w:proofErr w:type="spellEnd"/>
      <w:r w:rsidRPr="009C4AF0">
        <w:rPr>
          <w:rFonts w:ascii="Verdana" w:hAnsi="Verdana"/>
          <w:sz w:val="18"/>
          <w:szCs w:val="18"/>
        </w:rPr>
        <w:t xml:space="preserve"> Next </w:t>
      </w:r>
      <w:proofErr w:type="spellStart"/>
      <w:r w:rsidRPr="009C4AF0">
        <w:rPr>
          <w:rFonts w:ascii="Verdana" w:hAnsi="Verdana"/>
          <w:sz w:val="18"/>
          <w:szCs w:val="18"/>
        </w:rPr>
        <w:t>Generation</w:t>
      </w:r>
      <w:proofErr w:type="spellEnd"/>
      <w:r w:rsidRPr="009C4AF0">
        <w:rPr>
          <w:rFonts w:ascii="Verdana" w:hAnsi="Verdana"/>
          <w:sz w:val="18"/>
          <w:szCs w:val="18"/>
        </w:rPr>
        <w:t>);</w:t>
      </w:r>
    </w:p>
    <w:p w14:paraId="7D1D00B7"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Instrumentenbeheer (</w:t>
      </w:r>
      <w:proofErr w:type="spellStart"/>
      <w:r w:rsidRPr="009C4AF0">
        <w:rPr>
          <w:rFonts w:ascii="Verdana" w:hAnsi="Verdana"/>
          <w:sz w:val="18"/>
          <w:szCs w:val="18"/>
        </w:rPr>
        <w:t>SmartDocuments</w:t>
      </w:r>
      <w:proofErr w:type="spellEnd"/>
      <w:r w:rsidRPr="009C4AF0">
        <w:rPr>
          <w:rFonts w:ascii="Verdana" w:hAnsi="Verdana"/>
          <w:sz w:val="18"/>
          <w:szCs w:val="18"/>
        </w:rPr>
        <w:t>);</w:t>
      </w:r>
    </w:p>
    <w:p w14:paraId="5CB15AEC"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Datawarehouse (Microsoft SQL Server 2016 BI);</w:t>
      </w:r>
    </w:p>
    <w:p w14:paraId="1AFA060C"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Document Management (</w:t>
      </w:r>
      <w:proofErr w:type="spellStart"/>
      <w:r w:rsidRPr="009C4AF0">
        <w:rPr>
          <w:rFonts w:ascii="Verdana" w:hAnsi="Verdana"/>
          <w:sz w:val="18"/>
          <w:szCs w:val="18"/>
        </w:rPr>
        <w:t>OpenText</w:t>
      </w:r>
      <w:proofErr w:type="spellEnd"/>
      <w:r w:rsidRPr="009C4AF0">
        <w:rPr>
          <w:rFonts w:ascii="Verdana" w:hAnsi="Verdana"/>
          <w:sz w:val="18"/>
          <w:szCs w:val="18"/>
        </w:rPr>
        <w:t xml:space="preserve"> Suite 16 Content server);</w:t>
      </w:r>
    </w:p>
    <w:p w14:paraId="04C6CCEF"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Internetportaal (ISD), ontwikkeld in Hippo;</w:t>
      </w:r>
    </w:p>
    <w:p w14:paraId="59B0A6BE" w14:textId="77777777"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Werkwijzer (</w:t>
      </w:r>
      <w:proofErr w:type="spellStart"/>
      <w:r w:rsidRPr="009C4AF0">
        <w:rPr>
          <w:rFonts w:ascii="Verdana" w:hAnsi="Verdana"/>
          <w:sz w:val="18"/>
          <w:szCs w:val="18"/>
        </w:rPr>
        <w:t>Mavim</w:t>
      </w:r>
      <w:proofErr w:type="spellEnd"/>
      <w:r w:rsidRPr="009C4AF0">
        <w:rPr>
          <w:rFonts w:ascii="Verdana" w:hAnsi="Verdana"/>
          <w:sz w:val="18"/>
          <w:szCs w:val="18"/>
        </w:rPr>
        <w:t>);</w:t>
      </w:r>
    </w:p>
    <w:p w14:paraId="4DF5D4ED" w14:textId="086D7C2A" w:rsidR="003C6043" w:rsidRPr="009C4AF0" w:rsidRDefault="003C6043" w:rsidP="009C4AF0">
      <w:pPr>
        <w:pStyle w:val="Lijstalinea"/>
        <w:numPr>
          <w:ilvl w:val="0"/>
          <w:numId w:val="34"/>
        </w:numPr>
        <w:spacing w:after="0" w:line="240" w:lineRule="atLeast"/>
        <w:jc w:val="both"/>
        <w:rPr>
          <w:rFonts w:ascii="Verdana" w:hAnsi="Verdana"/>
          <w:sz w:val="18"/>
          <w:szCs w:val="18"/>
        </w:rPr>
      </w:pPr>
      <w:r w:rsidRPr="009C4AF0">
        <w:rPr>
          <w:rFonts w:ascii="Verdana" w:hAnsi="Verdana"/>
          <w:sz w:val="18"/>
          <w:szCs w:val="18"/>
        </w:rPr>
        <w:t>Document scanning en archivering (</w:t>
      </w:r>
      <w:proofErr w:type="spellStart"/>
      <w:r w:rsidRPr="009C4AF0">
        <w:rPr>
          <w:rFonts w:ascii="Verdana" w:hAnsi="Verdana"/>
          <w:sz w:val="18"/>
          <w:szCs w:val="18"/>
        </w:rPr>
        <w:t>Kofax</w:t>
      </w:r>
      <w:proofErr w:type="spellEnd"/>
      <w:r w:rsidRPr="009C4AF0">
        <w:rPr>
          <w:rFonts w:ascii="Verdana" w:hAnsi="Verdana"/>
          <w:sz w:val="18"/>
          <w:szCs w:val="18"/>
        </w:rPr>
        <w:t>).</w:t>
      </w:r>
    </w:p>
    <w:p w14:paraId="390382F2" w14:textId="77777777" w:rsidR="00835390" w:rsidRPr="009C4AF0" w:rsidRDefault="00835390" w:rsidP="009C4AF0">
      <w:pPr>
        <w:pStyle w:val="Lijstalinea"/>
        <w:spacing w:after="0" w:line="240" w:lineRule="atLeast"/>
        <w:jc w:val="both"/>
        <w:rPr>
          <w:rFonts w:ascii="Verdana" w:hAnsi="Verdana"/>
          <w:sz w:val="18"/>
          <w:szCs w:val="18"/>
        </w:rPr>
      </w:pPr>
    </w:p>
    <w:p w14:paraId="0C2E824C" w14:textId="56C34312" w:rsidR="003C6043" w:rsidRPr="009C4AF0" w:rsidRDefault="003C6043" w:rsidP="009C4AF0">
      <w:pPr>
        <w:jc w:val="both"/>
        <w:rPr>
          <w:rFonts w:ascii="Verdana" w:hAnsi="Verdana"/>
          <w:sz w:val="18"/>
          <w:szCs w:val="18"/>
        </w:rPr>
      </w:pPr>
      <w:r w:rsidRPr="009C4AF0">
        <w:rPr>
          <w:rFonts w:ascii="Verdana" w:hAnsi="Verdana"/>
          <w:sz w:val="18"/>
          <w:szCs w:val="18"/>
        </w:rPr>
        <w:t xml:space="preserve">Voor dit applicatielandschap worden drie verschillende soorten databases gebruikt: Oracle, SQL Server en </w:t>
      </w:r>
      <w:proofErr w:type="spellStart"/>
      <w:r w:rsidRPr="009C4AF0">
        <w:rPr>
          <w:rFonts w:ascii="Verdana" w:hAnsi="Verdana"/>
          <w:sz w:val="18"/>
          <w:szCs w:val="18"/>
        </w:rPr>
        <w:t>MySQL</w:t>
      </w:r>
      <w:proofErr w:type="spellEnd"/>
      <w:r w:rsidRPr="009C4AF0">
        <w:rPr>
          <w:rFonts w:ascii="Verdana" w:hAnsi="Verdana"/>
          <w:sz w:val="18"/>
          <w:szCs w:val="18"/>
        </w:rPr>
        <w:t xml:space="preserve">. De applicaties staan in een eigen OTAP-omgeving. </w:t>
      </w:r>
    </w:p>
    <w:p w14:paraId="22E052AD" w14:textId="0774709C" w:rsidR="001C00FC" w:rsidRDefault="003C6043" w:rsidP="00261539">
      <w:pPr>
        <w:jc w:val="both"/>
        <w:rPr>
          <w:rFonts w:ascii="Verdana" w:hAnsi="Verdana"/>
          <w:i/>
          <w:iCs/>
          <w:sz w:val="18"/>
          <w:szCs w:val="18"/>
        </w:rPr>
      </w:pPr>
      <w:r w:rsidRPr="009C4AF0">
        <w:rPr>
          <w:rFonts w:ascii="Verdana" w:hAnsi="Verdana"/>
          <w:sz w:val="18"/>
          <w:szCs w:val="18"/>
        </w:rPr>
        <w:t>Opdrachtgever merkt op dat bovenstaande beschrijving een momentopname is en een inhuurbehoefte van een deelnemende dienst op andere gebieden nadrukkelijk niet is uitgesloten</w:t>
      </w:r>
      <w:r w:rsidR="00261539">
        <w:rPr>
          <w:rFonts w:ascii="Verdana" w:hAnsi="Verdana"/>
          <w:sz w:val="18"/>
          <w:szCs w:val="18"/>
        </w:rPr>
        <w:t>.</w:t>
      </w:r>
    </w:p>
    <w:p w14:paraId="57EF9800" w14:textId="5091C345" w:rsidR="003C6043" w:rsidRPr="009C4AF0" w:rsidRDefault="003C6043" w:rsidP="00E34052">
      <w:pPr>
        <w:rPr>
          <w:rFonts w:ascii="Verdana" w:hAnsi="Verdana"/>
          <w:i/>
          <w:iCs/>
          <w:sz w:val="18"/>
          <w:szCs w:val="18"/>
        </w:rPr>
      </w:pPr>
      <w:r w:rsidRPr="009C4AF0">
        <w:rPr>
          <w:rFonts w:ascii="Verdana" w:hAnsi="Verdana"/>
          <w:i/>
          <w:iCs/>
          <w:sz w:val="18"/>
          <w:szCs w:val="18"/>
        </w:rPr>
        <w:lastRenderedPageBreak/>
        <w:t>Hard-/software en technologieën</w:t>
      </w:r>
    </w:p>
    <w:p w14:paraId="1DA70FBE" w14:textId="77777777" w:rsidR="003C6043" w:rsidRPr="009C4AF0" w:rsidRDefault="003C6043" w:rsidP="009C4AF0">
      <w:pPr>
        <w:jc w:val="both"/>
        <w:rPr>
          <w:rFonts w:ascii="Verdana" w:hAnsi="Verdana"/>
          <w:sz w:val="18"/>
          <w:szCs w:val="18"/>
        </w:rPr>
      </w:pPr>
      <w:r w:rsidRPr="009C4AF0">
        <w:rPr>
          <w:rFonts w:ascii="Verdana" w:hAnsi="Verdana"/>
          <w:sz w:val="18"/>
          <w:szCs w:val="18"/>
        </w:rPr>
        <w:t>De belangrijkste hard-/software en technologieën waarvoor bij de Inspectie van het Onderwijs is gekozen:</w:t>
      </w:r>
    </w:p>
    <w:tbl>
      <w:tblPr>
        <w:tblStyle w:val="Tabelraster"/>
        <w:tblW w:w="0" w:type="auto"/>
        <w:tblLook w:val="04A0" w:firstRow="1" w:lastRow="0" w:firstColumn="1" w:lastColumn="0" w:noHBand="0" w:noVBand="1"/>
      </w:tblPr>
      <w:tblGrid>
        <w:gridCol w:w="4956"/>
        <w:gridCol w:w="236"/>
        <w:gridCol w:w="3868"/>
      </w:tblGrid>
      <w:tr w:rsidR="00517593" w:rsidRPr="009C4AF0" w14:paraId="6001912C" w14:textId="77777777" w:rsidTr="00517593">
        <w:tc>
          <w:tcPr>
            <w:tcW w:w="4957" w:type="dxa"/>
          </w:tcPr>
          <w:p w14:paraId="287DF37C" w14:textId="77777777" w:rsidR="00517593" w:rsidRPr="009C4AF0" w:rsidRDefault="00517593" w:rsidP="009C4AF0">
            <w:pPr>
              <w:pStyle w:val="Lijstalinea"/>
              <w:numPr>
                <w:ilvl w:val="0"/>
                <w:numId w:val="35"/>
              </w:numPr>
              <w:spacing w:line="240" w:lineRule="atLeast"/>
              <w:jc w:val="both"/>
              <w:rPr>
                <w:rFonts w:ascii="Verdana" w:hAnsi="Verdana"/>
                <w:sz w:val="18"/>
                <w:szCs w:val="18"/>
                <w:lang w:val="en-US"/>
              </w:rPr>
            </w:pPr>
            <w:r w:rsidRPr="009C4AF0">
              <w:rPr>
                <w:rFonts w:ascii="Verdana" w:hAnsi="Verdana"/>
                <w:sz w:val="18"/>
                <w:szCs w:val="18"/>
                <w:lang w:val="en-US"/>
              </w:rPr>
              <w:t>Operating system MS Windows Server;</w:t>
            </w:r>
          </w:p>
          <w:p w14:paraId="02F2AB06"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Java;</w:t>
            </w:r>
          </w:p>
          <w:p w14:paraId="3297C9E4"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Oracle;</w:t>
            </w:r>
          </w:p>
          <w:p w14:paraId="0428F8F7"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Apex;</w:t>
            </w:r>
          </w:p>
          <w:p w14:paraId="32E3CAA3"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SQL;</w:t>
            </w:r>
          </w:p>
          <w:p w14:paraId="67E19DD0"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Coldfusion</w:t>
            </w:r>
            <w:proofErr w:type="spellEnd"/>
            <w:r w:rsidRPr="009C4AF0">
              <w:rPr>
                <w:rFonts w:ascii="Verdana" w:hAnsi="Verdana"/>
                <w:sz w:val="18"/>
                <w:szCs w:val="18"/>
              </w:rPr>
              <w:t>;</w:t>
            </w:r>
          </w:p>
          <w:p w14:paraId="55702328"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Angular</w:t>
            </w:r>
            <w:proofErr w:type="spellEnd"/>
            <w:r w:rsidRPr="009C4AF0">
              <w:rPr>
                <w:rFonts w:ascii="Verdana" w:hAnsi="Verdana"/>
                <w:sz w:val="18"/>
                <w:szCs w:val="18"/>
              </w:rPr>
              <w:t>;</w:t>
            </w:r>
          </w:p>
          <w:p w14:paraId="4A019344"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Hippo;</w:t>
            </w:r>
          </w:p>
          <w:p w14:paraId="397B7A76"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OpenText</w:t>
            </w:r>
            <w:proofErr w:type="spellEnd"/>
            <w:r w:rsidRPr="009C4AF0">
              <w:rPr>
                <w:rFonts w:ascii="Verdana" w:hAnsi="Verdana"/>
                <w:sz w:val="18"/>
                <w:szCs w:val="18"/>
              </w:rPr>
              <w:t xml:space="preserve"> ECM Suite;</w:t>
            </w:r>
          </w:p>
          <w:p w14:paraId="36CADBFF" w14:textId="77777777" w:rsidR="00517593" w:rsidRPr="009C4AF0" w:rsidRDefault="00517593" w:rsidP="009C4AF0">
            <w:pPr>
              <w:pStyle w:val="Lijstalinea"/>
              <w:numPr>
                <w:ilvl w:val="0"/>
                <w:numId w:val="35"/>
              </w:numPr>
              <w:spacing w:line="240" w:lineRule="atLeast"/>
              <w:jc w:val="both"/>
              <w:rPr>
                <w:rFonts w:ascii="Verdana" w:hAnsi="Verdana"/>
                <w:sz w:val="18"/>
                <w:szCs w:val="18"/>
                <w:lang w:val="en-US"/>
              </w:rPr>
            </w:pPr>
            <w:r w:rsidRPr="009C4AF0">
              <w:rPr>
                <w:rFonts w:ascii="Verdana" w:hAnsi="Verdana"/>
                <w:sz w:val="18"/>
                <w:szCs w:val="18"/>
                <w:lang w:val="en-US"/>
              </w:rPr>
              <w:t xml:space="preserve">Browser Mozilla </w:t>
            </w:r>
          </w:p>
          <w:p w14:paraId="4D3327F0" w14:textId="47230D49" w:rsidR="00517593" w:rsidRPr="009C4AF0" w:rsidRDefault="00517593" w:rsidP="009C4AF0">
            <w:pPr>
              <w:pStyle w:val="Lijstalinea"/>
              <w:numPr>
                <w:ilvl w:val="0"/>
                <w:numId w:val="35"/>
              </w:numPr>
              <w:spacing w:line="240" w:lineRule="atLeast"/>
              <w:jc w:val="both"/>
              <w:rPr>
                <w:rFonts w:ascii="Verdana" w:hAnsi="Verdana"/>
                <w:sz w:val="18"/>
                <w:szCs w:val="18"/>
                <w:lang w:val="en-US"/>
              </w:rPr>
            </w:pPr>
            <w:r w:rsidRPr="009C4AF0">
              <w:rPr>
                <w:rFonts w:ascii="Verdana" w:hAnsi="Verdana"/>
                <w:sz w:val="18"/>
                <w:szCs w:val="18"/>
                <w:lang w:val="en-US"/>
              </w:rPr>
              <w:t>Firefox, Google Chrome, MS Internet Explorer;</w:t>
            </w:r>
          </w:p>
        </w:tc>
        <w:tc>
          <w:tcPr>
            <w:tcW w:w="236" w:type="dxa"/>
          </w:tcPr>
          <w:p w14:paraId="3E900B3D" w14:textId="77777777" w:rsidR="00517593" w:rsidRPr="009C4AF0" w:rsidRDefault="00517593" w:rsidP="009C4AF0">
            <w:pPr>
              <w:jc w:val="both"/>
              <w:rPr>
                <w:rFonts w:ascii="Verdana" w:hAnsi="Verdana"/>
                <w:sz w:val="18"/>
                <w:szCs w:val="18"/>
                <w:lang w:val="en-US"/>
              </w:rPr>
            </w:pPr>
          </w:p>
        </w:tc>
        <w:tc>
          <w:tcPr>
            <w:tcW w:w="3869" w:type="dxa"/>
          </w:tcPr>
          <w:p w14:paraId="3F03E6E5" w14:textId="77777777" w:rsidR="00517593" w:rsidRPr="009C4AF0" w:rsidRDefault="00517593" w:rsidP="009C4AF0">
            <w:pPr>
              <w:pStyle w:val="Lijstalinea"/>
              <w:numPr>
                <w:ilvl w:val="0"/>
                <w:numId w:val="35"/>
              </w:numPr>
              <w:spacing w:line="240" w:lineRule="atLeast"/>
              <w:jc w:val="both"/>
              <w:rPr>
                <w:rFonts w:ascii="Verdana" w:hAnsi="Verdana"/>
                <w:sz w:val="18"/>
                <w:szCs w:val="18"/>
                <w:lang w:val="en-US"/>
              </w:rPr>
            </w:pPr>
            <w:r w:rsidRPr="009C4AF0">
              <w:rPr>
                <w:rFonts w:ascii="Verdana" w:hAnsi="Verdana"/>
                <w:sz w:val="18"/>
                <w:szCs w:val="18"/>
                <w:lang w:val="en-US"/>
              </w:rPr>
              <w:t>Mail server MS Exchange met SMTP-adapter;</w:t>
            </w:r>
          </w:p>
          <w:p w14:paraId="13BDA22E"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VDI;</w:t>
            </w:r>
          </w:p>
          <w:p w14:paraId="6D038105"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Enterprise Architect;</w:t>
            </w:r>
          </w:p>
          <w:p w14:paraId="3A799381"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GIT;</w:t>
            </w:r>
          </w:p>
          <w:p w14:paraId="651C8AE9"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GitLab</w:t>
            </w:r>
            <w:proofErr w:type="spellEnd"/>
            <w:r w:rsidRPr="009C4AF0">
              <w:rPr>
                <w:rFonts w:ascii="Verdana" w:hAnsi="Verdana"/>
                <w:sz w:val="18"/>
                <w:szCs w:val="18"/>
              </w:rPr>
              <w:t>;</w:t>
            </w:r>
          </w:p>
          <w:p w14:paraId="1309FEB0"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Jira</w:t>
            </w:r>
            <w:proofErr w:type="spellEnd"/>
            <w:r w:rsidRPr="009C4AF0">
              <w:rPr>
                <w:rFonts w:ascii="Verdana" w:hAnsi="Verdana"/>
                <w:sz w:val="18"/>
                <w:szCs w:val="18"/>
              </w:rPr>
              <w:t xml:space="preserve"> en </w:t>
            </w:r>
            <w:proofErr w:type="spellStart"/>
            <w:r w:rsidRPr="009C4AF0">
              <w:rPr>
                <w:rFonts w:ascii="Verdana" w:hAnsi="Verdana"/>
                <w:sz w:val="18"/>
                <w:szCs w:val="18"/>
              </w:rPr>
              <w:t>Confluence</w:t>
            </w:r>
            <w:proofErr w:type="spellEnd"/>
            <w:r w:rsidRPr="009C4AF0">
              <w:rPr>
                <w:rFonts w:ascii="Verdana" w:hAnsi="Verdana"/>
                <w:sz w:val="18"/>
                <w:szCs w:val="18"/>
              </w:rPr>
              <w:t>;</w:t>
            </w:r>
          </w:p>
          <w:p w14:paraId="017C6AF3"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TOPdesk</w:t>
            </w:r>
            <w:proofErr w:type="spellEnd"/>
            <w:r w:rsidRPr="009C4AF0">
              <w:rPr>
                <w:rFonts w:ascii="Verdana" w:hAnsi="Verdana"/>
                <w:sz w:val="18"/>
                <w:szCs w:val="18"/>
              </w:rPr>
              <w:t>;</w:t>
            </w:r>
          </w:p>
          <w:p w14:paraId="1D1FAAEB"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Toad</w:t>
            </w:r>
            <w:proofErr w:type="spellEnd"/>
            <w:r w:rsidRPr="009C4AF0">
              <w:rPr>
                <w:rFonts w:ascii="Verdana" w:hAnsi="Verdana"/>
                <w:sz w:val="18"/>
                <w:szCs w:val="18"/>
              </w:rPr>
              <w:t>;</w:t>
            </w:r>
          </w:p>
          <w:p w14:paraId="62ECCD84" w14:textId="77777777" w:rsidR="00517593" w:rsidRPr="009C4AF0" w:rsidRDefault="00517593" w:rsidP="009C4AF0">
            <w:pPr>
              <w:pStyle w:val="Lijstalinea"/>
              <w:numPr>
                <w:ilvl w:val="0"/>
                <w:numId w:val="35"/>
              </w:numPr>
              <w:spacing w:line="240" w:lineRule="atLeast"/>
              <w:jc w:val="both"/>
              <w:rPr>
                <w:rFonts w:ascii="Verdana" w:hAnsi="Verdana"/>
                <w:sz w:val="18"/>
                <w:szCs w:val="18"/>
              </w:rPr>
            </w:pPr>
            <w:proofErr w:type="spellStart"/>
            <w:r w:rsidRPr="009C4AF0">
              <w:rPr>
                <w:rFonts w:ascii="Verdana" w:hAnsi="Verdana"/>
                <w:sz w:val="18"/>
                <w:szCs w:val="18"/>
              </w:rPr>
              <w:t>Bloomreach</w:t>
            </w:r>
            <w:proofErr w:type="spellEnd"/>
            <w:r w:rsidRPr="009C4AF0">
              <w:rPr>
                <w:rFonts w:ascii="Verdana" w:hAnsi="Verdana"/>
                <w:sz w:val="18"/>
                <w:szCs w:val="18"/>
              </w:rPr>
              <w:t>;</w:t>
            </w:r>
          </w:p>
          <w:p w14:paraId="370BEFF6" w14:textId="027DFD12" w:rsidR="00517593" w:rsidRPr="009C4AF0" w:rsidRDefault="00517593" w:rsidP="009C4AF0">
            <w:pPr>
              <w:pStyle w:val="Lijstalinea"/>
              <w:numPr>
                <w:ilvl w:val="0"/>
                <w:numId w:val="35"/>
              </w:numPr>
              <w:spacing w:line="240" w:lineRule="atLeast"/>
              <w:jc w:val="both"/>
              <w:rPr>
                <w:rFonts w:ascii="Verdana" w:hAnsi="Verdana"/>
                <w:sz w:val="18"/>
                <w:szCs w:val="18"/>
              </w:rPr>
            </w:pPr>
            <w:r w:rsidRPr="009C4AF0">
              <w:rPr>
                <w:rFonts w:ascii="Verdana" w:hAnsi="Verdana"/>
                <w:sz w:val="18"/>
                <w:szCs w:val="18"/>
              </w:rPr>
              <w:t>REST services.</w:t>
            </w:r>
          </w:p>
        </w:tc>
      </w:tr>
    </w:tbl>
    <w:p w14:paraId="22E5F64A" w14:textId="77777777" w:rsidR="00517593" w:rsidRPr="009C4AF0" w:rsidRDefault="00517593" w:rsidP="009C4AF0">
      <w:pPr>
        <w:jc w:val="both"/>
        <w:rPr>
          <w:rFonts w:ascii="Verdana" w:hAnsi="Verdana"/>
          <w:sz w:val="18"/>
          <w:szCs w:val="18"/>
        </w:rPr>
      </w:pPr>
    </w:p>
    <w:p w14:paraId="2624D0D2" w14:textId="77777777" w:rsidR="003C6043" w:rsidRPr="009C4AF0" w:rsidRDefault="003C6043" w:rsidP="009C4AF0">
      <w:pPr>
        <w:spacing w:after="0"/>
        <w:jc w:val="both"/>
        <w:rPr>
          <w:rFonts w:ascii="Verdana" w:hAnsi="Verdana"/>
          <w:i/>
          <w:iCs/>
          <w:sz w:val="18"/>
          <w:szCs w:val="18"/>
        </w:rPr>
      </w:pPr>
      <w:r w:rsidRPr="009C4AF0">
        <w:rPr>
          <w:rFonts w:ascii="Verdana" w:hAnsi="Verdana"/>
          <w:i/>
          <w:iCs/>
          <w:sz w:val="18"/>
          <w:szCs w:val="18"/>
        </w:rPr>
        <w:t>Verwachte ontwikkelingen</w:t>
      </w:r>
    </w:p>
    <w:p w14:paraId="6D6BDDB4" w14:textId="3DD537D3" w:rsidR="003C6043" w:rsidRPr="009C4AF0" w:rsidRDefault="003C6043" w:rsidP="009C4AF0">
      <w:pPr>
        <w:spacing w:after="0"/>
        <w:jc w:val="both"/>
        <w:rPr>
          <w:rFonts w:ascii="Verdana" w:hAnsi="Verdana"/>
          <w:sz w:val="18"/>
          <w:szCs w:val="18"/>
        </w:rPr>
      </w:pPr>
      <w:r w:rsidRPr="009C4AF0">
        <w:rPr>
          <w:rFonts w:ascii="Verdana" w:hAnsi="Verdana"/>
          <w:sz w:val="18"/>
          <w:szCs w:val="18"/>
        </w:rPr>
        <w:t xml:space="preserve">De Inspectie van het Onderwijs werkt digitaal, proces- en zaakgericht. Centraal in deze ontwikkeling staat de </w:t>
      </w:r>
      <w:proofErr w:type="spellStart"/>
      <w:r w:rsidRPr="009C4AF0">
        <w:rPr>
          <w:rFonts w:ascii="Verdana" w:hAnsi="Verdana"/>
          <w:sz w:val="18"/>
          <w:szCs w:val="18"/>
        </w:rPr>
        <w:t>OpenText</w:t>
      </w:r>
      <w:proofErr w:type="spellEnd"/>
      <w:r w:rsidRPr="009C4AF0">
        <w:rPr>
          <w:rFonts w:ascii="Verdana" w:hAnsi="Verdana"/>
          <w:sz w:val="18"/>
          <w:szCs w:val="18"/>
        </w:rPr>
        <w:t xml:space="preserve"> suite. De belangrijkste primaire processen maken gebruik van de </w:t>
      </w:r>
      <w:proofErr w:type="spellStart"/>
      <w:r w:rsidRPr="009C4AF0">
        <w:rPr>
          <w:rFonts w:ascii="Verdana" w:hAnsi="Verdana"/>
          <w:sz w:val="18"/>
          <w:szCs w:val="18"/>
        </w:rPr>
        <w:t>OpenText</w:t>
      </w:r>
      <w:proofErr w:type="spellEnd"/>
      <w:r w:rsidRPr="009C4AF0">
        <w:rPr>
          <w:rFonts w:ascii="Verdana" w:hAnsi="Verdana"/>
          <w:sz w:val="18"/>
          <w:szCs w:val="18"/>
        </w:rPr>
        <w:t xml:space="preserve"> omgeving voor documentmanagement, archieffunctie en </w:t>
      </w:r>
      <w:proofErr w:type="spellStart"/>
      <w:r w:rsidRPr="009C4AF0">
        <w:rPr>
          <w:rFonts w:ascii="Verdana" w:hAnsi="Verdana"/>
          <w:sz w:val="18"/>
          <w:szCs w:val="18"/>
        </w:rPr>
        <w:t>workflows</w:t>
      </w:r>
      <w:proofErr w:type="spellEnd"/>
      <w:r w:rsidRPr="009C4AF0">
        <w:rPr>
          <w:rFonts w:ascii="Verdana" w:hAnsi="Verdana"/>
          <w:sz w:val="18"/>
          <w:szCs w:val="18"/>
        </w:rPr>
        <w:t xml:space="preserve">. </w:t>
      </w:r>
      <w:r w:rsidR="00835390" w:rsidRPr="009C4AF0">
        <w:rPr>
          <w:rFonts w:ascii="Verdana" w:hAnsi="Verdana"/>
          <w:sz w:val="18"/>
          <w:szCs w:val="18"/>
        </w:rPr>
        <w:t xml:space="preserve"> Aandachtsgebieden zijn:</w:t>
      </w:r>
    </w:p>
    <w:p w14:paraId="5E25454A" w14:textId="77777777" w:rsidR="003C6043" w:rsidRPr="009C4AF0" w:rsidRDefault="003C6043" w:rsidP="009C4AF0">
      <w:pPr>
        <w:pStyle w:val="Lijstalinea"/>
        <w:numPr>
          <w:ilvl w:val="0"/>
          <w:numId w:val="47"/>
        </w:numPr>
        <w:jc w:val="both"/>
        <w:rPr>
          <w:rFonts w:ascii="Verdana" w:hAnsi="Verdana"/>
          <w:sz w:val="18"/>
          <w:szCs w:val="18"/>
        </w:rPr>
      </w:pPr>
      <w:r w:rsidRPr="009C4AF0">
        <w:rPr>
          <w:rFonts w:ascii="Verdana" w:hAnsi="Verdana"/>
          <w:sz w:val="18"/>
          <w:szCs w:val="18"/>
        </w:rPr>
        <w:t>Ontwikkeling van een generiek klantportaal.</w:t>
      </w:r>
    </w:p>
    <w:p w14:paraId="56E00E4F" w14:textId="77777777" w:rsidR="003C6043" w:rsidRPr="009C4AF0" w:rsidRDefault="003C6043" w:rsidP="009C4AF0">
      <w:pPr>
        <w:pStyle w:val="Lijstalinea"/>
        <w:numPr>
          <w:ilvl w:val="0"/>
          <w:numId w:val="47"/>
        </w:numPr>
        <w:jc w:val="both"/>
        <w:rPr>
          <w:rFonts w:ascii="Verdana" w:hAnsi="Verdana"/>
          <w:sz w:val="18"/>
          <w:szCs w:val="18"/>
        </w:rPr>
      </w:pPr>
      <w:r w:rsidRPr="009C4AF0">
        <w:rPr>
          <w:rFonts w:ascii="Verdana" w:hAnsi="Verdana"/>
          <w:sz w:val="18"/>
          <w:szCs w:val="18"/>
        </w:rPr>
        <w:t>Doorontwikkeling van de bronregistraties.</w:t>
      </w:r>
    </w:p>
    <w:p w14:paraId="6C91D226" w14:textId="77777777" w:rsidR="003C6043" w:rsidRPr="009C4AF0" w:rsidRDefault="003C6043" w:rsidP="009C4AF0">
      <w:pPr>
        <w:pStyle w:val="Lijstalinea"/>
        <w:numPr>
          <w:ilvl w:val="0"/>
          <w:numId w:val="47"/>
        </w:numPr>
        <w:jc w:val="both"/>
        <w:rPr>
          <w:rFonts w:ascii="Verdana" w:hAnsi="Verdana"/>
          <w:sz w:val="18"/>
          <w:szCs w:val="18"/>
        </w:rPr>
      </w:pPr>
      <w:r w:rsidRPr="009C4AF0">
        <w:rPr>
          <w:rFonts w:ascii="Verdana" w:hAnsi="Verdana"/>
          <w:sz w:val="18"/>
          <w:szCs w:val="18"/>
        </w:rPr>
        <w:t>Ontvlechten van de huidige maatwerksystemen middels services. Een service vormt de laag tussen één bronregistratie enerzijds en een of meer “afnemende” applicaties anderzijds.</w:t>
      </w:r>
    </w:p>
    <w:p w14:paraId="3137F9C3" w14:textId="77777777" w:rsidR="003C6043" w:rsidRPr="009C4AF0" w:rsidRDefault="003C6043" w:rsidP="009C4AF0">
      <w:pPr>
        <w:pStyle w:val="Lijstalinea"/>
        <w:numPr>
          <w:ilvl w:val="0"/>
          <w:numId w:val="47"/>
        </w:numPr>
        <w:jc w:val="both"/>
        <w:rPr>
          <w:rFonts w:ascii="Verdana" w:hAnsi="Verdana"/>
          <w:sz w:val="18"/>
          <w:szCs w:val="18"/>
        </w:rPr>
      </w:pPr>
      <w:r w:rsidRPr="009C4AF0">
        <w:rPr>
          <w:rFonts w:ascii="Verdana" w:hAnsi="Verdana"/>
          <w:sz w:val="18"/>
          <w:szCs w:val="18"/>
        </w:rPr>
        <w:t>Verder uitwerken en toepassen van een solution architectuur.</w:t>
      </w:r>
    </w:p>
    <w:p w14:paraId="4B756E5A" w14:textId="77777777" w:rsidR="003C6043" w:rsidRPr="009C4AF0" w:rsidRDefault="003C6043" w:rsidP="009C4AF0">
      <w:pPr>
        <w:pStyle w:val="Lijstalinea"/>
        <w:numPr>
          <w:ilvl w:val="0"/>
          <w:numId w:val="47"/>
        </w:numPr>
        <w:jc w:val="both"/>
        <w:rPr>
          <w:rFonts w:ascii="Verdana" w:hAnsi="Verdana"/>
          <w:sz w:val="18"/>
          <w:szCs w:val="18"/>
        </w:rPr>
      </w:pPr>
      <w:r w:rsidRPr="009C4AF0">
        <w:rPr>
          <w:rFonts w:ascii="Verdana" w:hAnsi="Verdana"/>
          <w:sz w:val="18"/>
          <w:szCs w:val="18"/>
        </w:rPr>
        <w:t xml:space="preserve">Implementatie van </w:t>
      </w:r>
      <w:proofErr w:type="spellStart"/>
      <w:r w:rsidRPr="009C4AF0">
        <w:rPr>
          <w:rFonts w:ascii="Verdana" w:hAnsi="Verdana"/>
          <w:sz w:val="18"/>
          <w:szCs w:val="18"/>
        </w:rPr>
        <w:t>identity</w:t>
      </w:r>
      <w:proofErr w:type="spellEnd"/>
      <w:r w:rsidRPr="009C4AF0">
        <w:rPr>
          <w:rFonts w:ascii="Verdana" w:hAnsi="Verdana"/>
          <w:sz w:val="18"/>
          <w:szCs w:val="18"/>
        </w:rPr>
        <w:t xml:space="preserve"> en access management.</w:t>
      </w:r>
    </w:p>
    <w:p w14:paraId="6221BB72" w14:textId="3170A752" w:rsidR="003C6043" w:rsidRPr="009C4AF0" w:rsidRDefault="003C6043" w:rsidP="009C4AF0">
      <w:pPr>
        <w:pStyle w:val="Lijstalinea"/>
        <w:numPr>
          <w:ilvl w:val="0"/>
          <w:numId w:val="47"/>
        </w:numPr>
        <w:jc w:val="both"/>
        <w:rPr>
          <w:rFonts w:ascii="Verdana" w:hAnsi="Verdana"/>
          <w:sz w:val="18"/>
          <w:szCs w:val="18"/>
        </w:rPr>
      </w:pPr>
      <w:r w:rsidRPr="009C4AF0">
        <w:rPr>
          <w:rFonts w:ascii="Verdana" w:hAnsi="Verdana"/>
          <w:sz w:val="18"/>
          <w:szCs w:val="18"/>
        </w:rPr>
        <w:t>Implementatie SOC SIEM en NIS2.</w:t>
      </w:r>
    </w:p>
    <w:p w14:paraId="6B38B046" w14:textId="77777777" w:rsidR="00DC2380" w:rsidRPr="009C4AF0" w:rsidRDefault="00DC2380" w:rsidP="009C4AF0">
      <w:pPr>
        <w:ind w:left="360"/>
        <w:jc w:val="both"/>
        <w:rPr>
          <w:rFonts w:ascii="Verdana" w:hAnsi="Verdana"/>
          <w:sz w:val="18"/>
          <w:szCs w:val="18"/>
        </w:rPr>
      </w:pPr>
    </w:p>
    <w:p w14:paraId="4320ED8A" w14:textId="1E862231" w:rsidR="003C6043" w:rsidRPr="00261539" w:rsidRDefault="003C6043" w:rsidP="00757E40">
      <w:pPr>
        <w:pStyle w:val="Kop2"/>
        <w:rPr>
          <w:rFonts w:ascii="Verdana" w:eastAsia="Calibri Light" w:hAnsi="Verdana"/>
          <w:b/>
          <w:bCs/>
          <w:i/>
          <w:iCs/>
          <w:sz w:val="18"/>
          <w:szCs w:val="18"/>
        </w:rPr>
      </w:pPr>
      <w:bookmarkStart w:id="52" w:name="_Toc179724548"/>
      <w:r w:rsidRPr="00261539">
        <w:rPr>
          <w:rFonts w:ascii="Verdana" w:eastAsia="Calibri Light" w:hAnsi="Verdana"/>
          <w:b/>
          <w:bCs/>
          <w:i/>
          <w:iCs/>
          <w:sz w:val="18"/>
          <w:szCs w:val="18"/>
        </w:rPr>
        <w:t>Nationaal Archief</w:t>
      </w:r>
      <w:bookmarkEnd w:id="52"/>
    </w:p>
    <w:p w14:paraId="61459AE7"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Inleiding en verwachte ontwikkelingen</w:t>
      </w:r>
    </w:p>
    <w:p w14:paraId="2FD7443C" w14:textId="4433AA88" w:rsidR="003C6043" w:rsidRPr="00DC2380" w:rsidRDefault="003C6043" w:rsidP="00DC2380">
      <w:pPr>
        <w:suppressAutoHyphens/>
        <w:jc w:val="both"/>
        <w:rPr>
          <w:rFonts w:ascii="Verdana" w:eastAsia="Calibri Light" w:hAnsi="Verdana" w:cs="Calibri Light"/>
          <w:bCs/>
          <w:sz w:val="18"/>
          <w:szCs w:val="18"/>
        </w:rPr>
      </w:pPr>
      <w:r w:rsidRPr="00DC2380">
        <w:rPr>
          <w:rFonts w:ascii="Verdana" w:eastAsia="Calibri Light" w:hAnsi="Verdana" w:cs="Calibri Light"/>
          <w:bCs/>
          <w:sz w:val="18"/>
          <w:szCs w:val="18"/>
        </w:rPr>
        <w:t xml:space="preserve">Het Nationaal Archief is de grootste archiefinstelling van Nederland en onderdeel van het ministerie van OCW. Het recht op informatie voor de burger staat bij ons centraal. Wij geven alle burgers toegang tot informatie die zij nodig hebben. Daarom ondersteunen wij overheden om bewust om te gaan met de informatie die gemaakt wordt, informatie duurzaam te beheren en openbaar te maken. </w:t>
      </w:r>
    </w:p>
    <w:p w14:paraId="70618809"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Het Nationaal Archief voor een open en transparante overheid.</w:t>
      </w:r>
    </w:p>
    <w:p w14:paraId="46EBAC41" w14:textId="1006D41B" w:rsidR="003C6043" w:rsidRPr="00DC2380" w:rsidRDefault="003C6043" w:rsidP="00DC2380">
      <w:pPr>
        <w:suppressAutoHyphens/>
        <w:jc w:val="both"/>
        <w:rPr>
          <w:rFonts w:ascii="Verdana" w:eastAsia="Calibri Light" w:hAnsi="Verdana" w:cs="Calibri Light"/>
          <w:bCs/>
          <w:sz w:val="18"/>
          <w:szCs w:val="18"/>
        </w:rPr>
      </w:pPr>
      <w:r w:rsidRPr="00DC2380">
        <w:rPr>
          <w:rFonts w:ascii="Verdana" w:eastAsia="Calibri Light" w:hAnsi="Verdana" w:cs="Calibri Light"/>
          <w:bCs/>
          <w:sz w:val="18"/>
          <w:szCs w:val="18"/>
        </w:rPr>
        <w:t>Het Nationaal Archief bestaat al meer dan 200 jaar. Met meer dan 142 kilometer aan papieren archieven, 300.000 kaarten en tekeningen, ruim 15 miljoen foto’s en 1,2 miljoen gigabyte aan digitale bestanden maakt het Nationaal Archief geschiedenis toegankelijk voor iedereen. Je kunt bij het Nationaal Archief deze authentieke bronnen in zien, onderzoeken en telkens weer opnieuw bekijken. Zo krijgen we inzicht in ons verleden en kunnen we begrijpen hoe de samenleving zich ontwikkelt.</w:t>
      </w:r>
    </w:p>
    <w:p w14:paraId="4B6A55D7" w14:textId="0D21FED2" w:rsidR="003C6043" w:rsidRPr="00DC2380" w:rsidRDefault="003C6043" w:rsidP="00DC2380">
      <w:pPr>
        <w:suppressAutoHyphens/>
        <w:jc w:val="both"/>
        <w:rPr>
          <w:rFonts w:ascii="Verdana" w:eastAsia="Calibri Light" w:hAnsi="Verdana" w:cs="Calibri Light"/>
          <w:bCs/>
          <w:sz w:val="18"/>
          <w:szCs w:val="18"/>
        </w:rPr>
      </w:pPr>
      <w:r w:rsidRPr="00DC2380">
        <w:rPr>
          <w:rFonts w:ascii="Verdana" w:eastAsia="Calibri Light" w:hAnsi="Verdana" w:cs="Calibri Light"/>
          <w:bCs/>
          <w:sz w:val="18"/>
          <w:szCs w:val="18"/>
        </w:rPr>
        <w:t>Samen met andere archieven en overheidsorganisaties zorgen we ervoor dat ook de informatie van vandaag toegankelijk voor burgers is en blijft, nu en in de verre toekomst. Transparantie en openbaarheid van informatie is belangrijker dan ooit. Als expertisecentrum zet het Nationaal Archief daarom graag haar kennis en ervaring in om de informatiehuishouding bij overheidsorganisaties te verbeteren.</w:t>
      </w:r>
    </w:p>
    <w:p w14:paraId="4FDAC27D" w14:textId="6C3988D7" w:rsidR="003C6043" w:rsidRPr="00DC2380" w:rsidRDefault="003C6043" w:rsidP="00DC2380">
      <w:pPr>
        <w:suppressAutoHyphens/>
        <w:jc w:val="both"/>
        <w:rPr>
          <w:rFonts w:ascii="Verdana" w:eastAsia="Calibri Light" w:hAnsi="Verdana" w:cs="Calibri Light"/>
          <w:bCs/>
          <w:sz w:val="18"/>
          <w:szCs w:val="18"/>
        </w:rPr>
      </w:pPr>
      <w:r w:rsidRPr="00DC2380">
        <w:rPr>
          <w:rFonts w:ascii="Verdana" w:eastAsia="Calibri Light" w:hAnsi="Verdana" w:cs="Calibri Light"/>
          <w:bCs/>
          <w:sz w:val="18"/>
          <w:szCs w:val="18"/>
        </w:rPr>
        <w:lastRenderedPageBreak/>
        <w:t>Het Nationaal Archief wil op die manier dichterbij de burger komen, om mensen zo goed mogelijk van dienst te kunnen zijn bij de toegang tot informatie. Informatie uit de archieven beschikbaar is, innovatief en op maat, online en op locatie in onze gebouwen in Den Haag en Emmen. De archieven worden ook gebruikt voor tentoonstellingen (bij het Nationaal Archief en elders) en voor een breed educatieprogramma.</w:t>
      </w:r>
    </w:p>
    <w:p w14:paraId="16640849"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Diversiteit en inclusie</w:t>
      </w:r>
    </w:p>
    <w:p w14:paraId="5AD24E4A" w14:textId="7643960A" w:rsidR="003C6043" w:rsidRPr="00DC2380" w:rsidRDefault="003C6043" w:rsidP="00DC2380">
      <w:pPr>
        <w:suppressAutoHyphens/>
        <w:jc w:val="both"/>
        <w:rPr>
          <w:rFonts w:ascii="Verdana" w:eastAsia="Calibri Light" w:hAnsi="Verdana" w:cs="Calibri Light"/>
          <w:bCs/>
          <w:sz w:val="18"/>
          <w:szCs w:val="18"/>
        </w:rPr>
      </w:pPr>
      <w:r w:rsidRPr="00DC2380">
        <w:rPr>
          <w:rFonts w:ascii="Verdana" w:eastAsia="Calibri Light" w:hAnsi="Verdana" w:cs="Calibri Light"/>
          <w:bCs/>
          <w:sz w:val="18"/>
          <w:szCs w:val="18"/>
        </w:rPr>
        <w:t>Het Nationaal Archief wil er zijn voor iedereen. Daarom zet zij stappen om een inclusiever archief te worden. Het Nationaal Archief bevordert een inclusieve cultuur waar medewerkers zichzelf kunnen zijn en zich vrij voelen om hun mening te geven. Hierbij staan openheid naar elkaar, transparantie in wat er gedaan wordt en sensitiviteit voor wat in de maatschappij speelt voorop. Het Nationaal Archief is ervan overtuigd dat zij op haar best is als zij een diversiteit aan perspectieven, achtergronden, oriëntaties en kennis in huis heeft. Ze bevordert het werken in divers samengestelde teams en inclusieve leiderschapsvaardigheden.</w:t>
      </w:r>
    </w:p>
    <w:p w14:paraId="511264FE"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Afdeling Infrastructuur en services</w:t>
      </w:r>
    </w:p>
    <w:p w14:paraId="638AC4F4" w14:textId="62B70F4B" w:rsidR="003C6043" w:rsidRPr="00DC2380" w:rsidRDefault="003C6043" w:rsidP="00DC2380">
      <w:pPr>
        <w:suppressAutoHyphens/>
        <w:jc w:val="both"/>
        <w:rPr>
          <w:rFonts w:ascii="Verdana" w:eastAsia="Calibri Light" w:hAnsi="Verdana" w:cs="Calibri Light"/>
          <w:bCs/>
          <w:sz w:val="18"/>
          <w:szCs w:val="18"/>
          <w:u w:val="single"/>
        </w:rPr>
      </w:pPr>
      <w:r w:rsidRPr="00DC2380">
        <w:rPr>
          <w:rFonts w:ascii="Verdana" w:eastAsia="Calibri Light" w:hAnsi="Verdana" w:cs="Calibri Light"/>
          <w:bCs/>
          <w:sz w:val="18"/>
          <w:szCs w:val="18"/>
        </w:rPr>
        <w:t xml:space="preserve">De afdeling is verantwoordelijk voor de informatievoorziening (IV) binnen de gehele organisatie. Voor het beheer en de (door)ontwikkeling van applicaties maakt zij gebruik van de agile werkwijze. Samenwerken is eveneens belangrijk, zowel op kantoor als vanuit huis. De lijnen binnen het Nationaal Archief zijn kort, wat zorgt voor een prettige, informele werksfeer. </w:t>
      </w:r>
      <w:r w:rsidR="00835390" w:rsidRPr="00DC2380">
        <w:rPr>
          <w:rFonts w:ascii="Verdana" w:eastAsia="Calibri Light" w:hAnsi="Verdana" w:cs="Calibri Light"/>
          <w:bCs/>
          <w:sz w:val="18"/>
          <w:szCs w:val="18"/>
        </w:rPr>
        <w:t xml:space="preserve">Website: </w:t>
      </w:r>
      <w:hyperlink r:id="rId57">
        <w:r w:rsidR="00835390" w:rsidRPr="00DC2380">
          <w:rPr>
            <w:rFonts w:ascii="Verdana" w:eastAsia="Calibri Light" w:hAnsi="Verdana" w:cs="Calibri Light"/>
            <w:bCs/>
            <w:color w:val="0000FF"/>
            <w:sz w:val="18"/>
            <w:szCs w:val="18"/>
            <w:u w:val="single"/>
          </w:rPr>
          <w:t>https://www.nationaalarchief.nl/</w:t>
        </w:r>
      </w:hyperlink>
    </w:p>
    <w:p w14:paraId="5DB2B721"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Missie:</w:t>
      </w:r>
    </w:p>
    <w:p w14:paraId="2C285BCF" w14:textId="77777777" w:rsidR="003C6043" w:rsidRPr="00DC2380" w:rsidRDefault="003C6043" w:rsidP="00DC2380">
      <w:pPr>
        <w:pStyle w:val="Lijstalinea"/>
        <w:numPr>
          <w:ilvl w:val="0"/>
          <w:numId w:val="36"/>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Van de achter- naar de voorkant van de informatieketen;</w:t>
      </w:r>
    </w:p>
    <w:p w14:paraId="2356E07A" w14:textId="77777777" w:rsidR="003C6043" w:rsidRPr="00DC2380" w:rsidRDefault="003C6043" w:rsidP="00DC2380">
      <w:pPr>
        <w:pStyle w:val="Lijstalinea"/>
        <w:numPr>
          <w:ilvl w:val="0"/>
          <w:numId w:val="36"/>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Integrale aanpak van duurzaam beheer en digitalisering;</w:t>
      </w:r>
    </w:p>
    <w:p w14:paraId="56EE7EB6" w14:textId="77777777" w:rsidR="003C6043" w:rsidRPr="00DC2380" w:rsidRDefault="003C6043" w:rsidP="00DC2380">
      <w:pPr>
        <w:pStyle w:val="Lijstalinea"/>
        <w:numPr>
          <w:ilvl w:val="0"/>
          <w:numId w:val="36"/>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Meer diensten (met een groter bereik) en meer publiek in huis.</w:t>
      </w:r>
    </w:p>
    <w:p w14:paraId="052B29E4" w14:textId="77777777" w:rsidR="00DC2380" w:rsidRDefault="00DC2380" w:rsidP="00DC2380">
      <w:pPr>
        <w:spacing w:after="0"/>
        <w:jc w:val="both"/>
        <w:rPr>
          <w:rFonts w:ascii="Verdana" w:hAnsi="Verdana"/>
          <w:i/>
          <w:iCs/>
          <w:sz w:val="18"/>
          <w:szCs w:val="18"/>
        </w:rPr>
      </w:pPr>
    </w:p>
    <w:p w14:paraId="10245E33" w14:textId="0522051F"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Principes, normen en standaarden</w:t>
      </w:r>
    </w:p>
    <w:p w14:paraId="5E3E8B57" w14:textId="77777777" w:rsidR="003C6043" w:rsidRPr="00DC2380" w:rsidRDefault="003C6043" w:rsidP="00DC2380">
      <w:pPr>
        <w:suppressAutoHyphens/>
        <w:jc w:val="both"/>
        <w:rPr>
          <w:rFonts w:ascii="Verdana" w:eastAsia="Calibri Light" w:hAnsi="Verdana" w:cs="Calibri Light"/>
          <w:bCs/>
          <w:sz w:val="18"/>
          <w:szCs w:val="18"/>
        </w:rPr>
      </w:pPr>
      <w:r w:rsidRPr="00DC2380">
        <w:rPr>
          <w:rFonts w:ascii="Verdana" w:eastAsia="Calibri Light" w:hAnsi="Verdana" w:cs="Calibri Light"/>
          <w:bCs/>
          <w:sz w:val="18"/>
          <w:szCs w:val="18"/>
        </w:rPr>
        <w:t xml:space="preserve">De algemeen van toepassing zijnde principes, normen en standaarden zijn hieronder opgesomd en onderverdeeld in “wetten en regelgeving”, “normen en standaarden” en “principes en richtlijnen”. Deze vormen de basis voor het </w:t>
      </w:r>
      <w:proofErr w:type="spellStart"/>
      <w:r w:rsidRPr="00DC2380">
        <w:rPr>
          <w:rFonts w:ascii="Verdana" w:eastAsia="Calibri Light" w:hAnsi="Verdana" w:cs="Calibri Light"/>
          <w:bCs/>
          <w:sz w:val="18"/>
          <w:szCs w:val="18"/>
        </w:rPr>
        <w:t>compliancy</w:t>
      </w:r>
      <w:proofErr w:type="spellEnd"/>
      <w:r w:rsidRPr="00DC2380">
        <w:rPr>
          <w:rFonts w:ascii="Verdana" w:eastAsia="Calibri Light" w:hAnsi="Verdana" w:cs="Calibri Light"/>
          <w:bCs/>
          <w:sz w:val="18"/>
          <w:szCs w:val="18"/>
        </w:rPr>
        <w:t xml:space="preserve"> beleid.</w:t>
      </w:r>
    </w:p>
    <w:p w14:paraId="2CA0D933"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Wetten en regelgeving:</w:t>
      </w:r>
    </w:p>
    <w:p w14:paraId="31B93DB7" w14:textId="77777777" w:rsidR="003C6043" w:rsidRPr="00DC2380" w:rsidRDefault="003C6043" w:rsidP="00DC2380">
      <w:pPr>
        <w:pStyle w:val="Lijstalinea"/>
        <w:numPr>
          <w:ilvl w:val="0"/>
          <w:numId w:val="37"/>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AVG;</w:t>
      </w:r>
    </w:p>
    <w:p w14:paraId="2A815432" w14:textId="77777777" w:rsidR="003C6043" w:rsidRPr="00DC2380" w:rsidRDefault="003C6043" w:rsidP="00DC2380">
      <w:pPr>
        <w:pStyle w:val="Lijstalinea"/>
        <w:numPr>
          <w:ilvl w:val="0"/>
          <w:numId w:val="37"/>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Archiefwet;</w:t>
      </w:r>
    </w:p>
    <w:p w14:paraId="3E87DD47" w14:textId="77777777" w:rsidR="003C6043" w:rsidRPr="00DC2380" w:rsidRDefault="003C6043" w:rsidP="00DC2380">
      <w:pPr>
        <w:pStyle w:val="Lijstalinea"/>
        <w:numPr>
          <w:ilvl w:val="0"/>
          <w:numId w:val="37"/>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VIR;</w:t>
      </w:r>
    </w:p>
    <w:p w14:paraId="7D40C1D5" w14:textId="77777777" w:rsidR="003C6043" w:rsidRPr="00DC2380" w:rsidRDefault="003C6043" w:rsidP="00DC2380">
      <w:pPr>
        <w:pStyle w:val="Lijstalinea"/>
        <w:numPr>
          <w:ilvl w:val="0"/>
          <w:numId w:val="37"/>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VIR-BI.</w:t>
      </w:r>
    </w:p>
    <w:p w14:paraId="4B99A337" w14:textId="720054B2" w:rsidR="003C6043" w:rsidRPr="00DC2380" w:rsidRDefault="00835390" w:rsidP="00DC2380">
      <w:pPr>
        <w:spacing w:after="0"/>
        <w:jc w:val="both"/>
        <w:rPr>
          <w:rFonts w:ascii="Verdana" w:hAnsi="Verdana"/>
          <w:i/>
          <w:iCs/>
          <w:sz w:val="18"/>
          <w:szCs w:val="18"/>
        </w:rPr>
      </w:pPr>
      <w:r w:rsidRPr="00DC2380">
        <w:rPr>
          <w:rFonts w:ascii="Verdana" w:hAnsi="Verdana"/>
          <w:i/>
          <w:iCs/>
          <w:sz w:val="18"/>
          <w:szCs w:val="18"/>
        </w:rPr>
        <w:br/>
      </w:r>
      <w:r w:rsidR="003C6043" w:rsidRPr="00DC2380">
        <w:rPr>
          <w:rFonts w:ascii="Verdana" w:hAnsi="Verdana"/>
          <w:i/>
          <w:iCs/>
          <w:sz w:val="18"/>
          <w:szCs w:val="18"/>
        </w:rPr>
        <w:t>Normen en standaarden:</w:t>
      </w:r>
    </w:p>
    <w:p w14:paraId="60175F87" w14:textId="77777777" w:rsidR="003C6043" w:rsidRPr="00DC2380" w:rsidRDefault="003C6043" w:rsidP="00DC2380">
      <w:pPr>
        <w:pStyle w:val="Lijstalinea"/>
        <w:numPr>
          <w:ilvl w:val="0"/>
          <w:numId w:val="38"/>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ISO 9001;</w:t>
      </w:r>
    </w:p>
    <w:p w14:paraId="7BB8A31E" w14:textId="77777777" w:rsidR="003C6043" w:rsidRPr="00DC2380" w:rsidRDefault="003C6043" w:rsidP="00DC2380">
      <w:pPr>
        <w:pStyle w:val="Lijstalinea"/>
        <w:numPr>
          <w:ilvl w:val="0"/>
          <w:numId w:val="38"/>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BIO/ISO27002;;</w:t>
      </w:r>
    </w:p>
    <w:p w14:paraId="7556B75F" w14:textId="77777777" w:rsidR="003C6043" w:rsidRPr="00DC2380" w:rsidRDefault="003C6043" w:rsidP="00DC2380">
      <w:pPr>
        <w:pStyle w:val="Lijstalinea"/>
        <w:numPr>
          <w:ilvl w:val="0"/>
          <w:numId w:val="38"/>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 xml:space="preserve">Normenkader </w:t>
      </w:r>
      <w:proofErr w:type="spellStart"/>
      <w:r w:rsidRPr="00DC2380">
        <w:rPr>
          <w:rFonts w:ascii="Verdana" w:eastAsia="Calibri Light" w:hAnsi="Verdana" w:cs="Calibri Light"/>
          <w:bCs/>
          <w:sz w:val="18"/>
          <w:szCs w:val="18"/>
        </w:rPr>
        <w:t>DigiD</w:t>
      </w:r>
      <w:proofErr w:type="spellEnd"/>
      <w:r w:rsidRPr="00DC2380">
        <w:rPr>
          <w:rFonts w:ascii="Verdana" w:eastAsia="Calibri Light" w:hAnsi="Verdana" w:cs="Calibri Light"/>
          <w:bCs/>
          <w:sz w:val="18"/>
          <w:szCs w:val="18"/>
        </w:rPr>
        <w:t>;</w:t>
      </w:r>
    </w:p>
    <w:p w14:paraId="1AC5B2EC" w14:textId="77777777" w:rsidR="003C6043" w:rsidRPr="00DC2380" w:rsidRDefault="003C6043" w:rsidP="00DC2380">
      <w:pPr>
        <w:pStyle w:val="Lijstalinea"/>
        <w:numPr>
          <w:ilvl w:val="0"/>
          <w:numId w:val="38"/>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NORA/ROSA/EAR/ Enterprise Architectuur Bestuursdepartement in afstemming met andere dienstonderdelen van concern OCW;</w:t>
      </w:r>
    </w:p>
    <w:p w14:paraId="2D6DC181" w14:textId="77777777" w:rsidR="003C6043" w:rsidRPr="00DC2380" w:rsidRDefault="003C6043" w:rsidP="00DC2380">
      <w:pPr>
        <w:pStyle w:val="Lijstalinea"/>
        <w:numPr>
          <w:ilvl w:val="0"/>
          <w:numId w:val="38"/>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Open standaarden;</w:t>
      </w:r>
    </w:p>
    <w:p w14:paraId="66A54D6C" w14:textId="77777777" w:rsidR="003C6043" w:rsidRPr="00DC2380" w:rsidRDefault="003C6043" w:rsidP="00DC2380">
      <w:pPr>
        <w:pStyle w:val="Lijstalinea"/>
        <w:numPr>
          <w:ilvl w:val="0"/>
          <w:numId w:val="38"/>
        </w:numPr>
        <w:suppressAutoHyphens/>
        <w:spacing w:after="0" w:line="240" w:lineRule="atLeast"/>
        <w:jc w:val="both"/>
        <w:rPr>
          <w:rFonts w:ascii="Verdana" w:eastAsia="Calibri Light" w:hAnsi="Verdana" w:cs="Calibri Light"/>
          <w:bCs/>
          <w:sz w:val="18"/>
          <w:szCs w:val="18"/>
        </w:rPr>
      </w:pPr>
      <w:r w:rsidRPr="00DC2380">
        <w:rPr>
          <w:rFonts w:ascii="Verdana" w:eastAsia="Calibri Light" w:hAnsi="Verdana" w:cs="Calibri Light"/>
          <w:bCs/>
          <w:sz w:val="18"/>
          <w:szCs w:val="18"/>
        </w:rPr>
        <w:t>Overheidsstandaarden (</w:t>
      </w:r>
      <w:r w:rsidRPr="00DC2380">
        <w:rPr>
          <w:rFonts w:ascii="Verdana" w:eastAsia="Calibri Light" w:hAnsi="Verdana" w:cs="Calibri Light"/>
          <w:bCs/>
          <w:sz w:val="18"/>
          <w:szCs w:val="18"/>
          <w:lang w:val="en-US"/>
        </w:rPr>
        <w:t>Comply</w:t>
      </w:r>
      <w:r w:rsidRPr="00DC2380">
        <w:rPr>
          <w:rFonts w:ascii="Verdana" w:eastAsia="Calibri Light" w:hAnsi="Verdana" w:cs="Calibri Light"/>
          <w:bCs/>
          <w:sz w:val="18"/>
          <w:szCs w:val="18"/>
        </w:rPr>
        <w:t xml:space="preserve"> or </w:t>
      </w:r>
      <w:proofErr w:type="spellStart"/>
      <w:r w:rsidRPr="00DC2380">
        <w:rPr>
          <w:rFonts w:ascii="Verdana" w:eastAsia="Calibri Light" w:hAnsi="Verdana" w:cs="Calibri Light"/>
          <w:bCs/>
          <w:sz w:val="18"/>
          <w:szCs w:val="18"/>
        </w:rPr>
        <w:t>Explain</w:t>
      </w:r>
      <w:proofErr w:type="spellEnd"/>
      <w:r w:rsidRPr="00DC2380">
        <w:rPr>
          <w:rFonts w:ascii="Verdana" w:eastAsia="Calibri Light" w:hAnsi="Verdana" w:cs="Calibri Light"/>
          <w:bCs/>
          <w:sz w:val="18"/>
          <w:szCs w:val="18"/>
        </w:rPr>
        <w:t xml:space="preserve">, </w:t>
      </w:r>
      <w:hyperlink r:id="rId58">
        <w:r w:rsidRPr="00DC2380">
          <w:rPr>
            <w:rFonts w:ascii="Verdana" w:eastAsia="Calibri Light" w:hAnsi="Verdana" w:cs="Calibri Light"/>
            <w:bCs/>
            <w:color w:val="0000FF"/>
            <w:sz w:val="18"/>
            <w:szCs w:val="18"/>
            <w:u w:val="single"/>
          </w:rPr>
          <w:t>https://www.forumstandaardisatie.nl</w:t>
        </w:r>
      </w:hyperlink>
      <w:r w:rsidRPr="00DC2380">
        <w:rPr>
          <w:rFonts w:ascii="Verdana" w:eastAsia="Calibri Light" w:hAnsi="Verdana" w:cs="Calibri Light"/>
          <w:bCs/>
          <w:sz w:val="18"/>
          <w:szCs w:val="18"/>
        </w:rPr>
        <w:t>).</w:t>
      </w:r>
    </w:p>
    <w:p w14:paraId="6E982716" w14:textId="77777777" w:rsidR="003C6043" w:rsidRPr="00DC2380" w:rsidRDefault="003C6043" w:rsidP="00DC2380">
      <w:pPr>
        <w:suppressAutoHyphens/>
        <w:spacing w:after="0"/>
        <w:jc w:val="both"/>
        <w:rPr>
          <w:rFonts w:ascii="Verdana" w:eastAsia="Calibri Light" w:hAnsi="Verdana" w:cs="Calibri Light"/>
          <w:bCs/>
          <w:sz w:val="18"/>
          <w:szCs w:val="18"/>
          <w:u w:val="single"/>
        </w:rPr>
      </w:pPr>
    </w:p>
    <w:p w14:paraId="5E2064B0"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Hard-/software en technologieën</w:t>
      </w:r>
    </w:p>
    <w:p w14:paraId="37AFE224" w14:textId="60B48C65" w:rsidR="003C6043" w:rsidRPr="00DC2380" w:rsidRDefault="003C6043" w:rsidP="00DC2380">
      <w:pPr>
        <w:suppressAutoHyphens/>
        <w:jc w:val="both"/>
        <w:rPr>
          <w:rFonts w:ascii="Verdana" w:hAnsi="Verdana"/>
          <w:sz w:val="18"/>
          <w:szCs w:val="18"/>
        </w:rPr>
      </w:pPr>
      <w:r w:rsidRPr="00DC2380">
        <w:rPr>
          <w:rFonts w:ascii="Verdana" w:eastAsia="Calibri Light" w:hAnsi="Verdana" w:cs="Calibri Light"/>
          <w:bCs/>
          <w:sz w:val="18"/>
          <w:szCs w:val="18"/>
        </w:rPr>
        <w:t xml:space="preserve">Het Nationaal Archief beheert haar eigen hard en software. Er zijn drie development teams. </w:t>
      </w:r>
      <w:proofErr w:type="spellStart"/>
      <w:r w:rsidRPr="00DC2380">
        <w:rPr>
          <w:rFonts w:ascii="Verdana" w:eastAsia="Calibri Light" w:hAnsi="Verdana" w:cs="Calibri Light"/>
          <w:bCs/>
          <w:sz w:val="18"/>
          <w:szCs w:val="18"/>
        </w:rPr>
        <w:t>Één</w:t>
      </w:r>
      <w:proofErr w:type="spellEnd"/>
      <w:r w:rsidRPr="00DC2380">
        <w:rPr>
          <w:rFonts w:ascii="Verdana" w:eastAsia="Calibri Light" w:hAnsi="Verdana" w:cs="Calibri Light"/>
          <w:bCs/>
          <w:sz w:val="18"/>
          <w:szCs w:val="18"/>
        </w:rPr>
        <w:t xml:space="preserve"> team is verantwoordelijk voor alle infrastructuur en we hebben twee software development teams: een verzorgt de applicaties van onze publieksdiensten en een voor onze archief georiënteerde taken.</w:t>
      </w:r>
      <w:r w:rsidRPr="00DC2380">
        <w:rPr>
          <w:rFonts w:ascii="Verdana" w:eastAsia="Calibri" w:hAnsi="Verdana" w:cs="Calibri"/>
          <w:sz w:val="18"/>
          <w:szCs w:val="18"/>
        </w:rPr>
        <w:t xml:space="preserve"> </w:t>
      </w:r>
      <w:r w:rsidRPr="00DC2380">
        <w:rPr>
          <w:rFonts w:ascii="Verdana" w:eastAsia="Calibri Light" w:hAnsi="Verdana" w:cs="Calibri Light"/>
          <w:bCs/>
          <w:sz w:val="18"/>
          <w:szCs w:val="18"/>
        </w:rPr>
        <w:t xml:space="preserve">Het infrastructuur team is bezig met het inrichten van twee datacenters met </w:t>
      </w:r>
      <w:proofErr w:type="spellStart"/>
      <w:r w:rsidRPr="00DC2380">
        <w:rPr>
          <w:rFonts w:ascii="Verdana" w:eastAsia="Calibri Light" w:hAnsi="Verdana" w:cs="Calibri Light"/>
          <w:bCs/>
          <w:sz w:val="18"/>
          <w:szCs w:val="18"/>
        </w:rPr>
        <w:t>OpenShift</w:t>
      </w:r>
      <w:proofErr w:type="spellEnd"/>
      <w:r w:rsidRPr="00DC2380">
        <w:rPr>
          <w:rFonts w:ascii="Verdana" w:eastAsia="Calibri Light" w:hAnsi="Verdana" w:cs="Calibri Light"/>
          <w:bCs/>
          <w:sz w:val="18"/>
          <w:szCs w:val="18"/>
        </w:rPr>
        <w:t xml:space="preserve"> en een object gebaseerde </w:t>
      </w:r>
      <w:proofErr w:type="spellStart"/>
      <w:r w:rsidRPr="00DC2380">
        <w:rPr>
          <w:rFonts w:ascii="Verdana" w:eastAsia="Calibri Light" w:hAnsi="Verdana" w:cs="Calibri Light"/>
          <w:bCs/>
          <w:sz w:val="18"/>
          <w:szCs w:val="18"/>
        </w:rPr>
        <w:t>opslaglaag</w:t>
      </w:r>
      <w:proofErr w:type="spellEnd"/>
      <w:r w:rsidRPr="00DC2380">
        <w:rPr>
          <w:rFonts w:ascii="Verdana" w:eastAsia="Calibri Light" w:hAnsi="Verdana" w:cs="Calibri Light"/>
          <w:bCs/>
          <w:sz w:val="18"/>
          <w:szCs w:val="18"/>
        </w:rPr>
        <w:t xml:space="preserve"> voor onze bulkopslag. Tijdens de inrichting van de datacenters begint de </w:t>
      </w:r>
      <w:r w:rsidRPr="00DC2380">
        <w:rPr>
          <w:rFonts w:ascii="Verdana" w:eastAsia="Calibri Light" w:hAnsi="Verdana" w:cs="Calibri Light"/>
          <w:bCs/>
          <w:sz w:val="18"/>
          <w:szCs w:val="18"/>
        </w:rPr>
        <w:lastRenderedPageBreak/>
        <w:t xml:space="preserve">migratie van onze applicaties naar </w:t>
      </w:r>
      <w:proofErr w:type="spellStart"/>
      <w:r w:rsidRPr="00DC2380">
        <w:rPr>
          <w:rFonts w:ascii="Verdana" w:eastAsia="Calibri Light" w:hAnsi="Verdana" w:cs="Calibri Light"/>
          <w:bCs/>
          <w:sz w:val="18"/>
          <w:szCs w:val="18"/>
        </w:rPr>
        <w:t>OpenShift</w:t>
      </w:r>
      <w:proofErr w:type="spellEnd"/>
      <w:r w:rsidRPr="00DC2380">
        <w:rPr>
          <w:rFonts w:ascii="Verdana" w:eastAsia="Calibri Light" w:hAnsi="Verdana" w:cs="Calibri Light"/>
          <w:bCs/>
          <w:sz w:val="18"/>
          <w:szCs w:val="18"/>
        </w:rPr>
        <w:t xml:space="preserve"> inclusief consolidatie en standaardisatie. Containers first en </w:t>
      </w:r>
      <w:proofErr w:type="spellStart"/>
      <w:r w:rsidRPr="00DC2380">
        <w:rPr>
          <w:rFonts w:ascii="Verdana" w:eastAsia="Calibri Light" w:hAnsi="Verdana" w:cs="Calibri Light"/>
          <w:bCs/>
          <w:sz w:val="18"/>
          <w:szCs w:val="18"/>
        </w:rPr>
        <w:t>Infrastructure</w:t>
      </w:r>
      <w:proofErr w:type="spellEnd"/>
      <w:r w:rsidRPr="00DC2380">
        <w:rPr>
          <w:rFonts w:ascii="Verdana" w:eastAsia="Calibri Light" w:hAnsi="Verdana" w:cs="Calibri Light"/>
          <w:bCs/>
          <w:sz w:val="18"/>
          <w:szCs w:val="18"/>
        </w:rPr>
        <w:t xml:space="preserve"> as code is de werkwijze van onze verschillende </w:t>
      </w:r>
      <w:proofErr w:type="spellStart"/>
      <w:r w:rsidRPr="00DC2380">
        <w:rPr>
          <w:rFonts w:ascii="Verdana" w:eastAsia="Calibri Light" w:hAnsi="Verdana" w:cs="Calibri Light"/>
          <w:bCs/>
          <w:sz w:val="18"/>
          <w:szCs w:val="18"/>
        </w:rPr>
        <w:t>DevSecOps</w:t>
      </w:r>
      <w:proofErr w:type="spellEnd"/>
      <w:r w:rsidRPr="00DC2380">
        <w:rPr>
          <w:rFonts w:ascii="Verdana" w:eastAsia="Calibri Light" w:hAnsi="Verdana" w:cs="Calibri Light"/>
          <w:bCs/>
          <w:sz w:val="18"/>
          <w:szCs w:val="18"/>
        </w:rPr>
        <w:t xml:space="preserve"> teams. </w:t>
      </w:r>
    </w:p>
    <w:p w14:paraId="34447867" w14:textId="77777777" w:rsidR="003C6043" w:rsidRPr="00DC2380" w:rsidRDefault="003C6043" w:rsidP="00DC2380">
      <w:pPr>
        <w:jc w:val="both"/>
        <w:rPr>
          <w:rFonts w:ascii="Verdana" w:eastAsiaTheme="majorEastAsia" w:hAnsi="Verdana" w:cstheme="majorBidi"/>
          <w:b/>
          <w:sz w:val="18"/>
          <w:szCs w:val="18"/>
        </w:rPr>
      </w:pPr>
    </w:p>
    <w:p w14:paraId="41CBE5FA" w14:textId="3E2C6B34" w:rsidR="003C6043" w:rsidRPr="00261539" w:rsidRDefault="003C6043" w:rsidP="00757E40">
      <w:pPr>
        <w:pStyle w:val="Kop2"/>
        <w:rPr>
          <w:rFonts w:ascii="Verdana" w:hAnsi="Verdana"/>
          <w:b/>
          <w:bCs/>
          <w:i/>
          <w:iCs/>
          <w:sz w:val="18"/>
          <w:szCs w:val="18"/>
        </w:rPr>
      </w:pPr>
      <w:bookmarkStart w:id="53" w:name="_Toc179724549"/>
      <w:r w:rsidRPr="00261539">
        <w:rPr>
          <w:rFonts w:ascii="Verdana" w:hAnsi="Verdana"/>
          <w:b/>
          <w:bCs/>
          <w:i/>
          <w:iCs/>
          <w:sz w:val="18"/>
          <w:szCs w:val="18"/>
        </w:rPr>
        <w:t>Rijksdienst voor het Cultureel Erfgoed</w:t>
      </w:r>
      <w:bookmarkEnd w:id="53"/>
      <w:r w:rsidRPr="00261539">
        <w:rPr>
          <w:rFonts w:ascii="Verdana" w:hAnsi="Verdana"/>
          <w:b/>
          <w:bCs/>
          <w:i/>
          <w:iCs/>
          <w:sz w:val="18"/>
          <w:szCs w:val="18"/>
        </w:rPr>
        <w:t xml:space="preserve"> </w:t>
      </w:r>
    </w:p>
    <w:p w14:paraId="530C4A8E" w14:textId="0A8753B7" w:rsidR="00954B26" w:rsidRDefault="003C6043" w:rsidP="00DC2380">
      <w:pPr>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De Rijksdienst voor het Cultureel Erfgoed (RCE) is het kennisinstituut voor zowel het roerend als onroerend cultureel erfgoed. De dienst is verantwoordelijk voor het behoud, de duurzame ontwikkeling en de toegankelijkheid van het meest waardevolle erfgoed: archeologische en gebouwde monumenten, cultuurlandschappen en de kunstcollectie van het Rijk (zo'n 100.000 objecten). Naast het geven van advies en het delen van kennis voert de dienst een aantal wettelijke taken uit, waaronder de Erfgoedwet en het verstrekken van subsidie voor instandhouding of het herbestemmen van monumenten. Onze toekomst een verleden geven en ons verleden een toekomst. Dat is de kern van de missie van de Rijksdienst voor het Cultureel Erfgoed. Als onderdeel van het ministerie van Onderwijs, Cultuur en Wetenschap werken we aan die missie via de uitvoering van onze wettelijke taken zoals het adviseren aan medeoverheden, het verlenen van subsidies en beheren van het monumentenregister. Maar ook door onze kennis en kunde in te zetten om de erfgoedzorg van morgen gestalte te geven. Samen met iedereen die bij die zorg betrokken is, van overheden tot eigenaren en van restauratiebedrijven tot vrijwilligers. Want het cultureel erfgoed is van ons allemaal en we bepalen samen wat tot het erfgoed behoort, welke waarde we eraan toekennen en hoe we ermee omgaan.</w:t>
      </w:r>
      <w:r w:rsidR="00954B26">
        <w:rPr>
          <w:rFonts w:ascii="Verdana" w:eastAsiaTheme="majorEastAsia" w:hAnsi="Verdana" w:cstheme="majorBidi"/>
          <w:bCs/>
          <w:sz w:val="18"/>
          <w:szCs w:val="18"/>
        </w:rPr>
        <w:t xml:space="preserve">  </w:t>
      </w:r>
      <w:r w:rsidR="00954B26" w:rsidRPr="00DC2380">
        <w:rPr>
          <w:rFonts w:ascii="Verdana" w:eastAsiaTheme="majorEastAsia" w:hAnsi="Verdana" w:cstheme="majorBidi"/>
          <w:bCs/>
          <w:sz w:val="18"/>
          <w:szCs w:val="18"/>
        </w:rPr>
        <w:t xml:space="preserve">Website: </w:t>
      </w:r>
      <w:hyperlink r:id="rId59" w:history="1">
        <w:r w:rsidR="00954B26" w:rsidRPr="00DC2380">
          <w:rPr>
            <w:rStyle w:val="Hyperlink"/>
            <w:rFonts w:ascii="Verdana" w:eastAsiaTheme="majorEastAsia" w:hAnsi="Verdana" w:cstheme="majorBidi"/>
            <w:bCs/>
            <w:sz w:val="18"/>
            <w:szCs w:val="18"/>
          </w:rPr>
          <w:t>https://www.cultureelerfgoed.nl/</w:t>
        </w:r>
      </w:hyperlink>
    </w:p>
    <w:p w14:paraId="2C9C49AA" w14:textId="77777777" w:rsidR="003C6043" w:rsidRPr="00DC2380" w:rsidRDefault="003C6043" w:rsidP="00954B26">
      <w:pPr>
        <w:jc w:val="both"/>
        <w:rPr>
          <w:rFonts w:ascii="Verdana" w:hAnsi="Verdana"/>
          <w:i/>
          <w:iCs/>
          <w:sz w:val="18"/>
          <w:szCs w:val="18"/>
        </w:rPr>
      </w:pPr>
      <w:r w:rsidRPr="00DC2380">
        <w:rPr>
          <w:rFonts w:ascii="Verdana" w:hAnsi="Verdana"/>
          <w:i/>
          <w:iCs/>
          <w:sz w:val="18"/>
          <w:szCs w:val="18"/>
        </w:rPr>
        <w:t>Principes, normen en standaarden</w:t>
      </w:r>
    </w:p>
    <w:p w14:paraId="0838948B" w14:textId="7248D440" w:rsidR="003C6043" w:rsidRPr="00DC2380" w:rsidRDefault="003C6043" w:rsidP="00DC2380">
      <w:pPr>
        <w:jc w:val="both"/>
        <w:rPr>
          <w:rFonts w:ascii="Verdana" w:eastAsiaTheme="majorEastAsia" w:hAnsi="Verdana" w:cstheme="majorBidi"/>
          <w:bCs/>
          <w:sz w:val="18"/>
          <w:szCs w:val="18"/>
          <w:u w:val="single"/>
        </w:rPr>
      </w:pPr>
      <w:r w:rsidRPr="00DC2380">
        <w:rPr>
          <w:rFonts w:ascii="Verdana" w:eastAsiaTheme="majorEastAsia" w:hAnsi="Verdana" w:cstheme="majorBidi"/>
          <w:bCs/>
          <w:sz w:val="18"/>
          <w:szCs w:val="18"/>
        </w:rPr>
        <w:t>De algemeen van toepassing zijnde principes, normen en standaarden zijn hieronder opgesomd en onderverdeeld in “wetten en regelgeving”, “normen en standaarden” en “principes en richtlijnen”. Deze vormen de basis voor het complianc</w:t>
      </w:r>
      <w:r w:rsidR="00835390" w:rsidRPr="00DC2380">
        <w:rPr>
          <w:rFonts w:ascii="Verdana" w:eastAsiaTheme="majorEastAsia" w:hAnsi="Verdana" w:cstheme="majorBidi"/>
          <w:bCs/>
          <w:sz w:val="18"/>
          <w:szCs w:val="18"/>
        </w:rPr>
        <w:t>e</w:t>
      </w:r>
      <w:r w:rsidRPr="00DC2380">
        <w:rPr>
          <w:rFonts w:ascii="Verdana" w:eastAsiaTheme="majorEastAsia" w:hAnsi="Verdana" w:cstheme="majorBidi"/>
          <w:bCs/>
          <w:sz w:val="18"/>
          <w:szCs w:val="18"/>
        </w:rPr>
        <w:t xml:space="preserve"> beleid.</w:t>
      </w:r>
    </w:p>
    <w:p w14:paraId="7DA741B5"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Wetten en regelgeving:</w:t>
      </w:r>
    </w:p>
    <w:p w14:paraId="1490A9D8" w14:textId="77777777" w:rsidR="003C6043" w:rsidRPr="00DC2380" w:rsidRDefault="003C6043" w:rsidP="00DC2380">
      <w:pPr>
        <w:pStyle w:val="Lijstalinea"/>
        <w:numPr>
          <w:ilvl w:val="0"/>
          <w:numId w:val="39"/>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AVG;</w:t>
      </w:r>
    </w:p>
    <w:p w14:paraId="0CD079CC" w14:textId="77777777" w:rsidR="003C6043" w:rsidRPr="00DC2380" w:rsidRDefault="003C6043" w:rsidP="00DC2380">
      <w:pPr>
        <w:pStyle w:val="Lijstalinea"/>
        <w:numPr>
          <w:ilvl w:val="0"/>
          <w:numId w:val="39"/>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Archiefwet;</w:t>
      </w:r>
    </w:p>
    <w:p w14:paraId="34DD2EAC" w14:textId="77777777" w:rsidR="003C6043" w:rsidRPr="00DC2380" w:rsidRDefault="003C6043" w:rsidP="00DC2380">
      <w:pPr>
        <w:pStyle w:val="Lijstalinea"/>
        <w:numPr>
          <w:ilvl w:val="0"/>
          <w:numId w:val="39"/>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VIR;</w:t>
      </w:r>
    </w:p>
    <w:p w14:paraId="245452BB" w14:textId="77777777" w:rsidR="003C6043" w:rsidRPr="00DC2380" w:rsidRDefault="003C6043" w:rsidP="00DC2380">
      <w:pPr>
        <w:pStyle w:val="Lijstalinea"/>
        <w:numPr>
          <w:ilvl w:val="0"/>
          <w:numId w:val="39"/>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VIR-BI.</w:t>
      </w:r>
    </w:p>
    <w:p w14:paraId="7980C049" w14:textId="6F039DD9" w:rsidR="003C6043" w:rsidRPr="00DC2380" w:rsidRDefault="00835390" w:rsidP="00DC2380">
      <w:pPr>
        <w:spacing w:after="0"/>
        <w:jc w:val="both"/>
        <w:rPr>
          <w:rFonts w:ascii="Verdana" w:hAnsi="Verdana"/>
          <w:i/>
          <w:iCs/>
          <w:sz w:val="18"/>
          <w:szCs w:val="18"/>
        </w:rPr>
      </w:pPr>
      <w:r w:rsidRPr="00DC2380">
        <w:rPr>
          <w:rFonts w:ascii="Verdana" w:hAnsi="Verdana"/>
          <w:i/>
          <w:iCs/>
          <w:sz w:val="18"/>
          <w:szCs w:val="18"/>
        </w:rPr>
        <w:br/>
      </w:r>
      <w:r w:rsidR="003C6043" w:rsidRPr="00DC2380">
        <w:rPr>
          <w:rFonts w:ascii="Verdana" w:hAnsi="Verdana"/>
          <w:i/>
          <w:iCs/>
          <w:sz w:val="18"/>
          <w:szCs w:val="18"/>
        </w:rPr>
        <w:t>Normen en standaarden:</w:t>
      </w:r>
    </w:p>
    <w:p w14:paraId="5B5DB97D" w14:textId="77777777" w:rsidR="003C6043" w:rsidRPr="00DC2380" w:rsidRDefault="003C6043" w:rsidP="00DC2380">
      <w:pPr>
        <w:pStyle w:val="Lijstalinea"/>
        <w:numPr>
          <w:ilvl w:val="0"/>
          <w:numId w:val="40"/>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ISO 9001;</w:t>
      </w:r>
    </w:p>
    <w:p w14:paraId="35A1CBC0" w14:textId="77777777" w:rsidR="003C6043" w:rsidRPr="00DC2380" w:rsidRDefault="003C6043" w:rsidP="00DC2380">
      <w:pPr>
        <w:pStyle w:val="Lijstalinea"/>
        <w:numPr>
          <w:ilvl w:val="0"/>
          <w:numId w:val="40"/>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BIO/ISO27002;;</w:t>
      </w:r>
    </w:p>
    <w:p w14:paraId="1B124857" w14:textId="77777777" w:rsidR="003C6043" w:rsidRPr="00DC2380" w:rsidRDefault="003C6043" w:rsidP="00DC2380">
      <w:pPr>
        <w:pStyle w:val="Lijstalinea"/>
        <w:numPr>
          <w:ilvl w:val="0"/>
          <w:numId w:val="40"/>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 xml:space="preserve">Normenkader </w:t>
      </w:r>
      <w:proofErr w:type="spellStart"/>
      <w:r w:rsidRPr="00DC2380">
        <w:rPr>
          <w:rFonts w:ascii="Verdana" w:eastAsiaTheme="majorEastAsia" w:hAnsi="Verdana" w:cstheme="majorBidi"/>
          <w:bCs/>
          <w:sz w:val="18"/>
          <w:szCs w:val="18"/>
        </w:rPr>
        <w:t>DigiD</w:t>
      </w:r>
      <w:proofErr w:type="spellEnd"/>
      <w:r w:rsidRPr="00DC2380">
        <w:rPr>
          <w:rFonts w:ascii="Verdana" w:eastAsiaTheme="majorEastAsia" w:hAnsi="Verdana" w:cstheme="majorBidi"/>
          <w:bCs/>
          <w:sz w:val="18"/>
          <w:szCs w:val="18"/>
        </w:rPr>
        <w:t>;</w:t>
      </w:r>
    </w:p>
    <w:p w14:paraId="276DDEF0" w14:textId="77777777" w:rsidR="003C6043" w:rsidRPr="00DC2380" w:rsidRDefault="003C6043" w:rsidP="00DC2380">
      <w:pPr>
        <w:pStyle w:val="Lijstalinea"/>
        <w:numPr>
          <w:ilvl w:val="0"/>
          <w:numId w:val="40"/>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NORA/ROSA/EAR/ Enterprise Architectuur Bestuursdepartement in afstemming met andere dienstonderdelen van concern OCW;</w:t>
      </w:r>
    </w:p>
    <w:p w14:paraId="3D0E72E8" w14:textId="77777777" w:rsidR="003C6043" w:rsidRPr="00DC2380" w:rsidRDefault="003C6043" w:rsidP="00DC2380">
      <w:pPr>
        <w:pStyle w:val="Lijstalinea"/>
        <w:numPr>
          <w:ilvl w:val="0"/>
          <w:numId w:val="40"/>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Open standaarden;</w:t>
      </w:r>
    </w:p>
    <w:p w14:paraId="6E5B0053" w14:textId="77777777" w:rsidR="003C6043" w:rsidRPr="00DC2380" w:rsidRDefault="003C6043" w:rsidP="00DC2380">
      <w:pPr>
        <w:pStyle w:val="Lijstalinea"/>
        <w:numPr>
          <w:ilvl w:val="0"/>
          <w:numId w:val="40"/>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Overheidsstandaarden (</w:t>
      </w:r>
      <w:proofErr w:type="spellStart"/>
      <w:r w:rsidRPr="00DC2380">
        <w:rPr>
          <w:rFonts w:ascii="Verdana" w:eastAsiaTheme="majorEastAsia" w:hAnsi="Verdana" w:cstheme="majorBidi"/>
          <w:bCs/>
          <w:sz w:val="18"/>
          <w:szCs w:val="18"/>
        </w:rPr>
        <w:t>Comply</w:t>
      </w:r>
      <w:proofErr w:type="spellEnd"/>
      <w:r w:rsidRPr="00DC2380">
        <w:rPr>
          <w:rFonts w:ascii="Verdana" w:eastAsiaTheme="majorEastAsia" w:hAnsi="Verdana" w:cstheme="majorBidi"/>
          <w:bCs/>
          <w:sz w:val="18"/>
          <w:szCs w:val="18"/>
        </w:rPr>
        <w:t xml:space="preserve"> or </w:t>
      </w:r>
      <w:proofErr w:type="spellStart"/>
      <w:r w:rsidRPr="00DC2380">
        <w:rPr>
          <w:rFonts w:ascii="Verdana" w:eastAsiaTheme="majorEastAsia" w:hAnsi="Verdana" w:cstheme="majorBidi"/>
          <w:bCs/>
          <w:sz w:val="18"/>
          <w:szCs w:val="18"/>
        </w:rPr>
        <w:t>Explain</w:t>
      </w:r>
      <w:proofErr w:type="spellEnd"/>
      <w:r w:rsidRPr="00DC2380">
        <w:rPr>
          <w:rFonts w:ascii="Verdana" w:eastAsiaTheme="majorEastAsia" w:hAnsi="Verdana" w:cstheme="majorBidi"/>
          <w:bCs/>
          <w:sz w:val="18"/>
          <w:szCs w:val="18"/>
        </w:rPr>
        <w:t xml:space="preserve">, </w:t>
      </w:r>
      <w:hyperlink r:id="rId60" w:history="1">
        <w:r w:rsidRPr="00DC2380">
          <w:rPr>
            <w:rStyle w:val="Hyperlink"/>
            <w:rFonts w:ascii="Verdana" w:eastAsiaTheme="majorEastAsia" w:hAnsi="Verdana" w:cstheme="majorBidi"/>
            <w:bCs/>
            <w:sz w:val="18"/>
            <w:szCs w:val="18"/>
          </w:rPr>
          <w:t>https://www.forumstandaardisatie.nl</w:t>
        </w:r>
      </w:hyperlink>
      <w:r w:rsidRPr="00DC2380">
        <w:rPr>
          <w:rFonts w:ascii="Verdana" w:eastAsiaTheme="majorEastAsia" w:hAnsi="Verdana" w:cstheme="majorBidi"/>
          <w:bCs/>
          <w:sz w:val="18"/>
          <w:szCs w:val="18"/>
        </w:rPr>
        <w:t>).</w:t>
      </w:r>
    </w:p>
    <w:p w14:paraId="34286C62" w14:textId="77777777" w:rsidR="003C6043" w:rsidRPr="00DC2380" w:rsidRDefault="003C6043" w:rsidP="00DC2380">
      <w:pPr>
        <w:spacing w:after="0"/>
        <w:jc w:val="both"/>
        <w:rPr>
          <w:rFonts w:ascii="Verdana" w:eastAsiaTheme="majorEastAsia" w:hAnsi="Verdana" w:cstheme="majorBidi"/>
          <w:bCs/>
          <w:sz w:val="18"/>
          <w:szCs w:val="18"/>
          <w:u w:val="single"/>
        </w:rPr>
      </w:pPr>
    </w:p>
    <w:p w14:paraId="6845C02A" w14:textId="77777777" w:rsidR="00DC2380" w:rsidRDefault="00DC2380" w:rsidP="00DC2380">
      <w:pPr>
        <w:spacing w:after="0"/>
        <w:jc w:val="both"/>
        <w:rPr>
          <w:rFonts w:ascii="Verdana" w:hAnsi="Verdana"/>
          <w:i/>
          <w:iCs/>
          <w:sz w:val="18"/>
          <w:szCs w:val="18"/>
        </w:rPr>
      </w:pPr>
    </w:p>
    <w:p w14:paraId="0DD2CBBD" w14:textId="7E0D88CB"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Hard-/software en technologieën</w:t>
      </w:r>
    </w:p>
    <w:p w14:paraId="6ADEC6DB" w14:textId="77777777" w:rsidR="003C6043" w:rsidRPr="00DC2380" w:rsidRDefault="003C6043" w:rsidP="00DC2380">
      <w:pPr>
        <w:spacing w:after="0"/>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Zie DUO Den Haag.</w:t>
      </w:r>
    </w:p>
    <w:p w14:paraId="62B8AFEA"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(Verwachte) Ontwikkelingen/veranderingen</w:t>
      </w:r>
    </w:p>
    <w:p w14:paraId="624181E4" w14:textId="77777777" w:rsidR="003C6043" w:rsidRPr="00DC2380" w:rsidRDefault="003C6043" w:rsidP="00DC2380">
      <w:pPr>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Zie op website link “</w:t>
      </w:r>
      <w:hyperlink r:id="rId61" w:history="1">
        <w:r w:rsidRPr="00DC2380">
          <w:rPr>
            <w:rStyle w:val="Hyperlink"/>
            <w:rFonts w:ascii="Verdana" w:eastAsiaTheme="majorEastAsia" w:hAnsi="Verdana" w:cstheme="majorBidi"/>
            <w:bCs/>
            <w:sz w:val="18"/>
            <w:szCs w:val="18"/>
          </w:rPr>
          <w:t>Missie, visie en strategie | Publicatie | Rijksdienst voor het Cultureel Erfgoed</w:t>
        </w:r>
      </w:hyperlink>
      <w:r w:rsidRPr="00DC2380">
        <w:rPr>
          <w:rFonts w:ascii="Verdana" w:eastAsiaTheme="majorEastAsia" w:hAnsi="Verdana" w:cstheme="majorBidi"/>
          <w:bCs/>
          <w:sz w:val="18"/>
          <w:szCs w:val="18"/>
        </w:rPr>
        <w:t>”.</w:t>
      </w:r>
    </w:p>
    <w:p w14:paraId="5478EFD9" w14:textId="7355494D" w:rsidR="003C6043" w:rsidRPr="00DC2380" w:rsidRDefault="003C6043" w:rsidP="00DC2380">
      <w:pPr>
        <w:jc w:val="both"/>
        <w:rPr>
          <w:rFonts w:ascii="Verdana" w:eastAsiaTheme="majorEastAsia" w:hAnsi="Verdana" w:cstheme="majorBidi"/>
          <w:b/>
          <w:sz w:val="18"/>
          <w:szCs w:val="18"/>
        </w:rPr>
      </w:pPr>
      <w:r w:rsidRPr="00DC2380">
        <w:rPr>
          <w:rFonts w:ascii="Verdana" w:eastAsiaTheme="majorEastAsia" w:hAnsi="Verdana" w:cstheme="majorBidi"/>
          <w:bCs/>
          <w:sz w:val="18"/>
          <w:szCs w:val="18"/>
        </w:rPr>
        <w:t xml:space="preserve">Naar verwachting zal in 2025 de Europese richtlijn NIS2 ingevoerd worden middels aanpassingen in de </w:t>
      </w:r>
      <w:proofErr w:type="spellStart"/>
      <w:r w:rsidRPr="00DC2380">
        <w:rPr>
          <w:rFonts w:ascii="Verdana" w:eastAsiaTheme="majorEastAsia" w:hAnsi="Verdana" w:cstheme="majorBidi"/>
          <w:bCs/>
          <w:sz w:val="18"/>
          <w:szCs w:val="18"/>
        </w:rPr>
        <w:t>Wbni</w:t>
      </w:r>
      <w:proofErr w:type="spellEnd"/>
      <w:r w:rsidRPr="00DC2380">
        <w:rPr>
          <w:rFonts w:ascii="Verdana" w:eastAsiaTheme="majorEastAsia" w:hAnsi="Verdana" w:cstheme="majorBidi"/>
          <w:bCs/>
          <w:sz w:val="18"/>
          <w:szCs w:val="18"/>
        </w:rPr>
        <w:t>.</w:t>
      </w:r>
    </w:p>
    <w:p w14:paraId="10F0BEB8" w14:textId="5FA4BE51" w:rsidR="00517593" w:rsidRPr="00DC2380" w:rsidRDefault="00517593" w:rsidP="00DC2380">
      <w:pPr>
        <w:jc w:val="both"/>
        <w:rPr>
          <w:rFonts w:ascii="Verdana" w:eastAsiaTheme="majorEastAsia" w:hAnsi="Verdana" w:cstheme="majorBidi"/>
          <w:b/>
          <w:sz w:val="18"/>
          <w:szCs w:val="18"/>
        </w:rPr>
      </w:pPr>
    </w:p>
    <w:p w14:paraId="3E962AC7" w14:textId="29E9FF38" w:rsidR="003C6043" w:rsidRPr="00943F99" w:rsidRDefault="003C6043" w:rsidP="00757E40">
      <w:pPr>
        <w:pStyle w:val="Kop2"/>
        <w:rPr>
          <w:rFonts w:ascii="Verdana" w:hAnsi="Verdana"/>
        </w:rPr>
      </w:pPr>
      <w:bookmarkStart w:id="54" w:name="_Toc179724550"/>
      <w:r w:rsidRPr="00943F99">
        <w:rPr>
          <w:rFonts w:ascii="Verdana" w:hAnsi="Verdana"/>
        </w:rPr>
        <w:lastRenderedPageBreak/>
        <w:t>Inspectie Overheidsinformatie en Erfgoed</w:t>
      </w:r>
      <w:bookmarkEnd w:id="54"/>
      <w:r w:rsidRPr="00943F99">
        <w:rPr>
          <w:rFonts w:ascii="Verdana" w:hAnsi="Verdana"/>
        </w:rPr>
        <w:t xml:space="preserve"> </w:t>
      </w:r>
    </w:p>
    <w:p w14:paraId="21F3F10E"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Inleiding</w:t>
      </w:r>
    </w:p>
    <w:p w14:paraId="26737AFB" w14:textId="77777777" w:rsidR="003C6043" w:rsidRPr="00DC2380" w:rsidRDefault="003C6043" w:rsidP="00DC2380">
      <w:pPr>
        <w:spacing w:after="0"/>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De Inspectie Overheidsinformatie en Erfgoed is gevestigd in Den Haag en valt onder de verantwoordelijkheid van de minister van Onderwijs Cultuur en Wetenschap (OCW). De Inspectie ziet toe op de naleving van wet- en regelgeving op het gebied van:</w:t>
      </w:r>
    </w:p>
    <w:p w14:paraId="3741C14E" w14:textId="77777777" w:rsidR="003C6043" w:rsidRPr="00DC2380" w:rsidRDefault="00B469F6" w:rsidP="00DC2380">
      <w:pPr>
        <w:pStyle w:val="Lijstalinea"/>
        <w:numPr>
          <w:ilvl w:val="0"/>
          <w:numId w:val="46"/>
        </w:numPr>
        <w:spacing w:after="0" w:line="240" w:lineRule="atLeast"/>
        <w:jc w:val="both"/>
        <w:rPr>
          <w:rFonts w:ascii="Verdana" w:eastAsiaTheme="majorEastAsia" w:hAnsi="Verdana" w:cstheme="majorBidi"/>
          <w:bCs/>
          <w:sz w:val="18"/>
          <w:szCs w:val="18"/>
        </w:rPr>
      </w:pPr>
      <w:hyperlink r:id="rId62" w:history="1">
        <w:r w:rsidR="003C6043" w:rsidRPr="00DC2380">
          <w:rPr>
            <w:rStyle w:val="Hyperlink"/>
            <w:rFonts w:ascii="Verdana" w:eastAsiaTheme="majorEastAsia" w:hAnsi="Verdana" w:cstheme="majorBidi"/>
            <w:bCs/>
            <w:sz w:val="18"/>
            <w:szCs w:val="18"/>
          </w:rPr>
          <w:t>Overheidsinformatie</w:t>
        </w:r>
      </w:hyperlink>
      <w:r w:rsidR="003C6043" w:rsidRPr="00DC2380">
        <w:rPr>
          <w:rFonts w:ascii="Verdana" w:eastAsiaTheme="majorEastAsia" w:hAnsi="Verdana" w:cstheme="majorBidi"/>
          <w:bCs/>
          <w:sz w:val="18"/>
          <w:szCs w:val="18"/>
        </w:rPr>
        <w:t>;</w:t>
      </w:r>
    </w:p>
    <w:p w14:paraId="70A1AA2B" w14:textId="77777777" w:rsidR="003C6043" w:rsidRPr="00DC2380" w:rsidRDefault="00B469F6" w:rsidP="00DC2380">
      <w:pPr>
        <w:pStyle w:val="Lijstalinea"/>
        <w:numPr>
          <w:ilvl w:val="0"/>
          <w:numId w:val="46"/>
        </w:numPr>
        <w:spacing w:after="0" w:line="240" w:lineRule="atLeast"/>
        <w:jc w:val="both"/>
        <w:rPr>
          <w:rFonts w:ascii="Verdana" w:eastAsiaTheme="majorEastAsia" w:hAnsi="Verdana" w:cstheme="majorBidi"/>
          <w:bCs/>
          <w:sz w:val="18"/>
          <w:szCs w:val="18"/>
        </w:rPr>
      </w:pPr>
      <w:hyperlink r:id="rId63" w:history="1">
        <w:r w:rsidR="003C6043" w:rsidRPr="00DC2380">
          <w:rPr>
            <w:rStyle w:val="Hyperlink"/>
            <w:rFonts w:ascii="Verdana" w:eastAsiaTheme="majorEastAsia" w:hAnsi="Verdana" w:cstheme="majorBidi"/>
            <w:bCs/>
            <w:sz w:val="18"/>
            <w:szCs w:val="18"/>
          </w:rPr>
          <w:t>Archeologie</w:t>
        </w:r>
      </w:hyperlink>
      <w:r w:rsidR="003C6043" w:rsidRPr="00DC2380">
        <w:rPr>
          <w:rFonts w:ascii="Verdana" w:eastAsiaTheme="majorEastAsia" w:hAnsi="Verdana" w:cstheme="majorBidi"/>
          <w:bCs/>
          <w:sz w:val="18"/>
          <w:szCs w:val="18"/>
        </w:rPr>
        <w:t>;</w:t>
      </w:r>
    </w:p>
    <w:p w14:paraId="050A35DA" w14:textId="77777777" w:rsidR="003C6043" w:rsidRPr="00DC2380" w:rsidRDefault="00B469F6" w:rsidP="00DC2380">
      <w:pPr>
        <w:pStyle w:val="Lijstalinea"/>
        <w:numPr>
          <w:ilvl w:val="0"/>
          <w:numId w:val="46"/>
        </w:numPr>
        <w:spacing w:after="0" w:line="240" w:lineRule="atLeast"/>
        <w:jc w:val="both"/>
        <w:rPr>
          <w:rFonts w:ascii="Verdana" w:eastAsiaTheme="majorEastAsia" w:hAnsi="Verdana" w:cstheme="majorBidi"/>
          <w:bCs/>
          <w:sz w:val="18"/>
          <w:szCs w:val="18"/>
        </w:rPr>
      </w:pPr>
      <w:hyperlink r:id="rId64" w:history="1">
        <w:r w:rsidR="003C6043" w:rsidRPr="00DC2380">
          <w:rPr>
            <w:rStyle w:val="Hyperlink"/>
            <w:rFonts w:ascii="Verdana" w:eastAsiaTheme="majorEastAsia" w:hAnsi="Verdana" w:cstheme="majorBidi"/>
            <w:bCs/>
            <w:sz w:val="18"/>
            <w:szCs w:val="18"/>
          </w:rPr>
          <w:t>Collecties</w:t>
        </w:r>
      </w:hyperlink>
      <w:r w:rsidR="003C6043" w:rsidRPr="00DC2380">
        <w:rPr>
          <w:rFonts w:ascii="Verdana" w:eastAsiaTheme="majorEastAsia" w:hAnsi="Verdana" w:cstheme="majorBidi"/>
          <w:bCs/>
          <w:sz w:val="18"/>
          <w:szCs w:val="18"/>
        </w:rPr>
        <w:t>;</w:t>
      </w:r>
    </w:p>
    <w:p w14:paraId="73C093FB" w14:textId="77777777" w:rsidR="003C6043" w:rsidRPr="00DC2380" w:rsidRDefault="00B469F6" w:rsidP="00DC2380">
      <w:pPr>
        <w:pStyle w:val="Lijstalinea"/>
        <w:numPr>
          <w:ilvl w:val="0"/>
          <w:numId w:val="46"/>
        </w:numPr>
        <w:spacing w:after="0" w:line="240" w:lineRule="atLeast"/>
        <w:jc w:val="both"/>
        <w:rPr>
          <w:rFonts w:ascii="Verdana" w:eastAsiaTheme="majorEastAsia" w:hAnsi="Verdana" w:cstheme="majorBidi"/>
          <w:bCs/>
          <w:sz w:val="18"/>
          <w:szCs w:val="18"/>
        </w:rPr>
      </w:pPr>
      <w:hyperlink r:id="rId65" w:history="1">
        <w:r w:rsidR="003C6043" w:rsidRPr="00DC2380">
          <w:rPr>
            <w:rStyle w:val="Hyperlink"/>
            <w:rFonts w:ascii="Verdana" w:eastAsiaTheme="majorEastAsia" w:hAnsi="Verdana" w:cstheme="majorBidi"/>
            <w:bCs/>
            <w:sz w:val="18"/>
            <w:szCs w:val="18"/>
          </w:rPr>
          <w:t>Cultuurgoederen</w:t>
        </w:r>
      </w:hyperlink>
      <w:r w:rsidR="003C6043" w:rsidRPr="00DC2380">
        <w:rPr>
          <w:rFonts w:ascii="Verdana" w:eastAsiaTheme="majorEastAsia" w:hAnsi="Verdana" w:cstheme="majorBidi"/>
          <w:bCs/>
          <w:sz w:val="18"/>
          <w:szCs w:val="18"/>
        </w:rPr>
        <w:t>;</w:t>
      </w:r>
    </w:p>
    <w:p w14:paraId="3DF9EF55" w14:textId="77777777" w:rsidR="003C6043" w:rsidRPr="00DC2380" w:rsidRDefault="00B469F6" w:rsidP="00DC2380">
      <w:pPr>
        <w:pStyle w:val="Lijstalinea"/>
        <w:numPr>
          <w:ilvl w:val="0"/>
          <w:numId w:val="46"/>
        </w:numPr>
        <w:spacing w:after="0" w:line="240" w:lineRule="atLeast"/>
        <w:jc w:val="both"/>
        <w:rPr>
          <w:rFonts w:ascii="Verdana" w:eastAsiaTheme="majorEastAsia" w:hAnsi="Verdana" w:cstheme="majorBidi"/>
          <w:bCs/>
          <w:sz w:val="18"/>
          <w:szCs w:val="18"/>
        </w:rPr>
      </w:pPr>
      <w:hyperlink r:id="rId66" w:history="1">
        <w:r w:rsidR="003C6043" w:rsidRPr="00DC2380">
          <w:rPr>
            <w:rStyle w:val="Hyperlink"/>
            <w:rFonts w:ascii="Verdana" w:eastAsiaTheme="majorEastAsia" w:hAnsi="Verdana" w:cstheme="majorBidi"/>
            <w:bCs/>
            <w:sz w:val="18"/>
            <w:szCs w:val="18"/>
          </w:rPr>
          <w:t>Monumenten</w:t>
        </w:r>
      </w:hyperlink>
      <w:r w:rsidR="003C6043" w:rsidRPr="00DC2380">
        <w:rPr>
          <w:rFonts w:ascii="Verdana" w:eastAsiaTheme="majorEastAsia" w:hAnsi="Verdana" w:cstheme="majorBidi"/>
          <w:bCs/>
          <w:sz w:val="18"/>
          <w:szCs w:val="18"/>
        </w:rPr>
        <w:t>.</w:t>
      </w:r>
    </w:p>
    <w:p w14:paraId="385F6021" w14:textId="77777777" w:rsidR="003C6043" w:rsidRPr="00DC2380" w:rsidRDefault="003C6043" w:rsidP="00DC2380">
      <w:pPr>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Zij rapporteert aan de minister over de bevindingen vanuit het toezicht.</w:t>
      </w:r>
    </w:p>
    <w:p w14:paraId="1721F23E" w14:textId="7ED1553C" w:rsidR="003C6043" w:rsidRPr="00DC2380" w:rsidRDefault="003C6043" w:rsidP="00DC2380">
      <w:pPr>
        <w:jc w:val="both"/>
        <w:rPr>
          <w:rFonts w:ascii="Verdana" w:eastAsiaTheme="majorEastAsia" w:hAnsi="Verdana" w:cstheme="majorBidi"/>
          <w:bCs/>
          <w:sz w:val="18"/>
          <w:szCs w:val="18"/>
          <w:u w:val="single"/>
        </w:rPr>
      </w:pPr>
      <w:r w:rsidRPr="00DC2380">
        <w:rPr>
          <w:rFonts w:ascii="Verdana" w:eastAsiaTheme="majorEastAsia" w:hAnsi="Verdana" w:cstheme="majorBidi"/>
          <w:bCs/>
          <w:sz w:val="18"/>
          <w:szCs w:val="18"/>
        </w:rPr>
        <w:t>Een overheid die verantwoording kan afleggen. Erfgoed beschikbaar voor iedereen. Nu en in de toekomst. Dat is onze missie. Wij zien toe op de toegankelijkheid van overheidsinformatie en op de zorgvuldige omgang met erfgoed. Wij kijken hoe de regels in de praktijk werken.</w:t>
      </w:r>
      <w:r w:rsidR="00667E82" w:rsidRPr="00DC2380">
        <w:rPr>
          <w:rFonts w:ascii="Verdana" w:eastAsiaTheme="majorEastAsia" w:hAnsi="Verdana" w:cstheme="majorBidi"/>
          <w:bCs/>
          <w:sz w:val="18"/>
          <w:szCs w:val="18"/>
        </w:rPr>
        <w:t xml:space="preserve"> Zie ook de w</w:t>
      </w:r>
      <w:r w:rsidRPr="00DC2380">
        <w:rPr>
          <w:rFonts w:ascii="Verdana" w:eastAsiaTheme="majorEastAsia" w:hAnsi="Verdana" w:cstheme="majorBidi"/>
          <w:bCs/>
          <w:sz w:val="18"/>
          <w:szCs w:val="18"/>
        </w:rPr>
        <w:t xml:space="preserve">ebsite: </w:t>
      </w:r>
      <w:hyperlink r:id="rId67" w:history="1">
        <w:r w:rsidRPr="00DC2380">
          <w:rPr>
            <w:rStyle w:val="Hyperlink"/>
            <w:rFonts w:ascii="Verdana" w:eastAsiaTheme="majorEastAsia" w:hAnsi="Verdana" w:cstheme="majorBidi"/>
            <w:bCs/>
            <w:sz w:val="18"/>
            <w:szCs w:val="18"/>
          </w:rPr>
          <w:t>https://www.inspectie-oe.nl/</w:t>
        </w:r>
      </w:hyperlink>
      <w:r w:rsidRPr="00DC2380">
        <w:rPr>
          <w:rFonts w:ascii="Verdana" w:eastAsiaTheme="majorEastAsia" w:hAnsi="Verdana" w:cstheme="majorBidi"/>
          <w:bCs/>
          <w:sz w:val="18"/>
          <w:szCs w:val="18"/>
        </w:rPr>
        <w:t xml:space="preserve"> </w:t>
      </w:r>
    </w:p>
    <w:p w14:paraId="0C56F6B0"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Principes, normen en standaarden</w:t>
      </w:r>
    </w:p>
    <w:p w14:paraId="3541C772" w14:textId="048B1654" w:rsidR="003C6043" w:rsidRPr="00DC2380" w:rsidRDefault="003C6043" w:rsidP="00DC2380">
      <w:pPr>
        <w:jc w:val="both"/>
        <w:rPr>
          <w:rFonts w:ascii="Verdana" w:eastAsiaTheme="majorEastAsia" w:hAnsi="Verdana" w:cstheme="majorBidi"/>
          <w:bCs/>
          <w:sz w:val="18"/>
          <w:szCs w:val="18"/>
          <w:u w:val="single"/>
        </w:rPr>
      </w:pPr>
      <w:r w:rsidRPr="00DC2380">
        <w:rPr>
          <w:rFonts w:ascii="Verdana" w:eastAsiaTheme="majorEastAsia" w:hAnsi="Verdana" w:cstheme="majorBidi"/>
          <w:bCs/>
          <w:sz w:val="18"/>
          <w:szCs w:val="18"/>
        </w:rPr>
        <w:t>De algemeen van toepassing zijnde principes, normen en standaarden zijn hieronder opgesomd en onderverdeeld in “wetten en regelgeving”, “normen en standaarden” en “principes en richtlijnen”. Deze vormen de basis voor het complianc</w:t>
      </w:r>
      <w:r w:rsidR="00667E82" w:rsidRPr="00DC2380">
        <w:rPr>
          <w:rFonts w:ascii="Verdana" w:eastAsiaTheme="majorEastAsia" w:hAnsi="Verdana" w:cstheme="majorBidi"/>
          <w:bCs/>
          <w:sz w:val="18"/>
          <w:szCs w:val="18"/>
        </w:rPr>
        <w:t>e</w:t>
      </w:r>
      <w:r w:rsidRPr="00DC2380">
        <w:rPr>
          <w:rFonts w:ascii="Verdana" w:eastAsiaTheme="majorEastAsia" w:hAnsi="Verdana" w:cstheme="majorBidi"/>
          <w:bCs/>
          <w:sz w:val="18"/>
          <w:szCs w:val="18"/>
        </w:rPr>
        <w:t xml:space="preserve"> beleid.</w:t>
      </w:r>
    </w:p>
    <w:p w14:paraId="378D2B6B"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Overige wetten en regelgeving:</w:t>
      </w:r>
    </w:p>
    <w:p w14:paraId="3DC77AE4" w14:textId="77777777" w:rsidR="003C6043" w:rsidRPr="00DC2380" w:rsidRDefault="003C6043" w:rsidP="00DC2380">
      <w:pPr>
        <w:pStyle w:val="Lijstalinea"/>
        <w:numPr>
          <w:ilvl w:val="0"/>
          <w:numId w:val="45"/>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AVG;</w:t>
      </w:r>
    </w:p>
    <w:p w14:paraId="28C2608F" w14:textId="77777777" w:rsidR="003C6043" w:rsidRPr="00DC2380" w:rsidRDefault="003C6043" w:rsidP="00DC2380">
      <w:pPr>
        <w:pStyle w:val="Lijstalinea"/>
        <w:numPr>
          <w:ilvl w:val="0"/>
          <w:numId w:val="45"/>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VIR;</w:t>
      </w:r>
    </w:p>
    <w:p w14:paraId="2D4A71B4" w14:textId="5395BE35" w:rsidR="003C6043" w:rsidRPr="00DC2380" w:rsidRDefault="003C6043" w:rsidP="00DC2380">
      <w:pPr>
        <w:pStyle w:val="Lijstalinea"/>
        <w:numPr>
          <w:ilvl w:val="0"/>
          <w:numId w:val="45"/>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VIR-BI.</w:t>
      </w:r>
    </w:p>
    <w:p w14:paraId="7858EEB9" w14:textId="77777777" w:rsidR="00AC21F4" w:rsidRPr="00DC2380" w:rsidRDefault="00AC21F4" w:rsidP="00DC2380">
      <w:pPr>
        <w:spacing w:after="0" w:line="240" w:lineRule="atLeast"/>
        <w:ind w:left="360"/>
        <w:jc w:val="both"/>
        <w:rPr>
          <w:rFonts w:ascii="Verdana" w:eastAsiaTheme="majorEastAsia" w:hAnsi="Verdana" w:cstheme="majorBidi"/>
          <w:bCs/>
          <w:sz w:val="18"/>
          <w:szCs w:val="18"/>
        </w:rPr>
      </w:pPr>
    </w:p>
    <w:p w14:paraId="1BF8DFB5" w14:textId="77777777" w:rsidR="003C6043" w:rsidRPr="00DC2380" w:rsidRDefault="003C6043" w:rsidP="00DC2380">
      <w:pPr>
        <w:spacing w:after="0"/>
        <w:jc w:val="both"/>
        <w:rPr>
          <w:rFonts w:ascii="Verdana" w:hAnsi="Verdana"/>
          <w:i/>
          <w:iCs/>
          <w:sz w:val="18"/>
          <w:szCs w:val="18"/>
        </w:rPr>
      </w:pPr>
      <w:r w:rsidRPr="00DC2380">
        <w:rPr>
          <w:rFonts w:ascii="Verdana" w:hAnsi="Verdana"/>
          <w:i/>
          <w:iCs/>
          <w:sz w:val="18"/>
          <w:szCs w:val="18"/>
        </w:rPr>
        <w:t>Normen en standaarden:</w:t>
      </w:r>
    </w:p>
    <w:p w14:paraId="35AAEA03" w14:textId="77777777" w:rsidR="003C6043" w:rsidRPr="00DC2380" w:rsidRDefault="003C6043" w:rsidP="00DC2380">
      <w:pPr>
        <w:pStyle w:val="Lijstalinea"/>
        <w:numPr>
          <w:ilvl w:val="0"/>
          <w:numId w:val="44"/>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ISO 9001;</w:t>
      </w:r>
    </w:p>
    <w:p w14:paraId="78E044F6" w14:textId="77777777" w:rsidR="003C6043" w:rsidRPr="00DC2380" w:rsidRDefault="003C6043" w:rsidP="00DC2380">
      <w:pPr>
        <w:pStyle w:val="Lijstalinea"/>
        <w:numPr>
          <w:ilvl w:val="0"/>
          <w:numId w:val="44"/>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BIO/ISO27002;</w:t>
      </w:r>
    </w:p>
    <w:p w14:paraId="4EC28355" w14:textId="77777777" w:rsidR="003C6043" w:rsidRPr="00DC2380" w:rsidRDefault="003C6043" w:rsidP="00DC2380">
      <w:pPr>
        <w:pStyle w:val="Lijstalinea"/>
        <w:numPr>
          <w:ilvl w:val="0"/>
          <w:numId w:val="44"/>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 xml:space="preserve">Normenkader </w:t>
      </w:r>
      <w:proofErr w:type="spellStart"/>
      <w:r w:rsidRPr="00DC2380">
        <w:rPr>
          <w:rFonts w:ascii="Verdana" w:eastAsiaTheme="majorEastAsia" w:hAnsi="Verdana" w:cstheme="majorBidi"/>
          <w:bCs/>
          <w:sz w:val="18"/>
          <w:szCs w:val="18"/>
        </w:rPr>
        <w:t>DigiD</w:t>
      </w:r>
      <w:proofErr w:type="spellEnd"/>
      <w:r w:rsidRPr="00DC2380">
        <w:rPr>
          <w:rFonts w:ascii="Verdana" w:eastAsiaTheme="majorEastAsia" w:hAnsi="Verdana" w:cstheme="majorBidi"/>
          <w:bCs/>
          <w:sz w:val="18"/>
          <w:szCs w:val="18"/>
        </w:rPr>
        <w:t>;</w:t>
      </w:r>
    </w:p>
    <w:p w14:paraId="1735385C" w14:textId="77777777" w:rsidR="003C6043" w:rsidRPr="00DC2380" w:rsidRDefault="003C6043" w:rsidP="00DC2380">
      <w:pPr>
        <w:pStyle w:val="Lijstalinea"/>
        <w:numPr>
          <w:ilvl w:val="0"/>
          <w:numId w:val="44"/>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NORA/ROSA/EAR/ Enterprise Architectuur Bestuursdepartement in afstemming met andere dienstonderdelen van concern OCW;</w:t>
      </w:r>
    </w:p>
    <w:p w14:paraId="6FBFEB26" w14:textId="77777777" w:rsidR="003C6043" w:rsidRPr="00DC2380" w:rsidRDefault="003C6043" w:rsidP="00DC2380">
      <w:pPr>
        <w:pStyle w:val="Lijstalinea"/>
        <w:numPr>
          <w:ilvl w:val="0"/>
          <w:numId w:val="44"/>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Open standaarden;</w:t>
      </w:r>
    </w:p>
    <w:p w14:paraId="30AD06D1" w14:textId="77777777" w:rsidR="003C6043" w:rsidRPr="00DC2380" w:rsidRDefault="003C6043" w:rsidP="00DC2380">
      <w:pPr>
        <w:pStyle w:val="Lijstalinea"/>
        <w:numPr>
          <w:ilvl w:val="0"/>
          <w:numId w:val="44"/>
        </w:numPr>
        <w:spacing w:after="0" w:line="240" w:lineRule="atLeast"/>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Overheidsstandaarden (</w:t>
      </w:r>
      <w:proofErr w:type="spellStart"/>
      <w:r w:rsidRPr="00DC2380">
        <w:rPr>
          <w:rFonts w:ascii="Verdana" w:eastAsiaTheme="majorEastAsia" w:hAnsi="Verdana" w:cstheme="majorBidi"/>
          <w:bCs/>
          <w:sz w:val="18"/>
          <w:szCs w:val="18"/>
        </w:rPr>
        <w:t>Comply</w:t>
      </w:r>
      <w:proofErr w:type="spellEnd"/>
      <w:r w:rsidRPr="00DC2380">
        <w:rPr>
          <w:rFonts w:ascii="Verdana" w:eastAsiaTheme="majorEastAsia" w:hAnsi="Verdana" w:cstheme="majorBidi"/>
          <w:bCs/>
          <w:sz w:val="18"/>
          <w:szCs w:val="18"/>
        </w:rPr>
        <w:t xml:space="preserve"> or </w:t>
      </w:r>
      <w:proofErr w:type="spellStart"/>
      <w:r w:rsidRPr="00DC2380">
        <w:rPr>
          <w:rFonts w:ascii="Verdana" w:eastAsiaTheme="majorEastAsia" w:hAnsi="Verdana" w:cstheme="majorBidi"/>
          <w:bCs/>
          <w:sz w:val="18"/>
          <w:szCs w:val="18"/>
        </w:rPr>
        <w:t>Explain</w:t>
      </w:r>
      <w:proofErr w:type="spellEnd"/>
      <w:r w:rsidRPr="00DC2380">
        <w:rPr>
          <w:rFonts w:ascii="Verdana" w:eastAsiaTheme="majorEastAsia" w:hAnsi="Verdana" w:cstheme="majorBidi"/>
          <w:bCs/>
          <w:sz w:val="18"/>
          <w:szCs w:val="18"/>
        </w:rPr>
        <w:t xml:space="preserve">, </w:t>
      </w:r>
      <w:hyperlink r:id="rId68" w:history="1">
        <w:r w:rsidRPr="00DC2380">
          <w:rPr>
            <w:rStyle w:val="Hyperlink"/>
            <w:rFonts w:ascii="Verdana" w:eastAsiaTheme="majorEastAsia" w:hAnsi="Verdana" w:cstheme="majorBidi"/>
            <w:bCs/>
            <w:sz w:val="18"/>
            <w:szCs w:val="18"/>
          </w:rPr>
          <w:t>https://www.forumstandaardisatie.nl</w:t>
        </w:r>
      </w:hyperlink>
      <w:r w:rsidRPr="00DC2380">
        <w:rPr>
          <w:rFonts w:ascii="Verdana" w:eastAsiaTheme="majorEastAsia" w:hAnsi="Verdana" w:cstheme="majorBidi"/>
          <w:bCs/>
          <w:sz w:val="18"/>
          <w:szCs w:val="18"/>
        </w:rPr>
        <w:t>).</w:t>
      </w:r>
    </w:p>
    <w:p w14:paraId="78EB5D0F" w14:textId="77777777" w:rsidR="003C6043" w:rsidRPr="00DC2380" w:rsidRDefault="003C6043" w:rsidP="00DC2380">
      <w:pPr>
        <w:jc w:val="both"/>
        <w:rPr>
          <w:rFonts w:ascii="Verdana" w:eastAsiaTheme="majorEastAsia" w:hAnsi="Verdana" w:cstheme="majorBidi"/>
          <w:bCs/>
          <w:sz w:val="18"/>
          <w:szCs w:val="18"/>
          <w:u w:val="single"/>
        </w:rPr>
      </w:pPr>
    </w:p>
    <w:p w14:paraId="7EB87437" w14:textId="3DC8A07E" w:rsidR="00954B26" w:rsidRDefault="003C6043" w:rsidP="00954B26">
      <w:pPr>
        <w:spacing w:after="0"/>
        <w:jc w:val="both"/>
        <w:rPr>
          <w:rFonts w:ascii="Verdana" w:eastAsiaTheme="majorEastAsia" w:hAnsi="Verdana" w:cstheme="majorBidi"/>
          <w:bCs/>
          <w:sz w:val="18"/>
          <w:szCs w:val="18"/>
        </w:rPr>
      </w:pPr>
      <w:r w:rsidRPr="00DC2380">
        <w:rPr>
          <w:rFonts w:ascii="Verdana" w:eastAsiaTheme="majorEastAsia" w:hAnsi="Verdana" w:cstheme="majorBidi"/>
          <w:bCs/>
          <w:i/>
          <w:sz w:val="18"/>
          <w:szCs w:val="18"/>
        </w:rPr>
        <w:t>Hard-/software en technologieën</w:t>
      </w:r>
      <w:r w:rsidR="00954B26">
        <w:rPr>
          <w:rFonts w:ascii="Verdana" w:eastAsiaTheme="majorEastAsia" w:hAnsi="Verdana" w:cstheme="majorBidi"/>
          <w:bCs/>
          <w:i/>
          <w:sz w:val="18"/>
          <w:szCs w:val="18"/>
        </w:rPr>
        <w:t xml:space="preserve">:  </w:t>
      </w:r>
      <w:r w:rsidRPr="00DC2380">
        <w:rPr>
          <w:rFonts w:ascii="Verdana" w:eastAsiaTheme="majorEastAsia" w:hAnsi="Verdana" w:cstheme="majorBidi"/>
          <w:bCs/>
          <w:sz w:val="18"/>
          <w:szCs w:val="18"/>
        </w:rPr>
        <w:t>Zie DUO Den Haag.</w:t>
      </w:r>
    </w:p>
    <w:p w14:paraId="4E96A52A" w14:textId="1FF0E58C" w:rsidR="003C6043" w:rsidRPr="00DC2380" w:rsidRDefault="003C6043" w:rsidP="00954B26">
      <w:pPr>
        <w:spacing w:after="0"/>
        <w:jc w:val="both"/>
        <w:rPr>
          <w:rFonts w:ascii="Verdana" w:eastAsiaTheme="majorEastAsia" w:hAnsi="Verdana" w:cstheme="majorBidi"/>
          <w:bCs/>
          <w:sz w:val="18"/>
          <w:szCs w:val="18"/>
          <w:u w:val="single"/>
        </w:rPr>
      </w:pPr>
    </w:p>
    <w:p w14:paraId="6AD50A66" w14:textId="50F3DC8A" w:rsidR="00DC2380" w:rsidRDefault="003C6043" w:rsidP="00DC2380">
      <w:pPr>
        <w:spacing w:after="0"/>
        <w:jc w:val="both"/>
        <w:rPr>
          <w:rFonts w:ascii="Verdana" w:eastAsiaTheme="majorEastAsia" w:hAnsi="Verdana" w:cstheme="majorBidi"/>
          <w:bCs/>
          <w:i/>
          <w:sz w:val="18"/>
          <w:szCs w:val="18"/>
        </w:rPr>
      </w:pPr>
      <w:r w:rsidRPr="00DC2380">
        <w:rPr>
          <w:rFonts w:ascii="Verdana" w:eastAsiaTheme="majorEastAsia" w:hAnsi="Verdana" w:cstheme="majorBidi"/>
          <w:bCs/>
          <w:i/>
          <w:sz w:val="18"/>
          <w:szCs w:val="18"/>
        </w:rPr>
        <w:t>(Verwachte) Ontwikkelingen/veranderingen</w:t>
      </w:r>
    </w:p>
    <w:p w14:paraId="3EB11220" w14:textId="09FCEBB6" w:rsidR="003C6043" w:rsidRPr="00DC2380" w:rsidRDefault="00B469F6" w:rsidP="00DC2380">
      <w:pPr>
        <w:spacing w:after="0"/>
        <w:jc w:val="both"/>
        <w:rPr>
          <w:rFonts w:ascii="Verdana" w:eastAsiaTheme="majorEastAsia" w:hAnsi="Verdana" w:cstheme="majorBidi"/>
          <w:bCs/>
          <w:sz w:val="18"/>
          <w:szCs w:val="18"/>
          <w:highlight w:val="yellow"/>
          <w:u w:val="single"/>
        </w:rPr>
      </w:pPr>
      <w:hyperlink r:id="rId69" w:history="1">
        <w:r w:rsidR="003C6043" w:rsidRPr="00DC2380">
          <w:rPr>
            <w:rStyle w:val="Hyperlink"/>
            <w:rFonts w:ascii="Verdana" w:eastAsiaTheme="majorEastAsia" w:hAnsi="Verdana" w:cstheme="majorBidi"/>
            <w:bCs/>
            <w:sz w:val="18"/>
            <w:szCs w:val="18"/>
          </w:rPr>
          <w:t>https://www.inspectie-oe.nl/de-inspectie-overheidsinformatie-en-erfgoed/publicaties/publicatie/2023/01/27/werkprogramma-2023-2024</w:t>
        </w:r>
      </w:hyperlink>
      <w:r w:rsidR="003C6043" w:rsidRPr="00DC2380">
        <w:rPr>
          <w:rFonts w:ascii="Verdana" w:eastAsiaTheme="majorEastAsia" w:hAnsi="Verdana" w:cstheme="majorBidi"/>
          <w:bCs/>
          <w:sz w:val="18"/>
          <w:szCs w:val="18"/>
          <w:u w:val="single"/>
        </w:rPr>
        <w:t xml:space="preserve"> </w:t>
      </w:r>
    </w:p>
    <w:p w14:paraId="3B6B3C52" w14:textId="4B832145" w:rsidR="00517593" w:rsidRDefault="00517593" w:rsidP="00DC2380">
      <w:pPr>
        <w:jc w:val="both"/>
        <w:rPr>
          <w:rFonts w:ascii="Verdana" w:eastAsiaTheme="majorEastAsia" w:hAnsi="Verdana" w:cstheme="majorBidi"/>
          <w:b/>
          <w:sz w:val="18"/>
          <w:szCs w:val="18"/>
        </w:rPr>
      </w:pPr>
    </w:p>
    <w:p w14:paraId="6BDE3115" w14:textId="4F0C3C87" w:rsidR="00AC21F4" w:rsidRPr="00954B26" w:rsidRDefault="00AC21F4" w:rsidP="001C00FC">
      <w:pPr>
        <w:pStyle w:val="Kop2"/>
        <w:spacing w:before="0" w:after="0"/>
        <w:rPr>
          <w:rFonts w:ascii="Verdana" w:hAnsi="Verdana"/>
          <w:b/>
          <w:bCs/>
          <w:i/>
          <w:iCs/>
          <w:sz w:val="18"/>
          <w:szCs w:val="18"/>
        </w:rPr>
      </w:pPr>
      <w:bookmarkStart w:id="55" w:name="_Toc179724551"/>
      <w:r w:rsidRPr="00954B26">
        <w:rPr>
          <w:rFonts w:ascii="Verdana" w:hAnsi="Verdana"/>
          <w:b/>
          <w:bCs/>
          <w:i/>
          <w:iCs/>
          <w:sz w:val="18"/>
          <w:szCs w:val="18"/>
        </w:rPr>
        <w:t>College voor Toetsen en Examens (</w:t>
      </w:r>
      <w:proofErr w:type="spellStart"/>
      <w:r w:rsidRPr="00954B26">
        <w:rPr>
          <w:rFonts w:ascii="Verdana" w:hAnsi="Verdana"/>
          <w:b/>
          <w:bCs/>
          <w:i/>
          <w:iCs/>
          <w:sz w:val="18"/>
          <w:szCs w:val="18"/>
        </w:rPr>
        <w:t>CvTE</w:t>
      </w:r>
      <w:proofErr w:type="spellEnd"/>
      <w:r w:rsidRPr="00954B26">
        <w:rPr>
          <w:rFonts w:ascii="Verdana" w:hAnsi="Verdana"/>
          <w:b/>
          <w:bCs/>
          <w:i/>
          <w:iCs/>
          <w:sz w:val="18"/>
          <w:szCs w:val="18"/>
        </w:rPr>
        <w:t>)</w:t>
      </w:r>
      <w:bookmarkEnd w:id="55"/>
    </w:p>
    <w:p w14:paraId="4A264DC6" w14:textId="6FD3ACB5" w:rsidR="00261539" w:rsidRDefault="003C6043" w:rsidP="003B7EC7">
      <w:pPr>
        <w:jc w:val="both"/>
        <w:rPr>
          <w:rFonts w:ascii="Verdana" w:eastAsiaTheme="majorEastAsia" w:hAnsi="Verdana" w:cstheme="majorBidi"/>
          <w:bCs/>
          <w:sz w:val="18"/>
          <w:szCs w:val="18"/>
        </w:rPr>
      </w:pPr>
      <w:r w:rsidRPr="00DC2380">
        <w:rPr>
          <w:rFonts w:ascii="Verdana" w:eastAsiaTheme="majorEastAsia" w:hAnsi="Verdana" w:cstheme="majorBidi"/>
          <w:bCs/>
          <w:sz w:val="18"/>
          <w:szCs w:val="18"/>
        </w:rPr>
        <w:t>De</w:t>
      </w:r>
      <w:r w:rsidR="00AC21F4" w:rsidRPr="00DC2380">
        <w:rPr>
          <w:rFonts w:ascii="Verdana" w:eastAsiaTheme="majorEastAsia" w:hAnsi="Verdana" w:cstheme="majorBidi"/>
          <w:bCs/>
          <w:sz w:val="18"/>
          <w:szCs w:val="18"/>
        </w:rPr>
        <w:t xml:space="preserve">ze  </w:t>
      </w:r>
      <w:r w:rsidRPr="00DC2380">
        <w:rPr>
          <w:rFonts w:ascii="Verdana" w:eastAsiaTheme="majorEastAsia" w:hAnsi="Verdana" w:cstheme="majorBidi"/>
          <w:bCs/>
          <w:sz w:val="18"/>
          <w:szCs w:val="18"/>
        </w:rPr>
        <w:t xml:space="preserve">organisatie </w:t>
      </w:r>
      <w:r w:rsidR="00AC21F4" w:rsidRPr="00DC2380">
        <w:rPr>
          <w:rFonts w:ascii="Verdana" w:eastAsiaTheme="majorEastAsia" w:hAnsi="Verdana" w:cstheme="majorBidi"/>
          <w:bCs/>
          <w:sz w:val="18"/>
          <w:szCs w:val="18"/>
        </w:rPr>
        <w:t xml:space="preserve">zal </w:t>
      </w:r>
      <w:r w:rsidRPr="00DC2380">
        <w:rPr>
          <w:rFonts w:ascii="Verdana" w:eastAsiaTheme="majorEastAsia" w:hAnsi="Verdana" w:cstheme="majorBidi"/>
          <w:bCs/>
          <w:sz w:val="18"/>
          <w:szCs w:val="18"/>
        </w:rPr>
        <w:t xml:space="preserve">waarschijnlijk </w:t>
      </w:r>
      <w:r w:rsidR="00AC21F4" w:rsidRPr="00DC2380">
        <w:rPr>
          <w:rFonts w:ascii="Verdana" w:eastAsiaTheme="majorEastAsia" w:hAnsi="Verdana" w:cstheme="majorBidi"/>
          <w:bCs/>
          <w:sz w:val="18"/>
          <w:szCs w:val="18"/>
        </w:rPr>
        <w:t xml:space="preserve">maar </w:t>
      </w:r>
      <w:r w:rsidRPr="00DC2380">
        <w:rPr>
          <w:rFonts w:ascii="Verdana" w:eastAsiaTheme="majorEastAsia" w:hAnsi="Verdana" w:cstheme="majorBidi"/>
          <w:bCs/>
          <w:sz w:val="18"/>
          <w:szCs w:val="18"/>
        </w:rPr>
        <w:t xml:space="preserve">weinig gebruik </w:t>
      </w:r>
      <w:r w:rsidR="00AC21F4" w:rsidRPr="00DC2380">
        <w:rPr>
          <w:rFonts w:ascii="Verdana" w:eastAsiaTheme="majorEastAsia" w:hAnsi="Verdana" w:cstheme="majorBidi"/>
          <w:bCs/>
          <w:sz w:val="18"/>
          <w:szCs w:val="18"/>
        </w:rPr>
        <w:t xml:space="preserve">maken </w:t>
      </w:r>
      <w:r w:rsidRPr="00DC2380">
        <w:rPr>
          <w:rFonts w:ascii="Verdana" w:eastAsiaTheme="majorEastAsia" w:hAnsi="Verdana" w:cstheme="majorBidi"/>
          <w:bCs/>
          <w:sz w:val="18"/>
          <w:szCs w:val="18"/>
        </w:rPr>
        <w:t>van de beoogde raamovereenkomst</w:t>
      </w:r>
      <w:r w:rsidR="00AC21F4" w:rsidRPr="00DC2380">
        <w:rPr>
          <w:rFonts w:ascii="Verdana" w:eastAsiaTheme="majorEastAsia" w:hAnsi="Verdana" w:cstheme="majorBidi"/>
          <w:bCs/>
          <w:sz w:val="18"/>
          <w:szCs w:val="18"/>
        </w:rPr>
        <w:t>en</w:t>
      </w:r>
      <w:r w:rsidRPr="00DC2380">
        <w:rPr>
          <w:rFonts w:ascii="Verdana" w:eastAsiaTheme="majorEastAsia" w:hAnsi="Verdana" w:cstheme="majorBidi"/>
          <w:bCs/>
          <w:sz w:val="18"/>
          <w:szCs w:val="18"/>
        </w:rPr>
        <w:t xml:space="preserve">, maar wordt in dit aanbestedingsdocument </w:t>
      </w:r>
      <w:r w:rsidR="00AC21F4" w:rsidRPr="00DC2380">
        <w:rPr>
          <w:rFonts w:ascii="Verdana" w:eastAsiaTheme="majorEastAsia" w:hAnsi="Verdana" w:cstheme="majorBidi"/>
          <w:bCs/>
          <w:sz w:val="18"/>
          <w:szCs w:val="18"/>
        </w:rPr>
        <w:t xml:space="preserve">wel </w:t>
      </w:r>
      <w:r w:rsidRPr="00DC2380">
        <w:rPr>
          <w:rFonts w:ascii="Verdana" w:eastAsiaTheme="majorEastAsia" w:hAnsi="Verdana" w:cstheme="majorBidi"/>
          <w:bCs/>
          <w:sz w:val="18"/>
          <w:szCs w:val="18"/>
        </w:rPr>
        <w:t>vermeld voor het geval zij toch een ICT'er inhuren</w:t>
      </w:r>
      <w:r w:rsidR="00AC21F4" w:rsidRPr="00DC2380">
        <w:rPr>
          <w:rFonts w:ascii="Verdana" w:eastAsiaTheme="majorEastAsia" w:hAnsi="Verdana" w:cstheme="majorBidi"/>
          <w:bCs/>
          <w:sz w:val="18"/>
          <w:szCs w:val="18"/>
        </w:rPr>
        <w:t xml:space="preserve">. </w:t>
      </w:r>
      <w:bookmarkEnd w:id="28"/>
    </w:p>
    <w:p w14:paraId="6DA05F7D" w14:textId="77777777" w:rsidR="00954B26" w:rsidRDefault="00954B26">
      <w:pPr>
        <w:rPr>
          <w:rStyle w:val="Kop1Char"/>
          <w:rFonts w:ascii="Verdana" w:hAnsi="Verdana"/>
        </w:rPr>
      </w:pPr>
      <w:r>
        <w:rPr>
          <w:rStyle w:val="Kop1Char"/>
          <w:rFonts w:ascii="Verdana" w:hAnsi="Verdana"/>
        </w:rPr>
        <w:br w:type="page"/>
      </w:r>
    </w:p>
    <w:p w14:paraId="35FEFA02" w14:textId="370D0B40" w:rsidR="00261539" w:rsidRPr="00954B26" w:rsidRDefault="00261539" w:rsidP="00261539">
      <w:pPr>
        <w:spacing w:after="0"/>
        <w:jc w:val="both"/>
        <w:rPr>
          <w:rStyle w:val="Kop1Char"/>
          <w:rFonts w:ascii="Verdana" w:hAnsi="Verdana"/>
          <w:sz w:val="28"/>
          <w:szCs w:val="28"/>
        </w:rPr>
      </w:pPr>
      <w:bookmarkStart w:id="56" w:name="_Toc179724552"/>
      <w:r w:rsidRPr="00954B26">
        <w:rPr>
          <w:rStyle w:val="Kop1Char"/>
          <w:rFonts w:ascii="Verdana" w:hAnsi="Verdana"/>
          <w:sz w:val="28"/>
          <w:szCs w:val="28"/>
        </w:rPr>
        <w:lastRenderedPageBreak/>
        <w:t>Ministerie van Financiën: Belastingdienst</w:t>
      </w:r>
      <w:r w:rsidR="00954B26">
        <w:rPr>
          <w:rStyle w:val="Kop1Char"/>
          <w:rFonts w:ascii="Verdana" w:hAnsi="Verdana"/>
          <w:sz w:val="28"/>
          <w:szCs w:val="28"/>
        </w:rPr>
        <w:t>, Toeslagen en Douane</w:t>
      </w:r>
      <w:bookmarkEnd w:id="56"/>
    </w:p>
    <w:p w14:paraId="11C9F81F" w14:textId="35C66969" w:rsidR="00261539" w:rsidRPr="00943F99" w:rsidRDefault="00261539" w:rsidP="00261539">
      <w:pPr>
        <w:spacing w:after="0"/>
        <w:jc w:val="both"/>
        <w:rPr>
          <w:rFonts w:ascii="Verdana" w:hAnsi="Verdana" w:cs="CIDFont+F1"/>
          <w:color w:val="000000"/>
          <w:kern w:val="0"/>
          <w:sz w:val="18"/>
          <w:szCs w:val="18"/>
        </w:rPr>
      </w:pPr>
      <w:r w:rsidRPr="00943F99">
        <w:rPr>
          <w:rFonts w:ascii="Verdana" w:hAnsi="Verdana" w:cs="CIDFont+F1"/>
          <w:color w:val="000000"/>
          <w:kern w:val="0"/>
          <w:sz w:val="18"/>
          <w:szCs w:val="18"/>
        </w:rPr>
        <w:t>In dit document dient u onder het begrip “Belastingdienst” te verstaan alle onderdelen van de huidige Belastingdienst. Zoals bij u bekend is de Belastingdienst opgedeeld in drie organisaties:</w:t>
      </w:r>
      <w:r w:rsidR="00954B26">
        <w:rPr>
          <w:rFonts w:ascii="Verdana" w:hAnsi="Verdana" w:cs="CIDFont+F1"/>
          <w:color w:val="000000"/>
          <w:kern w:val="0"/>
          <w:sz w:val="18"/>
          <w:szCs w:val="18"/>
        </w:rPr>
        <w:t xml:space="preserve"> Belastingdienst, Toeslagen en </w:t>
      </w:r>
      <w:r w:rsidRPr="00943F99">
        <w:rPr>
          <w:rFonts w:ascii="Verdana" w:hAnsi="Verdana" w:cs="CIDFont+F1"/>
          <w:color w:val="000000"/>
          <w:kern w:val="0"/>
          <w:sz w:val="18"/>
          <w:szCs w:val="18"/>
        </w:rPr>
        <w:t>Douane,.</w:t>
      </w:r>
    </w:p>
    <w:p w14:paraId="0C406521" w14:textId="77777777" w:rsidR="00261539" w:rsidRPr="00943F99" w:rsidRDefault="00261539" w:rsidP="00261539">
      <w:pPr>
        <w:autoSpaceDE w:val="0"/>
        <w:autoSpaceDN w:val="0"/>
        <w:adjustRightInd w:val="0"/>
        <w:spacing w:after="0" w:line="240" w:lineRule="auto"/>
        <w:jc w:val="both"/>
        <w:rPr>
          <w:rFonts w:ascii="Verdana" w:hAnsi="Verdana" w:cs="CIDFont+F2"/>
          <w:color w:val="365F92"/>
          <w:kern w:val="0"/>
          <w:sz w:val="18"/>
          <w:szCs w:val="18"/>
        </w:rPr>
      </w:pPr>
    </w:p>
    <w:p w14:paraId="1D744861" w14:textId="77777777" w:rsidR="00261539" w:rsidRPr="00943F99" w:rsidRDefault="00261539" w:rsidP="00261539">
      <w:pPr>
        <w:tabs>
          <w:tab w:val="num" w:pos="864"/>
        </w:tabs>
        <w:spacing w:after="0" w:line="240" w:lineRule="atLeast"/>
        <w:jc w:val="both"/>
        <w:rPr>
          <w:rFonts w:ascii="Verdana" w:eastAsia="Calibri" w:hAnsi="Verdana" w:cs="Times New Roman"/>
          <w:b/>
          <w:i/>
          <w:kern w:val="0"/>
          <w:sz w:val="18"/>
          <w14:ligatures w14:val="none"/>
        </w:rPr>
      </w:pPr>
      <w:r w:rsidRPr="00943F99">
        <w:rPr>
          <w:rFonts w:ascii="Verdana" w:eastAsia="Calibri" w:hAnsi="Verdana" w:cs="Times New Roman"/>
          <w:b/>
          <w:i/>
          <w:kern w:val="0"/>
          <w:sz w:val="18"/>
          <w14:ligatures w14:val="none"/>
        </w:rPr>
        <w:t>Visie</w:t>
      </w:r>
    </w:p>
    <w:p w14:paraId="11097D38"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Het doel van de Belastingdienst is om bij te dragen aan een financieel gezond Nederland. Om deze taak uit te kunnen voeren in een steeds veranderende samenleving is een bijpassende visie opgesteld.</w:t>
      </w:r>
    </w:p>
    <w:p w14:paraId="341587DD"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p>
    <w:p w14:paraId="4F5A9D7A" w14:textId="2ABBDD62" w:rsidR="00261539" w:rsidRPr="00943F99" w:rsidRDefault="00261539" w:rsidP="003B7EC7">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De Belastingdienst draagt bij aan een financieel gezond Nederland. Dat doen we door eerlijk en zorgvuldig rijksbelastingen en premies te heffen en te innen. Dit doen we al meer dan 200 jaar. Met deze missie zorgen we ervoor dat er in Nederland geld is voor onder meer zorg, onderwijs en openbaar vervoer.</w:t>
      </w:r>
    </w:p>
    <w:p w14:paraId="625842C3" w14:textId="77777777" w:rsidR="00261539" w:rsidRPr="00943F99" w:rsidRDefault="00261539" w:rsidP="00261539">
      <w:pPr>
        <w:autoSpaceDE w:val="0"/>
        <w:autoSpaceDN w:val="0"/>
        <w:adjustRightInd w:val="0"/>
        <w:spacing w:after="0" w:line="240" w:lineRule="auto"/>
        <w:rPr>
          <w:rFonts w:ascii="Verdana" w:hAnsi="Verdana" w:cs="CIDFont+F2"/>
          <w:color w:val="365F92"/>
          <w:kern w:val="0"/>
          <w:sz w:val="18"/>
          <w:szCs w:val="18"/>
        </w:rPr>
      </w:pPr>
    </w:p>
    <w:p w14:paraId="6F060CD4" w14:textId="77777777" w:rsidR="00261539" w:rsidRPr="00943F99" w:rsidRDefault="00261539" w:rsidP="00261539">
      <w:pPr>
        <w:tabs>
          <w:tab w:val="num" w:pos="864"/>
        </w:tabs>
        <w:spacing w:after="0" w:line="240" w:lineRule="atLeast"/>
        <w:jc w:val="both"/>
        <w:rPr>
          <w:rFonts w:ascii="Verdana" w:eastAsia="Calibri" w:hAnsi="Verdana" w:cs="Times New Roman"/>
          <w:b/>
          <w:i/>
          <w:kern w:val="0"/>
          <w:sz w:val="18"/>
          <w14:ligatures w14:val="none"/>
        </w:rPr>
      </w:pPr>
      <w:r w:rsidRPr="00943F99">
        <w:rPr>
          <w:rFonts w:ascii="Verdana" w:eastAsia="Calibri" w:hAnsi="Verdana" w:cs="Times New Roman"/>
          <w:b/>
          <w:i/>
          <w:kern w:val="0"/>
          <w:sz w:val="18"/>
          <w14:ligatures w14:val="none"/>
        </w:rPr>
        <w:t>Visie en missie directie IV</w:t>
      </w:r>
    </w:p>
    <w:p w14:paraId="562700A0"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IV zorgt samen met de business voor informatievoorziening die bijdraagt aan een financieel gezond en veilig Nederland.</w:t>
      </w:r>
    </w:p>
    <w:p w14:paraId="314FCB46"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5D360B67" w14:textId="77777777" w:rsidR="00261539" w:rsidRPr="00943F99" w:rsidRDefault="00261539" w:rsidP="00261539">
      <w:pPr>
        <w:tabs>
          <w:tab w:val="num" w:pos="2160"/>
        </w:tabs>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Visie directie IV:</w:t>
      </w:r>
    </w:p>
    <w:p w14:paraId="7D60597D" w14:textId="77777777" w:rsidR="00261539" w:rsidRPr="00943F99" w:rsidRDefault="00261539" w:rsidP="00261539">
      <w:pPr>
        <w:pStyle w:val="Lijstalinea"/>
        <w:numPr>
          <w:ilvl w:val="0"/>
          <w:numId w:val="12"/>
        </w:numPr>
        <w:tabs>
          <w:tab w:val="num" w:pos="2160"/>
        </w:tabs>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Partner van de business</w:t>
      </w:r>
    </w:p>
    <w:p w14:paraId="7455FFE7" w14:textId="77777777" w:rsidR="00261539" w:rsidRPr="00943F99" w:rsidRDefault="00261539" w:rsidP="00261539">
      <w:pPr>
        <w:pStyle w:val="Lijstalinea"/>
        <w:numPr>
          <w:ilvl w:val="0"/>
          <w:numId w:val="12"/>
        </w:numPr>
        <w:tabs>
          <w:tab w:val="num" w:pos="2160"/>
        </w:tabs>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Handelen als 1 IV</w:t>
      </w:r>
    </w:p>
    <w:p w14:paraId="2247258C" w14:textId="77777777" w:rsidR="00261539" w:rsidRPr="00943F99" w:rsidRDefault="00261539" w:rsidP="00261539">
      <w:pPr>
        <w:pStyle w:val="Lijstalinea"/>
        <w:numPr>
          <w:ilvl w:val="0"/>
          <w:numId w:val="12"/>
        </w:numPr>
        <w:tabs>
          <w:tab w:val="num" w:pos="2160"/>
        </w:tabs>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Aantrekkelijk werken en leren voor gemotiveerde vakmensen in een grote IT-omgeving</w:t>
      </w:r>
    </w:p>
    <w:p w14:paraId="1E78439A" w14:textId="77777777" w:rsidR="00261539" w:rsidRPr="00943F99" w:rsidRDefault="00261539" w:rsidP="00261539">
      <w:pPr>
        <w:pStyle w:val="Lijstalinea"/>
        <w:numPr>
          <w:ilvl w:val="0"/>
          <w:numId w:val="12"/>
        </w:numPr>
        <w:tabs>
          <w:tab w:val="num" w:pos="2160"/>
        </w:tabs>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Robuuste, wendbare en duurzame ICT: </w:t>
      </w:r>
      <w:r w:rsidRPr="00943F99">
        <w:rPr>
          <w:rFonts w:ascii="Verdana" w:hAnsi="Verdana" w:cs="CIDFont+F1"/>
          <w:color w:val="000000"/>
          <w:kern w:val="0"/>
          <w:sz w:val="18"/>
          <w:szCs w:val="18"/>
        </w:rPr>
        <w:br/>
        <w:t>generiek waar het kan, specifiek waar het moet.</w:t>
      </w:r>
    </w:p>
    <w:p w14:paraId="06C63953"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7D91D87A"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noProof/>
          <w:sz w:val="18"/>
          <w:szCs w:val="18"/>
        </w:rPr>
        <w:drawing>
          <wp:inline distT="0" distB="0" distL="0" distR="0" wp14:anchorId="6E303907" wp14:editId="4B08BB3A">
            <wp:extent cx="5731510" cy="3897630"/>
            <wp:effectExtent l="0" t="0" r="2540" b="7620"/>
            <wp:docPr id="96390093" name="Afbeelding 96390093" descr="Afbeelding met tekst, Website, Webpagina,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Website, Webpagina, Lettertype&#10;&#10;Automatisch gegenereerde beschrijving"/>
                    <pic:cNvPicPr/>
                  </pic:nvPicPr>
                  <pic:blipFill>
                    <a:blip r:embed="rId70"/>
                    <a:stretch>
                      <a:fillRect/>
                    </a:stretch>
                  </pic:blipFill>
                  <pic:spPr>
                    <a:xfrm>
                      <a:off x="0" y="0"/>
                      <a:ext cx="5731510" cy="3897630"/>
                    </a:xfrm>
                    <a:prstGeom prst="rect">
                      <a:avLst/>
                    </a:prstGeom>
                  </pic:spPr>
                </pic:pic>
              </a:graphicData>
            </a:graphic>
          </wp:inline>
        </w:drawing>
      </w:r>
    </w:p>
    <w:p w14:paraId="5F2AAA6B"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41ED4267" w14:textId="407E3CF2" w:rsidR="00261539" w:rsidRPr="00E34052" w:rsidRDefault="00261539" w:rsidP="00E34052">
      <w:pPr>
        <w:rPr>
          <w:rFonts w:ascii="Verdana" w:hAnsi="Verdana" w:cs="CIDFont+F1"/>
          <w:color w:val="000000"/>
          <w:kern w:val="0"/>
          <w:sz w:val="18"/>
          <w:szCs w:val="18"/>
        </w:rPr>
      </w:pPr>
      <w:r w:rsidRPr="00943F99">
        <w:rPr>
          <w:rFonts w:ascii="Verdana" w:eastAsia="Calibri" w:hAnsi="Verdana" w:cs="Times New Roman"/>
          <w:b/>
          <w:i/>
          <w:kern w:val="0"/>
          <w:sz w:val="18"/>
          <w14:ligatures w14:val="none"/>
        </w:rPr>
        <w:lastRenderedPageBreak/>
        <w:t>Diensten IV</w:t>
      </w:r>
    </w:p>
    <w:p w14:paraId="46194F3F"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De IV-organisatie is onderdeel van de Belastingdienst en exploiteert de IT-voorzieningen voor de</w:t>
      </w:r>
    </w:p>
    <w:p w14:paraId="5401F7F5"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andere bedrijfsonderdelen van de Belastingdienst. Op deze manier kunnen de bedrijfsonderdelen</w:t>
      </w:r>
    </w:p>
    <w:p w14:paraId="6A924433"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hun primaire taken uitvoeren, ondersteund met IT.</w:t>
      </w:r>
    </w:p>
    <w:p w14:paraId="084F3C56"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We zijn in staat volgens afspraak de IT-voorzieningen in de lucht te houden (de RUN):</w:t>
      </w:r>
    </w:p>
    <w:p w14:paraId="62CA609E" w14:textId="77777777" w:rsidR="00261539" w:rsidRPr="00943F99" w:rsidRDefault="00261539" w:rsidP="00261539">
      <w:pPr>
        <w:pStyle w:val="Lijstalinea"/>
        <w:numPr>
          <w:ilvl w:val="0"/>
          <w:numId w:val="10"/>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We houden dagelijks 38.000 werkplekken in de lucht, 1600 applicaties draaiend en het beheer daarop is ingericht, de continuïteit van de Belastingdienstprocessen is 99,9 %.</w:t>
      </w:r>
    </w:p>
    <w:p w14:paraId="08E98224" w14:textId="77777777" w:rsidR="00261539" w:rsidRPr="00943F99" w:rsidRDefault="00261539" w:rsidP="00261539">
      <w:pPr>
        <w:pStyle w:val="Lijstalinea"/>
        <w:numPr>
          <w:ilvl w:val="0"/>
          <w:numId w:val="10"/>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Medewerkers zijn opgeleid om de huidige systemen in de lucht te houden</w:t>
      </w:r>
    </w:p>
    <w:p w14:paraId="01325268" w14:textId="77777777" w:rsidR="00261539" w:rsidRPr="00943F99" w:rsidRDefault="00261539" w:rsidP="00261539">
      <w:pPr>
        <w:pStyle w:val="Lijstalinea"/>
        <w:numPr>
          <w:ilvl w:val="0"/>
          <w:numId w:val="10"/>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Incidenten PRIO 0 en 1 worden gestaag verminderd.</w:t>
      </w:r>
    </w:p>
    <w:p w14:paraId="02902385" w14:textId="77777777" w:rsidR="00261539" w:rsidRPr="00943F99" w:rsidRDefault="00261539" w:rsidP="00261539">
      <w:pPr>
        <w:pStyle w:val="Lijstalinea"/>
        <w:numPr>
          <w:ilvl w:val="0"/>
          <w:numId w:val="10"/>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We hebben een goed functionerend security operations centers (SOC) dat in staat is aanvallen op de systemen van de Belastingdienst te detecteren en af te wenden.</w:t>
      </w:r>
    </w:p>
    <w:p w14:paraId="6EAF6095" w14:textId="77777777" w:rsidR="00261539" w:rsidRPr="00943F99" w:rsidRDefault="00261539" w:rsidP="00261539">
      <w:pPr>
        <w:autoSpaceDE w:val="0"/>
        <w:autoSpaceDN w:val="0"/>
        <w:adjustRightInd w:val="0"/>
        <w:spacing w:after="0" w:line="240" w:lineRule="auto"/>
        <w:rPr>
          <w:rFonts w:ascii="Verdana" w:hAnsi="Verdana" w:cs="CIDFont+F2"/>
          <w:color w:val="365F92"/>
          <w:kern w:val="0"/>
          <w:sz w:val="18"/>
          <w:szCs w:val="18"/>
        </w:rPr>
      </w:pPr>
    </w:p>
    <w:p w14:paraId="59193377" w14:textId="77777777" w:rsidR="00261539" w:rsidRPr="00943F99" w:rsidRDefault="00261539" w:rsidP="00261539">
      <w:pPr>
        <w:tabs>
          <w:tab w:val="num" w:pos="864"/>
        </w:tabs>
        <w:spacing w:after="0" w:line="240" w:lineRule="atLeast"/>
        <w:jc w:val="both"/>
        <w:rPr>
          <w:rFonts w:ascii="Verdana" w:eastAsia="Calibri" w:hAnsi="Verdana" w:cs="Times New Roman"/>
          <w:b/>
          <w:i/>
          <w:kern w:val="0"/>
          <w:sz w:val="18"/>
          <w14:ligatures w14:val="none"/>
        </w:rPr>
      </w:pPr>
      <w:r w:rsidRPr="00943F99">
        <w:rPr>
          <w:rFonts w:ascii="Verdana" w:eastAsia="Calibri" w:hAnsi="Verdana" w:cs="Times New Roman"/>
          <w:b/>
          <w:i/>
          <w:kern w:val="0"/>
          <w:sz w:val="18"/>
          <w14:ligatures w14:val="none"/>
        </w:rPr>
        <w:t>Organisatie:</w:t>
      </w:r>
    </w:p>
    <w:p w14:paraId="36D84D26"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Directie IV bestaat uit de volgende onderdelen:</w:t>
      </w:r>
    </w:p>
    <w:p w14:paraId="23147A61"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Integratie Business Services (IBS)</w:t>
      </w:r>
    </w:p>
    <w:p w14:paraId="63A7B154"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Generieke Voorzieningen (GV)</w:t>
      </w:r>
    </w:p>
    <w:p w14:paraId="334AD868"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Data Center Services (DCS)</w:t>
      </w:r>
    </w:p>
    <w:p w14:paraId="595CCF0B"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Bureau Directeursondersteuning (BDO)</w:t>
      </w:r>
    </w:p>
    <w:p w14:paraId="587FBADA"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Interne Beheersing (</w:t>
      </w:r>
      <w:proofErr w:type="spellStart"/>
      <w:r w:rsidRPr="00943F99">
        <w:rPr>
          <w:rFonts w:ascii="Verdana" w:hAnsi="Verdana" w:cs="CIDFont+F1"/>
          <w:color w:val="000000"/>
          <w:kern w:val="0"/>
          <w:sz w:val="18"/>
          <w:szCs w:val="18"/>
        </w:rPr>
        <w:t>InB</w:t>
      </w:r>
      <w:proofErr w:type="spellEnd"/>
      <w:r w:rsidRPr="00943F99">
        <w:rPr>
          <w:rFonts w:ascii="Verdana" w:hAnsi="Verdana" w:cs="CIDFont+F1"/>
          <w:color w:val="000000"/>
          <w:kern w:val="0"/>
          <w:sz w:val="18"/>
          <w:szCs w:val="18"/>
        </w:rPr>
        <w:t>)</w:t>
      </w:r>
    </w:p>
    <w:p w14:paraId="37301F94"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Bedrijfsvoering </w:t>
      </w:r>
    </w:p>
    <w:p w14:paraId="4C383733"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CTO Office (CTOO) Belastingdienst </w:t>
      </w:r>
    </w:p>
    <w:p w14:paraId="23AA6F7A" w14:textId="77777777" w:rsidR="00261539" w:rsidRPr="00943F99" w:rsidRDefault="00261539" w:rsidP="00261539">
      <w:pPr>
        <w:pStyle w:val="Lijstalinea"/>
        <w:autoSpaceDE w:val="0"/>
        <w:autoSpaceDN w:val="0"/>
        <w:adjustRightInd w:val="0"/>
        <w:spacing w:after="0" w:line="240" w:lineRule="auto"/>
        <w:rPr>
          <w:rFonts w:ascii="Verdana" w:hAnsi="Verdana" w:cs="CIDFont+F1"/>
          <w:color w:val="000000"/>
          <w:kern w:val="0"/>
          <w:sz w:val="18"/>
          <w:szCs w:val="18"/>
        </w:rPr>
      </w:pPr>
    </w:p>
    <w:p w14:paraId="5C836DE4"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2"/>
          <w:b/>
          <w:bCs/>
          <w:color w:val="000000"/>
          <w:kern w:val="0"/>
          <w:sz w:val="18"/>
          <w:szCs w:val="18"/>
        </w:rPr>
        <w:t>Integratie Business Services (IBS</w:t>
      </w:r>
      <w:r w:rsidRPr="00943F99">
        <w:rPr>
          <w:rFonts w:ascii="Verdana" w:hAnsi="Verdana" w:cs="CIDFont+F2"/>
          <w:color w:val="000000"/>
          <w:kern w:val="0"/>
          <w:sz w:val="18"/>
          <w:szCs w:val="18"/>
        </w:rPr>
        <w:t xml:space="preserve">) </w:t>
      </w:r>
      <w:r w:rsidRPr="00943F99">
        <w:rPr>
          <w:rFonts w:ascii="Verdana" w:hAnsi="Verdana" w:cs="CIDFont+F1"/>
          <w:color w:val="000000"/>
          <w:kern w:val="0"/>
          <w:sz w:val="18"/>
          <w:szCs w:val="18"/>
        </w:rPr>
        <w:t xml:space="preserve">is een onderdeel van Informatievoorziening (IV). </w:t>
      </w:r>
    </w:p>
    <w:p w14:paraId="391BA41D" w14:textId="77777777" w:rsidR="00261539" w:rsidRPr="00943F99" w:rsidRDefault="00261539" w:rsidP="00261539">
      <w:pPr>
        <w:autoSpaceDE w:val="0"/>
        <w:autoSpaceDN w:val="0"/>
        <w:adjustRightInd w:val="0"/>
        <w:spacing w:after="0" w:line="240" w:lineRule="auto"/>
        <w:jc w:val="both"/>
        <w:rPr>
          <w:rFonts w:ascii="Verdana" w:hAnsi="Verdana" w:cs="CIDFont+F2"/>
          <w:color w:val="000000"/>
          <w:kern w:val="0"/>
          <w:sz w:val="18"/>
          <w:szCs w:val="18"/>
        </w:rPr>
      </w:pPr>
      <w:r w:rsidRPr="00943F99">
        <w:rPr>
          <w:rFonts w:ascii="Verdana" w:hAnsi="Verdana" w:cs="CIDFont+F2"/>
          <w:color w:val="000000"/>
          <w:kern w:val="0"/>
          <w:sz w:val="18"/>
          <w:szCs w:val="18"/>
        </w:rPr>
        <w:t xml:space="preserve">Ruim 1.400 gedreven medewerkers werken in teams samen aan compleet werkende </w:t>
      </w:r>
      <w:proofErr w:type="spellStart"/>
      <w:r w:rsidRPr="00943F99">
        <w:rPr>
          <w:rFonts w:ascii="Verdana" w:hAnsi="Verdana" w:cs="CIDFont+F2"/>
          <w:color w:val="000000"/>
          <w:kern w:val="0"/>
          <w:sz w:val="18"/>
          <w:szCs w:val="18"/>
        </w:rPr>
        <w:t>solutions</w:t>
      </w:r>
      <w:proofErr w:type="spellEnd"/>
      <w:r w:rsidRPr="00943F99">
        <w:rPr>
          <w:rFonts w:ascii="Verdana" w:hAnsi="Verdana" w:cs="CIDFont+F2"/>
          <w:color w:val="000000"/>
          <w:kern w:val="0"/>
          <w:sz w:val="18"/>
          <w:szCs w:val="18"/>
        </w:rPr>
        <w:t xml:space="preserve"> en services. Leveren geïntegreerde, robuuste en duurzame IT-oplossingen aan middelketens.</w:t>
      </w:r>
    </w:p>
    <w:p w14:paraId="7473AFAB" w14:textId="77777777" w:rsidR="00261539" w:rsidRPr="00943F99" w:rsidRDefault="00261539" w:rsidP="00261539">
      <w:pPr>
        <w:autoSpaceDE w:val="0"/>
        <w:autoSpaceDN w:val="0"/>
        <w:adjustRightInd w:val="0"/>
        <w:spacing w:after="0" w:line="240" w:lineRule="auto"/>
        <w:rPr>
          <w:rFonts w:ascii="Verdana" w:hAnsi="Verdana" w:cs="CIDFont+F2"/>
          <w:b/>
          <w:bCs/>
          <w:color w:val="000000"/>
          <w:kern w:val="0"/>
          <w:sz w:val="18"/>
          <w:szCs w:val="18"/>
        </w:rPr>
      </w:pPr>
    </w:p>
    <w:p w14:paraId="152729BC" w14:textId="77777777" w:rsidR="00261539" w:rsidRPr="004E48BC" w:rsidRDefault="00261539" w:rsidP="00261539">
      <w:pPr>
        <w:autoSpaceDE w:val="0"/>
        <w:autoSpaceDN w:val="0"/>
        <w:adjustRightInd w:val="0"/>
        <w:spacing w:after="0" w:line="240" w:lineRule="auto"/>
        <w:rPr>
          <w:rFonts w:ascii="Verdana" w:hAnsi="Verdana" w:cs="CIDFont+F2"/>
          <w:i/>
          <w:iCs/>
          <w:color w:val="000000"/>
          <w:kern w:val="0"/>
          <w:sz w:val="18"/>
          <w:szCs w:val="18"/>
        </w:rPr>
      </w:pPr>
      <w:r w:rsidRPr="004E48BC">
        <w:rPr>
          <w:rFonts w:ascii="Verdana" w:hAnsi="Verdana" w:cs="CIDFont+F2"/>
          <w:i/>
          <w:iCs/>
          <w:color w:val="000000"/>
          <w:kern w:val="0"/>
          <w:sz w:val="18"/>
          <w:szCs w:val="18"/>
        </w:rPr>
        <w:t>Dit doen we door:</w:t>
      </w:r>
    </w:p>
    <w:p w14:paraId="1A78D975"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Samenwerken met de ketens in het primaire proces</w:t>
      </w:r>
    </w:p>
    <w:p w14:paraId="293B0DE9"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Integreren van generieke voorzieningen vanuit de IV-onderdelen Generieke Voorzieningen en Data Center Services, de markt en specifieke voorzieningen, tot compleet werkende </w:t>
      </w:r>
      <w:proofErr w:type="spellStart"/>
      <w:r w:rsidRPr="00943F99">
        <w:rPr>
          <w:rFonts w:ascii="Verdana" w:hAnsi="Verdana" w:cs="CIDFont+F1"/>
          <w:color w:val="000000"/>
          <w:kern w:val="0"/>
          <w:sz w:val="18"/>
          <w:szCs w:val="18"/>
        </w:rPr>
        <w:t>solutions</w:t>
      </w:r>
      <w:proofErr w:type="spellEnd"/>
      <w:r w:rsidRPr="00943F99">
        <w:rPr>
          <w:rFonts w:ascii="Verdana" w:hAnsi="Verdana" w:cs="CIDFont+F1"/>
          <w:color w:val="000000"/>
          <w:kern w:val="0"/>
          <w:sz w:val="18"/>
          <w:szCs w:val="18"/>
        </w:rPr>
        <w:t xml:space="preserve"> en services</w:t>
      </w:r>
    </w:p>
    <w:p w14:paraId="59916428" w14:textId="77777777" w:rsidR="00261539" w:rsidRPr="00943F99" w:rsidRDefault="00261539" w:rsidP="00261539">
      <w:pPr>
        <w:pStyle w:val="Lijstalinea"/>
        <w:numPr>
          <w:ilvl w:val="0"/>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Inzetten IT-professionals:</w:t>
      </w:r>
    </w:p>
    <w:p w14:paraId="39BC3B6E" w14:textId="77777777" w:rsidR="00261539" w:rsidRPr="00943F99" w:rsidRDefault="00261539" w:rsidP="00261539">
      <w:pPr>
        <w:pStyle w:val="Lijstalinea"/>
        <w:numPr>
          <w:ilvl w:val="1"/>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met oog voor en kennis van businessprocessen</w:t>
      </w:r>
    </w:p>
    <w:p w14:paraId="0540D031" w14:textId="77777777" w:rsidR="00261539" w:rsidRPr="00943F99" w:rsidRDefault="00261539" w:rsidP="00261539">
      <w:pPr>
        <w:pStyle w:val="Lijstalinea"/>
        <w:numPr>
          <w:ilvl w:val="1"/>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met kennis over het IT-landschap</w:t>
      </w:r>
    </w:p>
    <w:p w14:paraId="227FAA7D" w14:textId="77777777" w:rsidR="00261539" w:rsidRPr="00943F99" w:rsidRDefault="00261539" w:rsidP="00261539">
      <w:pPr>
        <w:pStyle w:val="Lijstalinea"/>
        <w:numPr>
          <w:ilvl w:val="1"/>
          <w:numId w:val="1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die de verbindingen leggen tussen IT en de businesswaarde</w:t>
      </w:r>
    </w:p>
    <w:p w14:paraId="16BC4A37" w14:textId="77777777" w:rsidR="00261539" w:rsidRPr="00943F99" w:rsidRDefault="00261539" w:rsidP="00261539">
      <w:pPr>
        <w:autoSpaceDE w:val="0"/>
        <w:autoSpaceDN w:val="0"/>
        <w:adjustRightInd w:val="0"/>
        <w:spacing w:after="0" w:line="240" w:lineRule="auto"/>
        <w:rPr>
          <w:rFonts w:ascii="Verdana" w:hAnsi="Verdana" w:cs="CIDFont+F2"/>
          <w:color w:val="000000"/>
          <w:kern w:val="0"/>
          <w:sz w:val="18"/>
          <w:szCs w:val="18"/>
        </w:rPr>
      </w:pPr>
    </w:p>
    <w:p w14:paraId="5077DA6D" w14:textId="77777777" w:rsidR="00261539" w:rsidRPr="004E48BC" w:rsidRDefault="00261539" w:rsidP="00261539">
      <w:pPr>
        <w:autoSpaceDE w:val="0"/>
        <w:autoSpaceDN w:val="0"/>
        <w:adjustRightInd w:val="0"/>
        <w:spacing w:after="0" w:line="240" w:lineRule="auto"/>
        <w:rPr>
          <w:rFonts w:ascii="Verdana" w:hAnsi="Verdana" w:cs="CIDFont+F2"/>
          <w:b/>
          <w:bCs/>
          <w:color w:val="000000"/>
          <w:kern w:val="0"/>
          <w:sz w:val="18"/>
          <w:szCs w:val="18"/>
        </w:rPr>
      </w:pPr>
      <w:r w:rsidRPr="004E48BC">
        <w:rPr>
          <w:rFonts w:ascii="Verdana" w:hAnsi="Verdana" w:cs="CIDFont+F2"/>
          <w:b/>
          <w:bCs/>
          <w:color w:val="000000"/>
          <w:kern w:val="0"/>
          <w:sz w:val="18"/>
          <w:szCs w:val="18"/>
        </w:rPr>
        <w:t xml:space="preserve">Generieke voorzieningen (GV) </w:t>
      </w:r>
    </w:p>
    <w:p w14:paraId="21035527" w14:textId="77777777" w:rsidR="00261539" w:rsidRPr="00943F99" w:rsidRDefault="00261539" w:rsidP="00261539">
      <w:pPr>
        <w:autoSpaceDE w:val="0"/>
        <w:autoSpaceDN w:val="0"/>
        <w:adjustRightInd w:val="0"/>
        <w:spacing w:after="0" w:line="240" w:lineRule="auto"/>
        <w:jc w:val="both"/>
        <w:rPr>
          <w:rFonts w:ascii="Verdana" w:hAnsi="Verdana" w:cs="CIDFont+F2"/>
          <w:color w:val="000000"/>
          <w:kern w:val="0"/>
          <w:sz w:val="18"/>
          <w:szCs w:val="18"/>
        </w:rPr>
      </w:pPr>
      <w:r w:rsidRPr="00943F99">
        <w:rPr>
          <w:rFonts w:ascii="Verdana" w:hAnsi="Verdana" w:cs="CIDFont+F2"/>
          <w:color w:val="000000"/>
          <w:kern w:val="0"/>
          <w:sz w:val="18"/>
          <w:szCs w:val="18"/>
        </w:rPr>
        <w:t>Onze bevlogen medewerkers werken aan het ontwikkelen en leveren van Generieke Voorzieningen, om een toekomst vaste, wendbare organisatie te zijn. Generieke voorzieningen:</w:t>
      </w:r>
    </w:p>
    <w:p w14:paraId="17E66C92" w14:textId="77777777" w:rsidR="00261539" w:rsidRPr="00943F99" w:rsidRDefault="00261539" w:rsidP="00261539">
      <w:pPr>
        <w:numPr>
          <w:ilvl w:val="0"/>
          <w:numId w:val="13"/>
        </w:numPr>
        <w:autoSpaceDE w:val="0"/>
        <w:autoSpaceDN w:val="0"/>
        <w:adjustRightInd w:val="0"/>
        <w:spacing w:after="0" w:line="240" w:lineRule="auto"/>
        <w:rPr>
          <w:rFonts w:ascii="Verdana" w:hAnsi="Verdana" w:cs="CIDFont+F2"/>
          <w:color w:val="000000"/>
          <w:kern w:val="0"/>
          <w:sz w:val="18"/>
          <w:szCs w:val="18"/>
        </w:rPr>
      </w:pPr>
      <w:r w:rsidRPr="00943F99">
        <w:rPr>
          <w:rFonts w:ascii="Verdana" w:hAnsi="Verdana" w:cs="CIDFont+F2"/>
          <w:color w:val="000000"/>
          <w:kern w:val="0"/>
          <w:sz w:val="18"/>
          <w:szCs w:val="18"/>
        </w:rPr>
        <w:t>Ontwikkelen en leveren generieke voorzieningen voor de hele Belastingdienst</w:t>
      </w:r>
    </w:p>
    <w:p w14:paraId="7DDFE7BD" w14:textId="77777777" w:rsidR="00261539" w:rsidRPr="00943F99" w:rsidRDefault="00261539" w:rsidP="00261539">
      <w:pPr>
        <w:numPr>
          <w:ilvl w:val="0"/>
          <w:numId w:val="13"/>
        </w:numPr>
        <w:autoSpaceDE w:val="0"/>
        <w:autoSpaceDN w:val="0"/>
        <w:adjustRightInd w:val="0"/>
        <w:spacing w:after="0" w:line="240" w:lineRule="auto"/>
        <w:rPr>
          <w:rFonts w:ascii="Verdana" w:hAnsi="Verdana" w:cs="CIDFont+F2"/>
          <w:color w:val="000000"/>
          <w:kern w:val="0"/>
          <w:sz w:val="18"/>
          <w:szCs w:val="18"/>
        </w:rPr>
      </w:pPr>
      <w:r w:rsidRPr="00943F99">
        <w:rPr>
          <w:rFonts w:ascii="Verdana" w:hAnsi="Verdana" w:cs="CIDFont+F2"/>
          <w:color w:val="000000"/>
          <w:kern w:val="0"/>
          <w:sz w:val="18"/>
          <w:szCs w:val="18"/>
        </w:rPr>
        <w:t>Verhogen IV flexibiliteit en actualiteit</w:t>
      </w:r>
    </w:p>
    <w:p w14:paraId="11CA4189" w14:textId="77777777" w:rsidR="00261539" w:rsidRPr="00943F99" w:rsidRDefault="00261539" w:rsidP="00261539">
      <w:pPr>
        <w:numPr>
          <w:ilvl w:val="0"/>
          <w:numId w:val="13"/>
        </w:numPr>
        <w:autoSpaceDE w:val="0"/>
        <w:autoSpaceDN w:val="0"/>
        <w:adjustRightInd w:val="0"/>
        <w:spacing w:after="0" w:line="240" w:lineRule="auto"/>
        <w:rPr>
          <w:rFonts w:ascii="Verdana" w:hAnsi="Verdana" w:cs="CIDFont+F2"/>
          <w:color w:val="000000"/>
          <w:kern w:val="0"/>
          <w:sz w:val="18"/>
          <w:szCs w:val="18"/>
        </w:rPr>
      </w:pPr>
      <w:r w:rsidRPr="00943F99">
        <w:rPr>
          <w:rFonts w:ascii="Verdana" w:hAnsi="Verdana" w:cs="CIDFont+F2"/>
          <w:color w:val="000000"/>
          <w:kern w:val="0"/>
          <w:sz w:val="18"/>
          <w:szCs w:val="18"/>
        </w:rPr>
        <w:t>Verlagen kosten van onderhoud en beheer applicatielandschap.</w:t>
      </w:r>
    </w:p>
    <w:p w14:paraId="1740F29F" w14:textId="77777777" w:rsidR="00261539" w:rsidRPr="00943F99" w:rsidRDefault="00261539" w:rsidP="00261539">
      <w:pPr>
        <w:autoSpaceDE w:val="0"/>
        <w:autoSpaceDN w:val="0"/>
        <w:adjustRightInd w:val="0"/>
        <w:spacing w:after="0" w:line="240" w:lineRule="auto"/>
        <w:ind w:left="720"/>
        <w:rPr>
          <w:rFonts w:ascii="Verdana" w:hAnsi="Verdana" w:cs="CIDFont+F2"/>
          <w:color w:val="000000"/>
          <w:kern w:val="0"/>
          <w:sz w:val="18"/>
          <w:szCs w:val="18"/>
        </w:rPr>
      </w:pPr>
    </w:p>
    <w:p w14:paraId="31A88D09" w14:textId="77777777" w:rsidR="00261539" w:rsidRPr="004E48BC" w:rsidRDefault="00261539" w:rsidP="00261539">
      <w:pPr>
        <w:autoSpaceDE w:val="0"/>
        <w:autoSpaceDN w:val="0"/>
        <w:adjustRightInd w:val="0"/>
        <w:spacing w:after="0" w:line="240" w:lineRule="auto"/>
        <w:rPr>
          <w:rFonts w:ascii="Verdana" w:hAnsi="Verdana" w:cs="CIDFont+F2"/>
          <w:i/>
          <w:iCs/>
          <w:color w:val="000000"/>
          <w:kern w:val="0"/>
          <w:sz w:val="18"/>
          <w:szCs w:val="18"/>
        </w:rPr>
      </w:pPr>
      <w:r w:rsidRPr="004E48BC">
        <w:rPr>
          <w:rFonts w:ascii="Verdana" w:hAnsi="Verdana" w:cs="CIDFont+F2"/>
          <w:i/>
          <w:iCs/>
          <w:color w:val="000000"/>
          <w:kern w:val="0"/>
          <w:sz w:val="18"/>
          <w:szCs w:val="18"/>
        </w:rPr>
        <w:t>Dit doen we door:</w:t>
      </w:r>
    </w:p>
    <w:p w14:paraId="2A3772DB" w14:textId="77777777" w:rsidR="00261539" w:rsidRPr="00943F99" w:rsidRDefault="00261539" w:rsidP="00261539">
      <w:pPr>
        <w:numPr>
          <w:ilvl w:val="0"/>
          <w:numId w:val="13"/>
        </w:numPr>
        <w:autoSpaceDE w:val="0"/>
        <w:autoSpaceDN w:val="0"/>
        <w:adjustRightInd w:val="0"/>
        <w:spacing w:after="0" w:line="240" w:lineRule="auto"/>
        <w:rPr>
          <w:rFonts w:ascii="Verdana" w:hAnsi="Verdana" w:cs="CIDFont+F2"/>
          <w:color w:val="000000"/>
          <w:kern w:val="0"/>
          <w:sz w:val="18"/>
          <w:szCs w:val="18"/>
        </w:rPr>
      </w:pPr>
      <w:r w:rsidRPr="00943F99">
        <w:rPr>
          <w:rFonts w:ascii="Verdana" w:hAnsi="Verdana" w:cs="CIDFont+F2"/>
          <w:color w:val="000000"/>
          <w:kern w:val="0"/>
          <w:sz w:val="18"/>
          <w:szCs w:val="18"/>
        </w:rPr>
        <w:t>Businesspartner te zijn voor generieke ketens</w:t>
      </w:r>
    </w:p>
    <w:p w14:paraId="2C3DF435" w14:textId="77777777" w:rsidR="00261539" w:rsidRPr="00943F99" w:rsidRDefault="00261539" w:rsidP="00261539">
      <w:pPr>
        <w:numPr>
          <w:ilvl w:val="0"/>
          <w:numId w:val="13"/>
        </w:numPr>
        <w:autoSpaceDE w:val="0"/>
        <w:autoSpaceDN w:val="0"/>
        <w:adjustRightInd w:val="0"/>
        <w:spacing w:after="0" w:line="240" w:lineRule="auto"/>
        <w:rPr>
          <w:rFonts w:ascii="Verdana" w:hAnsi="Verdana" w:cs="CIDFont+F2"/>
          <w:color w:val="000000"/>
          <w:kern w:val="0"/>
          <w:sz w:val="18"/>
          <w:szCs w:val="18"/>
        </w:rPr>
      </w:pPr>
      <w:r w:rsidRPr="00943F99">
        <w:rPr>
          <w:rFonts w:ascii="Verdana" w:hAnsi="Verdana" w:cs="CIDFont+F2"/>
          <w:color w:val="000000"/>
          <w:kern w:val="0"/>
          <w:sz w:val="18"/>
          <w:szCs w:val="18"/>
        </w:rPr>
        <w:t xml:space="preserve">Toonaangevend te zijn op het gebied van het leveren van generieke voorzieningen die wij zelf ontwikkelen </w:t>
      </w:r>
      <w:r w:rsidRPr="00943F99">
        <w:rPr>
          <w:rFonts w:ascii="Verdana" w:hAnsi="Verdana" w:cs="CIDFont+F2"/>
          <w:color w:val="000000"/>
          <w:kern w:val="0"/>
          <w:sz w:val="18"/>
          <w:szCs w:val="18"/>
        </w:rPr>
        <w:br/>
        <w:t>of betrekken uit de markt</w:t>
      </w:r>
    </w:p>
    <w:p w14:paraId="5FCE5504" w14:textId="77777777" w:rsidR="00261539" w:rsidRPr="00943F99" w:rsidRDefault="00261539" w:rsidP="00261539">
      <w:pPr>
        <w:numPr>
          <w:ilvl w:val="0"/>
          <w:numId w:val="13"/>
        </w:numPr>
        <w:autoSpaceDE w:val="0"/>
        <w:autoSpaceDN w:val="0"/>
        <w:adjustRightInd w:val="0"/>
        <w:spacing w:after="0" w:line="240" w:lineRule="auto"/>
        <w:rPr>
          <w:rFonts w:ascii="Verdana" w:hAnsi="Verdana" w:cs="CIDFont+F2"/>
          <w:color w:val="000000"/>
          <w:kern w:val="0"/>
          <w:sz w:val="18"/>
          <w:szCs w:val="18"/>
        </w:rPr>
      </w:pPr>
      <w:r w:rsidRPr="00943F99">
        <w:rPr>
          <w:rFonts w:ascii="Verdana" w:hAnsi="Verdana" w:cs="CIDFont+F2"/>
          <w:color w:val="000000"/>
          <w:kern w:val="0"/>
          <w:sz w:val="18"/>
          <w:szCs w:val="18"/>
        </w:rPr>
        <w:t>Inzetten van generieke voorzieningen conform de domeinarchitectuur.</w:t>
      </w:r>
    </w:p>
    <w:p w14:paraId="09A06A66" w14:textId="77777777" w:rsidR="00261539" w:rsidRPr="00943F99" w:rsidRDefault="00261539" w:rsidP="00261539">
      <w:pPr>
        <w:autoSpaceDE w:val="0"/>
        <w:autoSpaceDN w:val="0"/>
        <w:adjustRightInd w:val="0"/>
        <w:spacing w:after="0" w:line="240" w:lineRule="auto"/>
        <w:ind w:left="720"/>
        <w:rPr>
          <w:rFonts w:ascii="Verdana" w:hAnsi="Verdana" w:cs="CIDFont+F2"/>
          <w:color w:val="000000"/>
          <w:kern w:val="0"/>
          <w:sz w:val="18"/>
          <w:szCs w:val="18"/>
        </w:rPr>
      </w:pPr>
    </w:p>
    <w:p w14:paraId="6A1E8CC4"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2"/>
          <w:b/>
          <w:bCs/>
          <w:color w:val="000000"/>
          <w:kern w:val="0"/>
          <w:sz w:val="18"/>
          <w:szCs w:val="18"/>
        </w:rPr>
        <w:t>Data Center Services (DCS)</w:t>
      </w:r>
      <w:r w:rsidRPr="00943F99">
        <w:rPr>
          <w:rFonts w:ascii="Verdana" w:hAnsi="Verdana" w:cs="CIDFont+F2"/>
          <w:color w:val="000000"/>
          <w:kern w:val="0"/>
          <w:sz w:val="18"/>
          <w:szCs w:val="18"/>
        </w:rPr>
        <w:t xml:space="preserve"> </w:t>
      </w:r>
      <w:r w:rsidRPr="00943F99">
        <w:rPr>
          <w:rFonts w:ascii="Verdana" w:hAnsi="Verdana" w:cs="CIDFont+F1"/>
          <w:color w:val="000000"/>
          <w:kern w:val="0"/>
          <w:sz w:val="18"/>
          <w:szCs w:val="18"/>
        </w:rPr>
        <w:t xml:space="preserve">is een onderdeel van Informatievoorziening (IV). </w:t>
      </w:r>
    </w:p>
    <w:p w14:paraId="310B2082"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Binnen DCS werken 1000 medewerkers hard om de continuïteit van de BV Nederland te borgen.</w:t>
      </w:r>
    </w:p>
    <w:p w14:paraId="12EAE4E2"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Wij:</w:t>
      </w:r>
    </w:p>
    <w:p w14:paraId="585B7AC8" w14:textId="77777777" w:rsidR="00261539" w:rsidRPr="00943F99" w:rsidRDefault="00261539" w:rsidP="00261539">
      <w:pPr>
        <w:numPr>
          <w:ilvl w:val="0"/>
          <w:numId w:val="1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Leveren van diensten aan afnemers binnen en buiten de Belastingdienst</w:t>
      </w:r>
    </w:p>
    <w:p w14:paraId="48822BD7" w14:textId="77777777" w:rsidR="00261539" w:rsidRPr="00943F99" w:rsidRDefault="00261539" w:rsidP="00261539">
      <w:pPr>
        <w:numPr>
          <w:ilvl w:val="0"/>
          <w:numId w:val="1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Ontwikkelen en leveren van ICT-systemen voor de Belastingdienst, Toeslagen en Douane</w:t>
      </w:r>
    </w:p>
    <w:p w14:paraId="44D8A122" w14:textId="77777777" w:rsidR="00261539" w:rsidRDefault="00261539" w:rsidP="00261539">
      <w:pPr>
        <w:numPr>
          <w:ilvl w:val="0"/>
          <w:numId w:val="1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lastRenderedPageBreak/>
        <w:t>Borgen dat de ICT-systemen 24/7 beschikbaar zijn</w:t>
      </w:r>
    </w:p>
    <w:p w14:paraId="45AA80E0" w14:textId="77777777" w:rsidR="00261539" w:rsidRPr="00943F99" w:rsidRDefault="00261539" w:rsidP="00261539">
      <w:pPr>
        <w:autoSpaceDE w:val="0"/>
        <w:autoSpaceDN w:val="0"/>
        <w:adjustRightInd w:val="0"/>
        <w:spacing w:after="0" w:line="240" w:lineRule="auto"/>
        <w:ind w:left="720"/>
        <w:rPr>
          <w:rFonts w:ascii="Verdana" w:hAnsi="Verdana" w:cs="CIDFont+F1"/>
          <w:color w:val="000000"/>
          <w:kern w:val="0"/>
          <w:sz w:val="18"/>
          <w:szCs w:val="18"/>
        </w:rPr>
      </w:pPr>
    </w:p>
    <w:p w14:paraId="391EDDF4"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 xml:space="preserve">Dit doen we door: </w:t>
      </w:r>
    </w:p>
    <w:p w14:paraId="7035A58A" w14:textId="77777777" w:rsidR="00261539" w:rsidRPr="00943F99" w:rsidRDefault="00261539" w:rsidP="00261539">
      <w:pPr>
        <w:numPr>
          <w:ilvl w:val="0"/>
          <w:numId w:val="15"/>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ICT-dienstverlening op het gebied van infrastructuur, hosting en operatie</w:t>
      </w:r>
    </w:p>
    <w:p w14:paraId="551C9F69" w14:textId="77777777" w:rsidR="00261539" w:rsidRPr="00943F99" w:rsidRDefault="00261539" w:rsidP="00261539">
      <w:pPr>
        <w:numPr>
          <w:ilvl w:val="0"/>
          <w:numId w:val="15"/>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Doorvoeren van onderhoudsupdates en beveiligingsupgrades</w:t>
      </w:r>
    </w:p>
    <w:p w14:paraId="461C57C9" w14:textId="77777777" w:rsidR="00261539" w:rsidRPr="00943F99" w:rsidRDefault="00261539" w:rsidP="00261539">
      <w:pPr>
        <w:numPr>
          <w:ilvl w:val="0"/>
          <w:numId w:val="15"/>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Leveren van securitydiensten</w:t>
      </w:r>
    </w:p>
    <w:p w14:paraId="48608F4A" w14:textId="77777777" w:rsidR="00261539" w:rsidRPr="00943F99" w:rsidRDefault="00261539" w:rsidP="00261539">
      <w:pPr>
        <w:numPr>
          <w:ilvl w:val="0"/>
          <w:numId w:val="15"/>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Leveren van diensten aan het Rijk als 1 van de 4 </w:t>
      </w:r>
      <w:proofErr w:type="spellStart"/>
      <w:r w:rsidRPr="00943F99">
        <w:rPr>
          <w:rFonts w:ascii="Verdana" w:hAnsi="Verdana" w:cs="CIDFont+F1"/>
          <w:color w:val="000000"/>
          <w:kern w:val="0"/>
          <w:sz w:val="18"/>
          <w:szCs w:val="18"/>
        </w:rPr>
        <w:t>Overheidsdatacentra</w:t>
      </w:r>
      <w:proofErr w:type="spellEnd"/>
    </w:p>
    <w:p w14:paraId="3B65D87C" w14:textId="77777777" w:rsidR="00261539" w:rsidRPr="00943F99" w:rsidRDefault="00261539" w:rsidP="00261539">
      <w:pPr>
        <w:numPr>
          <w:ilvl w:val="0"/>
          <w:numId w:val="15"/>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Ontwikkelen van nieuwe functionaliteiten of nieuwe softwareversies</w:t>
      </w:r>
    </w:p>
    <w:p w14:paraId="18B8E288"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2"/>
          <w:b/>
          <w:bCs/>
          <w:color w:val="000000"/>
          <w:kern w:val="0"/>
          <w:sz w:val="18"/>
          <w:szCs w:val="18"/>
        </w:rPr>
        <w:t>Bureau Directeursondersteuning (BDO)</w:t>
      </w:r>
      <w:r w:rsidRPr="00943F99">
        <w:rPr>
          <w:rFonts w:ascii="Verdana" w:hAnsi="Verdana" w:cs="CIDFont+F2"/>
          <w:color w:val="000000"/>
          <w:kern w:val="0"/>
          <w:sz w:val="18"/>
          <w:szCs w:val="18"/>
        </w:rPr>
        <w:t xml:space="preserve"> </w:t>
      </w:r>
      <w:r w:rsidRPr="00943F99">
        <w:rPr>
          <w:rFonts w:ascii="Verdana" w:hAnsi="Verdana" w:cs="CIDFont+F1"/>
          <w:color w:val="000000"/>
          <w:kern w:val="0"/>
          <w:sz w:val="18"/>
          <w:szCs w:val="18"/>
        </w:rPr>
        <w:t xml:space="preserve">is een onderdeel van Informatievoorziening (IV). </w:t>
      </w:r>
    </w:p>
    <w:p w14:paraId="07D737CD"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 xml:space="preserve">Team BDO is gericht op de hoofdopdracht voor IV om te komen tot een organisatie die beter, goedkoper en in control is. </w:t>
      </w:r>
    </w:p>
    <w:p w14:paraId="66847662"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Wij:</w:t>
      </w:r>
    </w:p>
    <w:p w14:paraId="02BE6F50" w14:textId="77777777" w:rsidR="00261539" w:rsidRPr="00943F99" w:rsidRDefault="00261539" w:rsidP="00261539">
      <w:pPr>
        <w:numPr>
          <w:ilvl w:val="0"/>
          <w:numId w:val="16"/>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Ondersteunen bestuurlijk de algemeen directeur IV en, waar taken zijn gedelegeerd, het managementteam IV</w:t>
      </w:r>
    </w:p>
    <w:p w14:paraId="5EC0FE24"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943F99">
        <w:rPr>
          <w:rFonts w:ascii="Verdana" w:hAnsi="Verdana" w:cs="CIDFont+F1"/>
          <w:b/>
          <w:bCs/>
          <w:color w:val="000000"/>
          <w:kern w:val="0"/>
          <w:sz w:val="18"/>
          <w:szCs w:val="18"/>
        </w:rPr>
        <w:br/>
      </w:r>
      <w:r w:rsidRPr="004E48BC">
        <w:rPr>
          <w:rFonts w:ascii="Verdana" w:hAnsi="Verdana" w:cs="CIDFont+F1"/>
          <w:i/>
          <w:iCs/>
          <w:color w:val="000000"/>
          <w:kern w:val="0"/>
          <w:sz w:val="18"/>
          <w:szCs w:val="18"/>
        </w:rPr>
        <w:t xml:space="preserve">Dit doen we door: </w:t>
      </w:r>
    </w:p>
    <w:p w14:paraId="2CE2A01F"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Secretariële managementondersteuning</w:t>
      </w:r>
    </w:p>
    <w:p w14:paraId="0D25851B"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Maken annotaties en coördineren IV stukkenstroom</w:t>
      </w:r>
    </w:p>
    <w:p w14:paraId="737006FE"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Adviseren management</w:t>
      </w:r>
    </w:p>
    <w:p w14:paraId="2BC9223B"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Coördineren van de vraagarticulatie richting overige directies Belastingdienst</w:t>
      </w:r>
    </w:p>
    <w:p w14:paraId="5E32F0E5"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Afhandelen Wet open overheid (WOO)-verzoeken, Persvragen, Invoerings-en </w:t>
      </w:r>
      <w:r w:rsidRPr="00943F99">
        <w:rPr>
          <w:rFonts w:ascii="Verdana" w:hAnsi="Verdana" w:cs="CIDFont+F1"/>
          <w:color w:val="000000"/>
          <w:kern w:val="0"/>
          <w:sz w:val="18"/>
          <w:szCs w:val="18"/>
        </w:rPr>
        <w:br/>
        <w:t>Uitvoeringstoetsen</w:t>
      </w:r>
    </w:p>
    <w:p w14:paraId="63507B9F"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Uitvoeren strategische IV brede projecten en programma’s</w:t>
      </w:r>
    </w:p>
    <w:p w14:paraId="21A37B53" w14:textId="77777777" w:rsidR="00261539" w:rsidRPr="00943F99" w:rsidRDefault="00261539" w:rsidP="00261539">
      <w:pPr>
        <w:numPr>
          <w:ilvl w:val="0"/>
          <w:numId w:val="17"/>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Verzorgen interne IV communicatie </w:t>
      </w:r>
    </w:p>
    <w:p w14:paraId="17BEDC99"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71DCCDBD"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2"/>
          <w:b/>
          <w:bCs/>
          <w:color w:val="000000"/>
          <w:kern w:val="0"/>
          <w:sz w:val="18"/>
          <w:szCs w:val="18"/>
        </w:rPr>
        <w:t>Interne Beheersing (</w:t>
      </w:r>
      <w:proofErr w:type="spellStart"/>
      <w:r w:rsidRPr="00943F99">
        <w:rPr>
          <w:rFonts w:ascii="Verdana" w:hAnsi="Verdana" w:cs="CIDFont+F2"/>
          <w:b/>
          <w:bCs/>
          <w:color w:val="000000"/>
          <w:kern w:val="0"/>
          <w:sz w:val="18"/>
          <w:szCs w:val="18"/>
        </w:rPr>
        <w:t>InB</w:t>
      </w:r>
      <w:proofErr w:type="spellEnd"/>
      <w:r w:rsidRPr="00943F99">
        <w:rPr>
          <w:rFonts w:ascii="Verdana" w:hAnsi="Verdana" w:cs="CIDFont+F2"/>
          <w:b/>
          <w:bCs/>
          <w:color w:val="000000"/>
          <w:kern w:val="0"/>
          <w:sz w:val="18"/>
          <w:szCs w:val="18"/>
        </w:rPr>
        <w:t>)</w:t>
      </w:r>
      <w:r w:rsidRPr="00943F99">
        <w:rPr>
          <w:rFonts w:ascii="Verdana" w:hAnsi="Verdana" w:cs="CIDFont+F2"/>
          <w:color w:val="000000"/>
          <w:kern w:val="0"/>
          <w:sz w:val="18"/>
          <w:szCs w:val="18"/>
        </w:rPr>
        <w:t xml:space="preserve"> </w:t>
      </w:r>
      <w:r w:rsidRPr="00943F99">
        <w:rPr>
          <w:rFonts w:ascii="Verdana" w:hAnsi="Verdana" w:cs="CIDFont+F1"/>
          <w:color w:val="000000"/>
          <w:kern w:val="0"/>
          <w:sz w:val="18"/>
          <w:szCs w:val="18"/>
        </w:rPr>
        <w:t>helpt Informatievoorziening (IV) om in control te komen en te blijven.</w:t>
      </w:r>
    </w:p>
    <w:p w14:paraId="3ECDCBB7" w14:textId="77777777" w:rsidR="00261539" w:rsidRPr="00943F99" w:rsidRDefault="00261539" w:rsidP="00261539">
      <w:pPr>
        <w:autoSpaceDE w:val="0"/>
        <w:autoSpaceDN w:val="0"/>
        <w:adjustRightInd w:val="0"/>
        <w:spacing w:after="0" w:line="240" w:lineRule="auto"/>
        <w:jc w:val="both"/>
        <w:rPr>
          <w:rFonts w:ascii="Verdana" w:hAnsi="Verdana" w:cs="CIDFont+F1"/>
          <w:color w:val="000000"/>
          <w:kern w:val="0"/>
          <w:sz w:val="18"/>
          <w:szCs w:val="18"/>
        </w:rPr>
      </w:pPr>
      <w:r w:rsidRPr="00943F99">
        <w:rPr>
          <w:rFonts w:ascii="Verdana" w:hAnsi="Verdana" w:cs="CIDFont+F1"/>
          <w:color w:val="000000"/>
          <w:kern w:val="0"/>
          <w:sz w:val="18"/>
          <w:szCs w:val="18"/>
        </w:rPr>
        <w:t xml:space="preserve">Wij zijn het geweten van de directie IV, dat gevraagd en ongevraagd onderzoek doet naar, rapporteert en adviseert over de mate van interne beheersing. </w:t>
      </w:r>
    </w:p>
    <w:p w14:paraId="780CEF4A"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Wij:</w:t>
      </w:r>
    </w:p>
    <w:p w14:paraId="2344D27C" w14:textId="77777777" w:rsidR="00261539" w:rsidRPr="00943F99" w:rsidRDefault="00261539" w:rsidP="00261539">
      <w:pPr>
        <w:numPr>
          <w:ilvl w:val="0"/>
          <w:numId w:val="18"/>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Dragen er aan bij dat de directie IV in control is en blijft</w:t>
      </w:r>
    </w:p>
    <w:p w14:paraId="224BA867"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943F99">
        <w:rPr>
          <w:rFonts w:ascii="Verdana" w:hAnsi="Verdana" w:cs="CIDFont+F1"/>
          <w:b/>
          <w:bCs/>
          <w:color w:val="000000"/>
          <w:kern w:val="0"/>
          <w:sz w:val="18"/>
          <w:szCs w:val="18"/>
        </w:rPr>
        <w:br/>
      </w:r>
      <w:r w:rsidRPr="004E48BC">
        <w:rPr>
          <w:rFonts w:ascii="Verdana" w:hAnsi="Verdana" w:cs="CIDFont+F1"/>
          <w:i/>
          <w:iCs/>
          <w:color w:val="000000"/>
          <w:kern w:val="0"/>
          <w:sz w:val="18"/>
          <w:szCs w:val="18"/>
        </w:rPr>
        <w:t xml:space="preserve">Dit doen we door: </w:t>
      </w:r>
    </w:p>
    <w:p w14:paraId="4B884A97" w14:textId="77777777" w:rsidR="00261539" w:rsidRPr="00943F99" w:rsidRDefault="00261539" w:rsidP="00261539">
      <w:pPr>
        <w:numPr>
          <w:ilvl w:val="0"/>
          <w:numId w:val="19"/>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Geven van advies over de mate waarin IV in control is aangaande </w:t>
      </w:r>
      <w:proofErr w:type="spellStart"/>
      <w:r w:rsidRPr="00943F99">
        <w:rPr>
          <w:rFonts w:ascii="Verdana" w:hAnsi="Verdana" w:cs="CIDFont+F1"/>
          <w:color w:val="000000"/>
          <w:kern w:val="0"/>
          <w:sz w:val="18"/>
          <w:szCs w:val="18"/>
        </w:rPr>
        <w:t>governance</w:t>
      </w:r>
      <w:proofErr w:type="spellEnd"/>
      <w:r w:rsidRPr="00943F99">
        <w:rPr>
          <w:rFonts w:ascii="Verdana" w:hAnsi="Verdana" w:cs="CIDFont+F1"/>
          <w:color w:val="000000"/>
          <w:kern w:val="0"/>
          <w:sz w:val="18"/>
          <w:szCs w:val="18"/>
        </w:rPr>
        <w:t xml:space="preserve"> en </w:t>
      </w:r>
      <w:proofErr w:type="spellStart"/>
      <w:r w:rsidRPr="00943F99">
        <w:rPr>
          <w:rFonts w:ascii="Verdana" w:hAnsi="Verdana" w:cs="CIDFont+F1"/>
          <w:color w:val="000000"/>
          <w:kern w:val="0"/>
          <w:sz w:val="18"/>
          <w:szCs w:val="18"/>
        </w:rPr>
        <w:t>compliancy</w:t>
      </w:r>
      <w:proofErr w:type="spellEnd"/>
    </w:p>
    <w:p w14:paraId="46A24E29" w14:textId="77777777" w:rsidR="00261539" w:rsidRPr="00943F99" w:rsidRDefault="00261539" w:rsidP="00261539">
      <w:pPr>
        <w:numPr>
          <w:ilvl w:val="0"/>
          <w:numId w:val="19"/>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Verhogen van de IV-dienstverlening kwaliteit middels advies en ondersteuning</w:t>
      </w:r>
    </w:p>
    <w:p w14:paraId="5B9D436C" w14:textId="77777777" w:rsidR="00261539" w:rsidRPr="00943F99" w:rsidRDefault="00261539" w:rsidP="00261539">
      <w:pPr>
        <w:numPr>
          <w:ilvl w:val="0"/>
          <w:numId w:val="19"/>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Uitvoeren van ‘Verbijzonderde Interne Controles’</w:t>
      </w:r>
    </w:p>
    <w:p w14:paraId="3B307FD8" w14:textId="77777777" w:rsidR="00261539" w:rsidRPr="00943F99" w:rsidRDefault="00261539" w:rsidP="00261539">
      <w:pPr>
        <w:numPr>
          <w:ilvl w:val="0"/>
          <w:numId w:val="19"/>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Bijdragen aan inrichting eenduidige werkwijzen en managementsystemen</w:t>
      </w:r>
    </w:p>
    <w:p w14:paraId="4EA553BD" w14:textId="77777777" w:rsidR="00261539" w:rsidRPr="00943F99" w:rsidRDefault="00261539" w:rsidP="00261539">
      <w:pPr>
        <w:numPr>
          <w:ilvl w:val="0"/>
          <w:numId w:val="19"/>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Faciliteren risicomanagement en risicogerichte aanpak voor uitvoeringsprocessen en wet &amp; regelgeving</w:t>
      </w:r>
    </w:p>
    <w:p w14:paraId="378A646F" w14:textId="77777777" w:rsidR="00261539" w:rsidRPr="00943F99" w:rsidRDefault="00261539" w:rsidP="00261539">
      <w:pPr>
        <w:numPr>
          <w:ilvl w:val="0"/>
          <w:numId w:val="19"/>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Inzichtelijk maken voortgang implementatie ‘In Control Framework’</w:t>
      </w:r>
    </w:p>
    <w:p w14:paraId="533BC9F1"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38FBAAED"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2"/>
          <w:b/>
          <w:bCs/>
          <w:color w:val="000000"/>
          <w:kern w:val="0"/>
          <w:sz w:val="18"/>
          <w:szCs w:val="18"/>
        </w:rPr>
        <w:t>Bedrijfsvoering IV (BVIV)</w:t>
      </w:r>
      <w:r w:rsidRPr="00943F99">
        <w:rPr>
          <w:rFonts w:ascii="Verdana" w:hAnsi="Verdana" w:cs="CIDFont+F2"/>
          <w:color w:val="000000"/>
          <w:kern w:val="0"/>
          <w:sz w:val="18"/>
          <w:szCs w:val="18"/>
        </w:rPr>
        <w:t xml:space="preserve"> </w:t>
      </w:r>
      <w:r w:rsidRPr="00943F99">
        <w:rPr>
          <w:rFonts w:ascii="Verdana" w:hAnsi="Verdana" w:cs="CIDFont+F1"/>
          <w:color w:val="000000"/>
          <w:kern w:val="0"/>
          <w:sz w:val="18"/>
          <w:szCs w:val="18"/>
        </w:rPr>
        <w:t>is onderdeel van Informatievoorziening (IV).</w:t>
      </w:r>
    </w:p>
    <w:p w14:paraId="29D91B98"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Ruim 160 betrokken medewerkers maken de integrale (</w:t>
      </w:r>
      <w:proofErr w:type="spellStart"/>
      <w:r w:rsidRPr="00943F99">
        <w:rPr>
          <w:rFonts w:ascii="Verdana" w:hAnsi="Verdana" w:cs="CIDFont+F1"/>
          <w:color w:val="000000"/>
          <w:kern w:val="0"/>
          <w:sz w:val="18"/>
          <w:szCs w:val="18"/>
        </w:rPr>
        <w:t>be</w:t>
      </w:r>
      <w:proofErr w:type="spellEnd"/>
      <w:r w:rsidRPr="00943F99">
        <w:rPr>
          <w:rFonts w:ascii="Verdana" w:hAnsi="Verdana" w:cs="CIDFont+F1"/>
          <w:color w:val="000000"/>
          <w:kern w:val="0"/>
          <w:sz w:val="18"/>
          <w:szCs w:val="18"/>
        </w:rPr>
        <w:t>)sturing en verantwoording van IV mogelijk.</w:t>
      </w:r>
    </w:p>
    <w:p w14:paraId="0904535D"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Wij:</w:t>
      </w:r>
    </w:p>
    <w:p w14:paraId="05FED2A8" w14:textId="77777777" w:rsidR="00261539" w:rsidRPr="00943F99" w:rsidRDefault="00261539" w:rsidP="00261539">
      <w:pPr>
        <w:numPr>
          <w:ilvl w:val="0"/>
          <w:numId w:val="20"/>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Dragen zorg voor onafhankelijke, integrale en uniforme besturings- en beheersingsaspecten</w:t>
      </w:r>
    </w:p>
    <w:p w14:paraId="1BE42F88"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1C00263C"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Dit doen we door het uitvoeren van:</w:t>
      </w:r>
    </w:p>
    <w:p w14:paraId="4CC79D9E" w14:textId="77777777" w:rsidR="00261539" w:rsidRPr="00943F99" w:rsidRDefault="00261539" w:rsidP="00261539">
      <w:pPr>
        <w:numPr>
          <w:ilvl w:val="0"/>
          <w:numId w:val="2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HR en inhuurmanagement</w:t>
      </w:r>
    </w:p>
    <w:p w14:paraId="20F69DBA" w14:textId="77777777" w:rsidR="00261539" w:rsidRPr="00943F99" w:rsidRDefault="00261539" w:rsidP="00261539">
      <w:pPr>
        <w:numPr>
          <w:ilvl w:val="0"/>
          <w:numId w:val="2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Facilitair en huisvesting </w:t>
      </w:r>
    </w:p>
    <w:p w14:paraId="300DAE8E" w14:textId="77777777" w:rsidR="00261539" w:rsidRPr="00943F99" w:rsidRDefault="00261539" w:rsidP="00261539">
      <w:pPr>
        <w:numPr>
          <w:ilvl w:val="0"/>
          <w:numId w:val="2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Eerstelijns control</w:t>
      </w:r>
    </w:p>
    <w:p w14:paraId="17EE4A17" w14:textId="77777777" w:rsidR="00261539" w:rsidRPr="00943F99" w:rsidRDefault="00261539" w:rsidP="00261539">
      <w:pPr>
        <w:numPr>
          <w:ilvl w:val="0"/>
          <w:numId w:val="2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Administratieve organisatie, interne beheersing en risicomanagement</w:t>
      </w:r>
    </w:p>
    <w:p w14:paraId="2B9D194B" w14:textId="77777777" w:rsidR="00261539" w:rsidRPr="00943F99" w:rsidRDefault="00261539" w:rsidP="00261539">
      <w:pPr>
        <w:numPr>
          <w:ilvl w:val="0"/>
          <w:numId w:val="2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Financieel- en portfoliomanagement en productiviteit </w:t>
      </w:r>
    </w:p>
    <w:p w14:paraId="44E009EB" w14:textId="77777777" w:rsidR="00261539" w:rsidRPr="00943F99" w:rsidRDefault="00261539" w:rsidP="00261539">
      <w:pPr>
        <w:numPr>
          <w:ilvl w:val="0"/>
          <w:numId w:val="21"/>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Planning en control</w:t>
      </w:r>
    </w:p>
    <w:p w14:paraId="4F60CA01"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p>
    <w:p w14:paraId="4F326B91"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2"/>
          <w:b/>
          <w:bCs/>
          <w:color w:val="000000"/>
          <w:kern w:val="0"/>
          <w:sz w:val="18"/>
          <w:szCs w:val="18"/>
        </w:rPr>
        <w:lastRenderedPageBreak/>
        <w:t>CTO Office (CTOO)</w:t>
      </w:r>
      <w:r w:rsidRPr="00943F99">
        <w:rPr>
          <w:rFonts w:ascii="Verdana" w:hAnsi="Verdana" w:cs="CIDFont+F2"/>
          <w:color w:val="000000"/>
          <w:kern w:val="0"/>
          <w:sz w:val="18"/>
          <w:szCs w:val="18"/>
        </w:rPr>
        <w:t xml:space="preserve"> </w:t>
      </w:r>
      <w:r w:rsidRPr="00943F99">
        <w:rPr>
          <w:rFonts w:ascii="Verdana" w:hAnsi="Verdana" w:cs="CIDFont+F1"/>
          <w:color w:val="000000"/>
          <w:kern w:val="0"/>
          <w:sz w:val="18"/>
          <w:szCs w:val="18"/>
        </w:rPr>
        <w:t>Belastingdienst is een onderdeel van Informatievoorziening.</w:t>
      </w:r>
    </w:p>
    <w:p w14:paraId="5C558665"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Ruim 120 experts zien elke dag toe op een optimale en effectieve inzet van technologie.</w:t>
      </w:r>
    </w:p>
    <w:p w14:paraId="5811C009"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Wij:</w:t>
      </w:r>
    </w:p>
    <w:p w14:paraId="3C00EFF6" w14:textId="77777777" w:rsidR="00261539" w:rsidRPr="00943F99" w:rsidRDefault="00261539" w:rsidP="00261539">
      <w:pPr>
        <w:numPr>
          <w:ilvl w:val="0"/>
          <w:numId w:val="22"/>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Ontwikkelen, toepassen en verbeteren technologie binnen de Belastingdienst, Toeslagen en Douane</w:t>
      </w:r>
    </w:p>
    <w:p w14:paraId="0B029047" w14:textId="77777777" w:rsidR="00261539" w:rsidRPr="00943F99" w:rsidRDefault="00261539" w:rsidP="00261539">
      <w:pPr>
        <w:tabs>
          <w:tab w:val="num" w:pos="864"/>
        </w:tabs>
        <w:spacing w:after="0" w:line="240" w:lineRule="atLeast"/>
        <w:jc w:val="both"/>
        <w:rPr>
          <w:rFonts w:ascii="Verdana" w:hAnsi="Verdana" w:cs="CIDFont+F1"/>
          <w:color w:val="000000"/>
          <w:kern w:val="0"/>
          <w:sz w:val="18"/>
          <w:szCs w:val="18"/>
        </w:rPr>
      </w:pPr>
    </w:p>
    <w:p w14:paraId="7C65BA72" w14:textId="77777777" w:rsidR="00261539" w:rsidRPr="004E48BC" w:rsidRDefault="00261539" w:rsidP="00261539">
      <w:pPr>
        <w:autoSpaceDE w:val="0"/>
        <w:autoSpaceDN w:val="0"/>
        <w:adjustRightInd w:val="0"/>
        <w:spacing w:after="0" w:line="240" w:lineRule="auto"/>
        <w:rPr>
          <w:rFonts w:ascii="Verdana" w:hAnsi="Verdana" w:cs="CIDFont+F1"/>
          <w:i/>
          <w:iCs/>
          <w:color w:val="000000"/>
          <w:kern w:val="0"/>
          <w:sz w:val="18"/>
          <w:szCs w:val="18"/>
        </w:rPr>
      </w:pPr>
      <w:r w:rsidRPr="004E48BC">
        <w:rPr>
          <w:rFonts w:ascii="Verdana" w:hAnsi="Verdana" w:cs="CIDFont+F1"/>
          <w:i/>
          <w:iCs/>
          <w:color w:val="000000"/>
          <w:kern w:val="0"/>
          <w:sz w:val="18"/>
          <w:szCs w:val="18"/>
        </w:rPr>
        <w:t>Dit doen we door:</w:t>
      </w:r>
    </w:p>
    <w:p w14:paraId="65AEB2A1" w14:textId="77777777" w:rsidR="00261539" w:rsidRPr="00943F99" w:rsidRDefault="00261539" w:rsidP="00261539">
      <w:pPr>
        <w:numPr>
          <w:ilvl w:val="0"/>
          <w:numId w:val="23"/>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Signaleren en beproeven van nieuwe en toekomstige technologie, werkwijzen en processen</w:t>
      </w:r>
    </w:p>
    <w:p w14:paraId="7A07B735" w14:textId="77777777" w:rsidR="00261539" w:rsidRPr="00943F99" w:rsidRDefault="00261539" w:rsidP="00261539">
      <w:pPr>
        <w:numPr>
          <w:ilvl w:val="0"/>
          <w:numId w:val="23"/>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Inbrengen en toepassen van technologische kennis en kunde in de digitale business strategie</w:t>
      </w:r>
    </w:p>
    <w:p w14:paraId="150C5B9A" w14:textId="77777777" w:rsidR="00261539" w:rsidRPr="00943F99" w:rsidRDefault="00261539" w:rsidP="00261539">
      <w:pPr>
        <w:numPr>
          <w:ilvl w:val="0"/>
          <w:numId w:val="23"/>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Tijdig beschikbaar stellen van goede, werkbare en qua uitvoering  </w:t>
      </w:r>
      <w:r w:rsidRPr="00943F99">
        <w:rPr>
          <w:rFonts w:ascii="Verdana" w:hAnsi="Verdana" w:cs="CIDFont+F1"/>
          <w:color w:val="000000"/>
          <w:kern w:val="0"/>
          <w:sz w:val="18"/>
          <w:szCs w:val="18"/>
        </w:rPr>
        <w:br/>
        <w:t xml:space="preserve">marktconforme ICT middelen, oplossingen en diensten </w:t>
      </w:r>
    </w:p>
    <w:p w14:paraId="1622D36D" w14:textId="77777777" w:rsidR="00261539" w:rsidRPr="00943F99" w:rsidRDefault="00261539" w:rsidP="00261539">
      <w:pPr>
        <w:numPr>
          <w:ilvl w:val="0"/>
          <w:numId w:val="23"/>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Opstellen van de domeinarchitectuur IV (inclusief technologiekader)</w:t>
      </w:r>
    </w:p>
    <w:p w14:paraId="5115C414" w14:textId="77777777" w:rsidR="00261539" w:rsidRPr="00943F99" w:rsidRDefault="00261539" w:rsidP="00261539">
      <w:pPr>
        <w:numPr>
          <w:ilvl w:val="0"/>
          <w:numId w:val="23"/>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Borgen van de veiligheid, continuïteit en vertrouwelijkheid van</w:t>
      </w:r>
      <w:r w:rsidRPr="00943F99">
        <w:rPr>
          <w:rFonts w:ascii="Verdana" w:hAnsi="Verdana" w:cs="CIDFont+F1"/>
          <w:color w:val="000000"/>
          <w:kern w:val="0"/>
          <w:sz w:val="18"/>
          <w:szCs w:val="18"/>
        </w:rPr>
        <w:br/>
        <w:t>ICT middelen, oplossingen en diensten</w:t>
      </w:r>
    </w:p>
    <w:p w14:paraId="4B10180B" w14:textId="77777777" w:rsidR="00261539" w:rsidRDefault="00261539" w:rsidP="00261539">
      <w:pPr>
        <w:autoSpaceDE w:val="0"/>
        <w:autoSpaceDN w:val="0"/>
        <w:adjustRightInd w:val="0"/>
        <w:spacing w:after="0" w:line="240" w:lineRule="auto"/>
        <w:rPr>
          <w:rFonts w:ascii="Verdana" w:hAnsi="Verdana" w:cs="CIDFont+F2"/>
          <w:color w:val="365F92"/>
          <w:kern w:val="0"/>
          <w:sz w:val="18"/>
          <w:szCs w:val="18"/>
        </w:rPr>
      </w:pPr>
    </w:p>
    <w:p w14:paraId="43774399" w14:textId="77777777" w:rsidR="00261539" w:rsidRPr="00943F99" w:rsidRDefault="00261539" w:rsidP="00261539">
      <w:pPr>
        <w:autoSpaceDE w:val="0"/>
        <w:autoSpaceDN w:val="0"/>
        <w:adjustRightInd w:val="0"/>
        <w:spacing w:after="0" w:line="240" w:lineRule="auto"/>
        <w:rPr>
          <w:rFonts w:ascii="Verdana" w:hAnsi="Verdana" w:cs="CIDFont+F2"/>
          <w:color w:val="365F92"/>
          <w:kern w:val="0"/>
          <w:sz w:val="18"/>
          <w:szCs w:val="18"/>
        </w:rPr>
      </w:pPr>
    </w:p>
    <w:p w14:paraId="51692A1C" w14:textId="77777777" w:rsidR="00261539" w:rsidRPr="00943F99" w:rsidRDefault="00261539" w:rsidP="00261539">
      <w:pPr>
        <w:autoSpaceDE w:val="0"/>
        <w:autoSpaceDN w:val="0"/>
        <w:adjustRightInd w:val="0"/>
        <w:spacing w:after="0" w:line="240" w:lineRule="auto"/>
        <w:rPr>
          <w:rFonts w:ascii="Verdana" w:hAnsi="Verdana" w:cs="CIDFont+F1"/>
          <w:b/>
          <w:bCs/>
          <w:color w:val="000000"/>
          <w:kern w:val="0"/>
          <w:sz w:val="18"/>
          <w:szCs w:val="18"/>
        </w:rPr>
      </w:pPr>
      <w:r w:rsidRPr="00943F99">
        <w:rPr>
          <w:rFonts w:ascii="Verdana" w:hAnsi="Verdana" w:cs="CIDFont+F1"/>
          <w:b/>
          <w:bCs/>
          <w:color w:val="000000"/>
          <w:kern w:val="0"/>
          <w:sz w:val="18"/>
          <w:szCs w:val="18"/>
        </w:rPr>
        <w:t>ICT-landschap</w:t>
      </w:r>
    </w:p>
    <w:p w14:paraId="4A8152BB" w14:textId="77777777" w:rsidR="00261539" w:rsidRPr="00943F99" w:rsidRDefault="00261539" w:rsidP="00261539">
      <w:p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De IV van de Belastingdienst: IV-landschap in cijfers:</w:t>
      </w:r>
    </w:p>
    <w:p w14:paraId="5E4FB29D"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Ongeveer 400 diensten aan burgers en bedrijven + ongeveer 150 onderlinge diensten</w:t>
      </w:r>
    </w:p>
    <w:p w14:paraId="32841358"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Rond 900 applicaties ontwikkeld door de Belastingdienst</w:t>
      </w:r>
    </w:p>
    <w:p w14:paraId="0FE6D670"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Meer dan 30 miljoen regels code</w:t>
      </w:r>
    </w:p>
    <w:p w14:paraId="25BD3465"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8 ontwikkelplatforms (waarvan 4 strategisch)</w:t>
      </w:r>
    </w:p>
    <w:p w14:paraId="668FD8E3"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30 programmeertalen</w:t>
      </w:r>
    </w:p>
    <w:p w14:paraId="37806045"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200 Externe Service Leveranciers </w:t>
      </w:r>
    </w:p>
    <w:p w14:paraId="52FA0ECE"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36.000 laptops met Windows</w:t>
      </w:r>
    </w:p>
    <w:p w14:paraId="5E16E993"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eastAsia="CIDFont+F7" w:hAnsi="Verdana" w:cs="CIDFont+F7"/>
          <w:color w:val="000000"/>
          <w:kern w:val="0"/>
          <w:sz w:val="18"/>
          <w:szCs w:val="18"/>
        </w:rPr>
        <w:t xml:space="preserve"> </w:t>
      </w:r>
      <w:r w:rsidRPr="00943F99">
        <w:rPr>
          <w:rFonts w:ascii="Verdana" w:hAnsi="Verdana" w:cs="CIDFont+F1"/>
          <w:color w:val="000000"/>
          <w:kern w:val="0"/>
          <w:sz w:val="18"/>
          <w:szCs w:val="18"/>
        </w:rPr>
        <w:t xml:space="preserve">7.000 </w:t>
      </w:r>
      <w:proofErr w:type="spellStart"/>
      <w:r w:rsidRPr="00943F99">
        <w:rPr>
          <w:rFonts w:ascii="Verdana" w:hAnsi="Verdana" w:cs="CIDFont+F1"/>
          <w:color w:val="000000"/>
          <w:kern w:val="0"/>
          <w:sz w:val="18"/>
          <w:szCs w:val="18"/>
        </w:rPr>
        <w:t>iPads</w:t>
      </w:r>
      <w:proofErr w:type="spellEnd"/>
      <w:r w:rsidRPr="00943F99">
        <w:rPr>
          <w:rFonts w:ascii="Verdana" w:hAnsi="Verdana" w:cs="CIDFont+F1"/>
          <w:color w:val="000000"/>
          <w:kern w:val="0"/>
          <w:sz w:val="18"/>
          <w:szCs w:val="18"/>
        </w:rPr>
        <w:t xml:space="preserve"> en smartphones</w:t>
      </w:r>
    </w:p>
    <w:p w14:paraId="300B8618"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 xml:space="preserve">7,3 </w:t>
      </w:r>
      <w:proofErr w:type="spellStart"/>
      <w:r w:rsidRPr="00943F99">
        <w:rPr>
          <w:rFonts w:ascii="Verdana" w:hAnsi="Verdana" w:cs="CIDFont+F1"/>
          <w:color w:val="000000"/>
          <w:kern w:val="0"/>
          <w:sz w:val="18"/>
          <w:szCs w:val="18"/>
        </w:rPr>
        <w:t>petabyte</w:t>
      </w:r>
      <w:proofErr w:type="spellEnd"/>
      <w:r w:rsidRPr="00943F99">
        <w:rPr>
          <w:rFonts w:ascii="Verdana" w:hAnsi="Verdana" w:cs="CIDFont+F1"/>
          <w:color w:val="000000"/>
          <w:kern w:val="0"/>
          <w:sz w:val="18"/>
          <w:szCs w:val="18"/>
        </w:rPr>
        <w:t xml:space="preserve"> storage (15 nullen)</w:t>
      </w:r>
    </w:p>
    <w:p w14:paraId="45240A74"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eastAsia="CIDFont+F7" w:hAnsi="Verdana" w:cs="CIDFont+F7"/>
          <w:color w:val="000000"/>
          <w:kern w:val="0"/>
          <w:sz w:val="18"/>
          <w:szCs w:val="18"/>
        </w:rPr>
        <w:t xml:space="preserve"> </w:t>
      </w:r>
      <w:r w:rsidRPr="00943F99">
        <w:rPr>
          <w:rFonts w:ascii="Verdana" w:hAnsi="Verdana" w:cs="CIDFont+F1"/>
          <w:color w:val="000000"/>
          <w:kern w:val="0"/>
          <w:sz w:val="18"/>
          <w:szCs w:val="18"/>
        </w:rPr>
        <w:t>1,2 miljard Windows files</w:t>
      </w:r>
    </w:p>
    <w:p w14:paraId="12B1E5C6"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eastAsia="CIDFont+F7" w:hAnsi="Verdana" w:cs="CIDFont+F7"/>
          <w:color w:val="000000"/>
          <w:kern w:val="0"/>
          <w:sz w:val="18"/>
          <w:szCs w:val="18"/>
        </w:rPr>
        <w:t xml:space="preserve"> </w:t>
      </w:r>
      <w:r w:rsidRPr="00943F99">
        <w:rPr>
          <w:rFonts w:ascii="Verdana" w:hAnsi="Verdana" w:cs="CIDFont+F1"/>
          <w:color w:val="000000"/>
          <w:kern w:val="0"/>
          <w:sz w:val="18"/>
          <w:szCs w:val="18"/>
        </w:rPr>
        <w:t>Mainframes</w:t>
      </w:r>
    </w:p>
    <w:p w14:paraId="4DC8AA68"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2.000 virtuele Windows servers op 250 machines</w:t>
      </w:r>
    </w:p>
    <w:p w14:paraId="263E2A94"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eastAsia="CIDFont+F7" w:hAnsi="Verdana" w:cs="CIDFont+F7"/>
          <w:color w:val="000000"/>
          <w:kern w:val="0"/>
          <w:sz w:val="18"/>
          <w:szCs w:val="18"/>
        </w:rPr>
        <w:t xml:space="preserve"> </w:t>
      </w:r>
      <w:r w:rsidRPr="00943F99">
        <w:rPr>
          <w:rFonts w:ascii="Verdana" w:hAnsi="Verdana" w:cs="CIDFont+F1"/>
          <w:color w:val="000000"/>
          <w:kern w:val="0"/>
          <w:sz w:val="18"/>
          <w:szCs w:val="18"/>
        </w:rPr>
        <w:t>2.300 virtuele Unix servers op 176 machines</w:t>
      </w:r>
    </w:p>
    <w:p w14:paraId="39F43E97" w14:textId="77777777" w:rsidR="00261539" w:rsidRPr="00943F99" w:rsidRDefault="00261539" w:rsidP="00261539">
      <w:pPr>
        <w:pStyle w:val="Lijstalinea"/>
        <w:numPr>
          <w:ilvl w:val="0"/>
          <w:numId w:val="24"/>
        </w:numPr>
        <w:autoSpaceDE w:val="0"/>
        <w:autoSpaceDN w:val="0"/>
        <w:adjustRightInd w:val="0"/>
        <w:spacing w:after="0" w:line="240" w:lineRule="auto"/>
        <w:rPr>
          <w:rFonts w:ascii="Verdana" w:hAnsi="Verdana" w:cs="CIDFont+F1"/>
          <w:color w:val="000000"/>
          <w:kern w:val="0"/>
          <w:sz w:val="18"/>
          <w:szCs w:val="18"/>
        </w:rPr>
      </w:pPr>
      <w:r w:rsidRPr="00943F99">
        <w:rPr>
          <w:rFonts w:ascii="Verdana" w:hAnsi="Verdana" w:cs="CIDFont+F1"/>
          <w:color w:val="000000"/>
          <w:kern w:val="0"/>
          <w:sz w:val="18"/>
          <w:szCs w:val="18"/>
        </w:rPr>
        <w:t>Onderstaand een opsomming van de op dit moment beschikbare platforms/diensten</w:t>
      </w:r>
    </w:p>
    <w:p w14:paraId="6A1203FD" w14:textId="77777777" w:rsidR="00261539" w:rsidRPr="00943F99" w:rsidRDefault="00261539" w:rsidP="00261539">
      <w:pPr>
        <w:autoSpaceDE w:val="0"/>
        <w:autoSpaceDN w:val="0"/>
        <w:adjustRightInd w:val="0"/>
        <w:spacing w:after="0" w:line="240" w:lineRule="auto"/>
        <w:rPr>
          <w:rFonts w:ascii="Verdana" w:hAnsi="Verdana" w:cs="CIDFont+F2"/>
          <w:color w:val="000000"/>
          <w:kern w:val="0"/>
          <w:sz w:val="18"/>
          <w:szCs w:val="18"/>
        </w:rPr>
      </w:pPr>
    </w:p>
    <w:p w14:paraId="502FF8A5" w14:textId="77777777" w:rsidR="00261539" w:rsidRPr="00943F99" w:rsidRDefault="00261539" w:rsidP="00261539">
      <w:pPr>
        <w:autoSpaceDE w:val="0"/>
        <w:autoSpaceDN w:val="0"/>
        <w:adjustRightInd w:val="0"/>
        <w:spacing w:after="0" w:line="240" w:lineRule="auto"/>
        <w:rPr>
          <w:rFonts w:ascii="Verdana" w:hAnsi="Verdana"/>
          <w:sz w:val="18"/>
          <w:szCs w:val="18"/>
          <w:u w:val="single"/>
        </w:rPr>
      </w:pPr>
      <w:r w:rsidRPr="00943F99">
        <w:rPr>
          <w:rFonts w:ascii="Verdana" w:hAnsi="Verdana" w:cs="CIDFont+F1"/>
          <w:b/>
          <w:bCs/>
          <w:color w:val="000000"/>
          <w:kern w:val="0"/>
          <w:sz w:val="18"/>
          <w:szCs w:val="18"/>
        </w:rPr>
        <w:t>Hosting platformen</w:t>
      </w:r>
      <w:r w:rsidRPr="00943F99">
        <w:rPr>
          <w:rFonts w:ascii="Verdana" w:hAnsi="Verdana" w:cs="CIDFont+F1"/>
          <w:b/>
          <w:bCs/>
        </w:rPr>
        <w:footnoteReference w:id="2"/>
      </w:r>
      <w:r w:rsidRPr="00943F99">
        <w:rPr>
          <w:rFonts w:ascii="Verdana" w:hAnsi="Verdana" w:cs="CIDFont+F1"/>
          <w:b/>
          <w:bCs/>
          <w:color w:val="000000"/>
          <w:kern w:val="0"/>
          <w:sz w:val="18"/>
          <w:szCs w:val="18"/>
        </w:rPr>
        <w:t>:</w:t>
      </w:r>
      <w:r w:rsidRPr="00943F99">
        <w:rPr>
          <w:rFonts w:ascii="Verdana" w:hAnsi="Verdana" w:cs="CIDFont+F1"/>
          <w:b/>
          <w:bCs/>
          <w:color w:val="000000"/>
          <w:kern w:val="0"/>
          <w:sz w:val="18"/>
          <w:szCs w:val="18"/>
        </w:rPr>
        <w:br/>
      </w:r>
    </w:p>
    <w:tbl>
      <w:tblPr>
        <w:tblStyle w:val="Tabelraster"/>
        <w:tblW w:w="9703" w:type="dxa"/>
        <w:tblLook w:val="04A0" w:firstRow="1" w:lastRow="0" w:firstColumn="1" w:lastColumn="0" w:noHBand="0" w:noVBand="1"/>
      </w:tblPr>
      <w:tblGrid>
        <w:gridCol w:w="5073"/>
        <w:gridCol w:w="236"/>
        <w:gridCol w:w="4394"/>
      </w:tblGrid>
      <w:tr w:rsidR="00261539" w:rsidRPr="00943F99" w14:paraId="6518D1C0" w14:textId="77777777" w:rsidTr="00DD73D7">
        <w:tc>
          <w:tcPr>
            <w:tcW w:w="5073" w:type="dxa"/>
          </w:tcPr>
          <w:p w14:paraId="5B62B5D2"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Mainframe (</w:t>
            </w:r>
            <w:proofErr w:type="spellStart"/>
            <w:r w:rsidRPr="00943F99">
              <w:rPr>
                <w:rFonts w:ascii="Verdana" w:hAnsi="Verdana" w:cs="CIDFont+F1"/>
                <w:color w:val="000000"/>
                <w:kern w:val="0"/>
                <w:sz w:val="18"/>
                <w:szCs w:val="18"/>
              </w:rPr>
              <w:t>z</w:t>
            </w:r>
            <w:proofErr w:type="spellEnd"/>
            <w:r w:rsidRPr="00943F99">
              <w:rPr>
                <w:rFonts w:ascii="Verdana" w:hAnsi="Verdana" w:cs="CIDFont+F1"/>
                <w:color w:val="000000"/>
                <w:kern w:val="0"/>
                <w:sz w:val="18"/>
                <w:szCs w:val="18"/>
              </w:rPr>
              <w:t xml:space="preserve">/OS, en </w:t>
            </w:r>
            <w:proofErr w:type="spellStart"/>
            <w:r w:rsidRPr="00943F99">
              <w:rPr>
                <w:rFonts w:ascii="Verdana" w:hAnsi="Verdana" w:cs="CIDFont+F1"/>
                <w:color w:val="000000"/>
                <w:kern w:val="0"/>
                <w:sz w:val="18"/>
                <w:szCs w:val="18"/>
              </w:rPr>
              <w:t>z</w:t>
            </w:r>
            <w:proofErr w:type="spellEnd"/>
            <w:r w:rsidRPr="00943F99">
              <w:rPr>
                <w:rFonts w:ascii="Verdana" w:hAnsi="Verdana" w:cs="CIDFont+F1"/>
                <w:color w:val="000000"/>
                <w:kern w:val="0"/>
                <w:sz w:val="18"/>
                <w:szCs w:val="18"/>
              </w:rPr>
              <w:t>/Linux)</w:t>
            </w:r>
          </w:p>
        </w:tc>
        <w:tc>
          <w:tcPr>
            <w:tcW w:w="236" w:type="dxa"/>
          </w:tcPr>
          <w:p w14:paraId="74E617FF" w14:textId="77777777" w:rsidR="00261539" w:rsidRPr="00943F99" w:rsidRDefault="00261539" w:rsidP="00DD73D7">
            <w:pPr>
              <w:rPr>
                <w:rFonts w:ascii="Verdana" w:hAnsi="Verdana"/>
                <w:b/>
                <w:bCs/>
                <w:sz w:val="18"/>
                <w:szCs w:val="18"/>
              </w:rPr>
            </w:pPr>
          </w:p>
        </w:tc>
        <w:tc>
          <w:tcPr>
            <w:tcW w:w="4394" w:type="dxa"/>
          </w:tcPr>
          <w:p w14:paraId="3A338241"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Powerbuilder/</w:t>
            </w:r>
            <w:proofErr w:type="spellStart"/>
            <w:r w:rsidRPr="00943F99">
              <w:rPr>
                <w:rFonts w:ascii="Verdana" w:hAnsi="Verdana" w:cs="CIDFont+F1"/>
                <w:color w:val="000000"/>
                <w:kern w:val="0"/>
                <w:sz w:val="18"/>
                <w:szCs w:val="18"/>
              </w:rPr>
              <w:t>Sybase</w:t>
            </w:r>
            <w:proofErr w:type="spellEnd"/>
          </w:p>
        </w:tc>
      </w:tr>
      <w:tr w:rsidR="00261539" w:rsidRPr="00943F99" w14:paraId="08E057E1" w14:textId="77777777" w:rsidTr="00DD73D7">
        <w:tc>
          <w:tcPr>
            <w:tcW w:w="5073" w:type="dxa"/>
          </w:tcPr>
          <w:p w14:paraId="0433A04D" w14:textId="77777777" w:rsidR="00261539" w:rsidRPr="00943F99" w:rsidRDefault="00261539" w:rsidP="00DD73D7">
            <w:pPr>
              <w:rPr>
                <w:rFonts w:ascii="Verdana" w:hAnsi="Verdana"/>
                <w:sz w:val="18"/>
                <w:szCs w:val="18"/>
              </w:rPr>
            </w:pPr>
            <w:proofErr w:type="spellStart"/>
            <w:r w:rsidRPr="00943F99">
              <w:rPr>
                <w:rFonts w:ascii="Verdana" w:hAnsi="Verdana" w:cs="CIDFont+F1"/>
                <w:color w:val="000000"/>
                <w:kern w:val="0"/>
                <w:sz w:val="18"/>
                <w:szCs w:val="18"/>
              </w:rPr>
              <w:t>Midrange</w:t>
            </w:r>
            <w:proofErr w:type="spellEnd"/>
            <w:r w:rsidRPr="00943F99">
              <w:rPr>
                <w:rFonts w:ascii="Verdana" w:hAnsi="Verdana" w:cs="CIDFont+F1"/>
                <w:color w:val="000000"/>
                <w:kern w:val="0"/>
                <w:sz w:val="18"/>
                <w:szCs w:val="18"/>
              </w:rPr>
              <w:t xml:space="preserve"> (AIX, Linux,..)</w:t>
            </w:r>
          </w:p>
        </w:tc>
        <w:tc>
          <w:tcPr>
            <w:tcW w:w="236" w:type="dxa"/>
          </w:tcPr>
          <w:p w14:paraId="4B994C84" w14:textId="77777777" w:rsidR="00261539" w:rsidRPr="00943F99" w:rsidRDefault="00261539" w:rsidP="00DD73D7">
            <w:pPr>
              <w:rPr>
                <w:rFonts w:ascii="Verdana" w:hAnsi="Verdana"/>
                <w:b/>
                <w:bCs/>
                <w:sz w:val="18"/>
                <w:szCs w:val="18"/>
              </w:rPr>
            </w:pPr>
          </w:p>
        </w:tc>
        <w:tc>
          <w:tcPr>
            <w:tcW w:w="4394" w:type="dxa"/>
          </w:tcPr>
          <w:p w14:paraId="531933AD" w14:textId="77777777" w:rsidR="00261539" w:rsidRPr="00943F99" w:rsidRDefault="00261539" w:rsidP="00DD73D7">
            <w:pPr>
              <w:rPr>
                <w:rFonts w:ascii="Verdana" w:hAnsi="Verdana"/>
                <w:b/>
                <w:bCs/>
                <w:sz w:val="18"/>
                <w:szCs w:val="18"/>
              </w:rPr>
            </w:pPr>
            <w:proofErr w:type="spellStart"/>
            <w:r w:rsidRPr="00943F99">
              <w:rPr>
                <w:rFonts w:ascii="Verdana" w:hAnsi="Verdana" w:cs="CIDFont+F1"/>
                <w:color w:val="000000"/>
                <w:kern w:val="0"/>
                <w:sz w:val="18"/>
                <w:szCs w:val="18"/>
              </w:rPr>
              <w:t>Groupware</w:t>
            </w:r>
            <w:proofErr w:type="spellEnd"/>
            <w:r w:rsidRPr="00943F99">
              <w:rPr>
                <w:rFonts w:ascii="Verdana" w:hAnsi="Verdana" w:cs="CIDFont+F1"/>
                <w:color w:val="000000"/>
                <w:kern w:val="0"/>
                <w:sz w:val="18"/>
                <w:szCs w:val="18"/>
              </w:rPr>
              <w:t xml:space="preserve"> Lotusscript</w:t>
            </w:r>
          </w:p>
        </w:tc>
      </w:tr>
      <w:tr w:rsidR="00261539" w:rsidRPr="00943F99" w14:paraId="3227F592" w14:textId="77777777" w:rsidTr="00DD73D7">
        <w:tc>
          <w:tcPr>
            <w:tcW w:w="5073" w:type="dxa"/>
          </w:tcPr>
          <w:p w14:paraId="21981906" w14:textId="77777777" w:rsidR="00261539" w:rsidRPr="00943F99" w:rsidRDefault="00261539" w:rsidP="00DD73D7">
            <w:pPr>
              <w:rPr>
                <w:rFonts w:ascii="Verdana" w:hAnsi="Verdana"/>
                <w:sz w:val="18"/>
                <w:szCs w:val="18"/>
                <w:lang w:val="en-US"/>
              </w:rPr>
            </w:pPr>
            <w:r w:rsidRPr="00943F99">
              <w:rPr>
                <w:rFonts w:ascii="Verdana" w:hAnsi="Verdana" w:cs="CIDFont+F1"/>
                <w:color w:val="000000"/>
                <w:kern w:val="0"/>
                <w:sz w:val="18"/>
                <w:szCs w:val="18"/>
                <w:lang w:val="en-US"/>
              </w:rPr>
              <w:t>Middleware (Databases (DB2, Oracle), MQ-Series…)</w:t>
            </w:r>
          </w:p>
        </w:tc>
        <w:tc>
          <w:tcPr>
            <w:tcW w:w="236" w:type="dxa"/>
          </w:tcPr>
          <w:p w14:paraId="6304BD31" w14:textId="77777777" w:rsidR="00261539" w:rsidRPr="00943F99" w:rsidRDefault="00261539" w:rsidP="00DD73D7">
            <w:pPr>
              <w:rPr>
                <w:rFonts w:ascii="Verdana" w:hAnsi="Verdana"/>
                <w:b/>
                <w:bCs/>
                <w:sz w:val="18"/>
                <w:szCs w:val="18"/>
                <w:lang w:val="en-US"/>
              </w:rPr>
            </w:pPr>
          </w:p>
        </w:tc>
        <w:tc>
          <w:tcPr>
            <w:tcW w:w="4394" w:type="dxa"/>
          </w:tcPr>
          <w:p w14:paraId="47DADB9D"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B</w:t>
            </w:r>
            <w:r w:rsidRPr="00943F99">
              <w:rPr>
                <w:rFonts w:ascii="Verdana" w:hAnsi="Verdana" w:cs="CIDFont+F2"/>
                <w:color w:val="000000"/>
                <w:kern w:val="0"/>
                <w:sz w:val="18"/>
                <w:szCs w:val="18"/>
              </w:rPr>
              <w:t>ouwblokken</w:t>
            </w:r>
          </w:p>
        </w:tc>
      </w:tr>
      <w:tr w:rsidR="00261539" w:rsidRPr="00943F99" w14:paraId="0832349F" w14:textId="77777777" w:rsidTr="00DD73D7">
        <w:tc>
          <w:tcPr>
            <w:tcW w:w="5073" w:type="dxa"/>
          </w:tcPr>
          <w:p w14:paraId="4204AC38"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 xml:space="preserve">BPM op IPAS en Z inclusief </w:t>
            </w:r>
            <w:proofErr w:type="spellStart"/>
            <w:r w:rsidRPr="00943F99">
              <w:rPr>
                <w:rFonts w:ascii="Verdana" w:hAnsi="Verdana" w:cs="CIDFont+F1"/>
                <w:color w:val="000000"/>
                <w:kern w:val="0"/>
                <w:sz w:val="18"/>
                <w:szCs w:val="18"/>
              </w:rPr>
              <w:t>z</w:t>
            </w:r>
            <w:proofErr w:type="spellEnd"/>
            <w:r w:rsidRPr="00943F99">
              <w:rPr>
                <w:rFonts w:ascii="Verdana" w:hAnsi="Verdana" w:cs="CIDFont+F1"/>
                <w:color w:val="000000"/>
                <w:kern w:val="0"/>
                <w:sz w:val="18"/>
                <w:szCs w:val="18"/>
              </w:rPr>
              <w:t>/Linux</w:t>
            </w:r>
          </w:p>
        </w:tc>
        <w:tc>
          <w:tcPr>
            <w:tcW w:w="236" w:type="dxa"/>
          </w:tcPr>
          <w:p w14:paraId="484FB370" w14:textId="77777777" w:rsidR="00261539" w:rsidRPr="00943F99" w:rsidRDefault="00261539" w:rsidP="00DD73D7">
            <w:pPr>
              <w:rPr>
                <w:rFonts w:ascii="Verdana" w:hAnsi="Verdana"/>
                <w:b/>
                <w:bCs/>
                <w:sz w:val="18"/>
                <w:szCs w:val="18"/>
              </w:rPr>
            </w:pPr>
          </w:p>
        </w:tc>
        <w:tc>
          <w:tcPr>
            <w:tcW w:w="4394" w:type="dxa"/>
          </w:tcPr>
          <w:p w14:paraId="34A3BA63"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Business Proces Management</w:t>
            </w:r>
          </w:p>
        </w:tc>
      </w:tr>
      <w:tr w:rsidR="00261539" w:rsidRPr="00943F99" w14:paraId="6C01D8EF" w14:textId="77777777" w:rsidTr="00DD73D7">
        <w:tc>
          <w:tcPr>
            <w:tcW w:w="5073" w:type="dxa"/>
          </w:tcPr>
          <w:p w14:paraId="09196446" w14:textId="77777777" w:rsidR="00261539" w:rsidRPr="00943F99" w:rsidRDefault="00261539" w:rsidP="00DD73D7">
            <w:pPr>
              <w:rPr>
                <w:rFonts w:ascii="Verdana" w:hAnsi="Verdana"/>
                <w:sz w:val="18"/>
                <w:szCs w:val="18"/>
                <w:lang w:val="en-US"/>
              </w:rPr>
            </w:pPr>
            <w:r w:rsidRPr="00943F99">
              <w:rPr>
                <w:rFonts w:ascii="Verdana" w:hAnsi="Verdana" w:cs="CIDFont+F1"/>
                <w:color w:val="000000"/>
                <w:kern w:val="0"/>
                <w:sz w:val="18"/>
                <w:szCs w:val="18"/>
                <w:lang w:val="en-US"/>
              </w:rPr>
              <w:t xml:space="preserve">Enterprise Content Management (WebSphere, </w:t>
            </w:r>
            <w:proofErr w:type="spellStart"/>
            <w:r w:rsidRPr="00943F99">
              <w:rPr>
                <w:rFonts w:ascii="Verdana" w:hAnsi="Verdana" w:cs="CIDFont+F1"/>
                <w:color w:val="000000"/>
                <w:kern w:val="0"/>
                <w:sz w:val="18"/>
                <w:szCs w:val="18"/>
                <w:lang w:val="en-US"/>
              </w:rPr>
              <w:t>Filenet</w:t>
            </w:r>
            <w:proofErr w:type="spellEnd"/>
            <w:r w:rsidRPr="00943F99">
              <w:rPr>
                <w:rFonts w:ascii="Verdana" w:hAnsi="Verdana" w:cs="CIDFont+F1"/>
                <w:color w:val="000000"/>
                <w:kern w:val="0"/>
                <w:sz w:val="18"/>
                <w:szCs w:val="18"/>
                <w:lang w:val="en-US"/>
              </w:rPr>
              <w:t>, …)</w:t>
            </w:r>
          </w:p>
        </w:tc>
        <w:tc>
          <w:tcPr>
            <w:tcW w:w="236" w:type="dxa"/>
          </w:tcPr>
          <w:p w14:paraId="2E2880DC" w14:textId="77777777" w:rsidR="00261539" w:rsidRPr="00943F99" w:rsidRDefault="00261539" w:rsidP="00DD73D7">
            <w:pPr>
              <w:rPr>
                <w:rFonts w:ascii="Verdana" w:hAnsi="Verdana"/>
                <w:b/>
                <w:bCs/>
                <w:sz w:val="18"/>
                <w:szCs w:val="18"/>
                <w:lang w:val="en-US"/>
              </w:rPr>
            </w:pPr>
          </w:p>
        </w:tc>
        <w:tc>
          <w:tcPr>
            <w:tcW w:w="4394" w:type="dxa"/>
          </w:tcPr>
          <w:p w14:paraId="62E450EF"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Case Management</w:t>
            </w:r>
          </w:p>
        </w:tc>
      </w:tr>
      <w:tr w:rsidR="00261539" w:rsidRPr="00943F99" w14:paraId="6C78CE57" w14:textId="77777777" w:rsidTr="00DD73D7">
        <w:tc>
          <w:tcPr>
            <w:tcW w:w="5073" w:type="dxa"/>
          </w:tcPr>
          <w:p w14:paraId="1DEC292F" w14:textId="77777777" w:rsidR="00261539" w:rsidRPr="00943F99" w:rsidRDefault="00261539" w:rsidP="00DD73D7">
            <w:pPr>
              <w:rPr>
                <w:rFonts w:ascii="Verdana" w:hAnsi="Verdana"/>
                <w:sz w:val="18"/>
                <w:szCs w:val="18"/>
                <w:lang w:val="en-US"/>
              </w:rPr>
            </w:pPr>
            <w:r w:rsidRPr="00943F99">
              <w:rPr>
                <w:rFonts w:ascii="Verdana" w:hAnsi="Verdana" w:cs="CIDFont+F1"/>
                <w:color w:val="000000"/>
                <w:kern w:val="0"/>
                <w:sz w:val="18"/>
                <w:szCs w:val="18"/>
                <w:lang w:val="en-US"/>
              </w:rPr>
              <w:t xml:space="preserve">Windows services (Windows-Server </w:t>
            </w:r>
            <w:proofErr w:type="spellStart"/>
            <w:r w:rsidRPr="00943F99">
              <w:rPr>
                <w:rFonts w:ascii="Verdana" w:hAnsi="Verdana" w:cs="CIDFont+F1"/>
                <w:color w:val="000000"/>
                <w:kern w:val="0"/>
                <w:sz w:val="18"/>
                <w:szCs w:val="18"/>
                <w:lang w:val="en-US"/>
              </w:rPr>
              <w:t>en</w:t>
            </w:r>
            <w:proofErr w:type="spellEnd"/>
            <w:r w:rsidRPr="00943F99">
              <w:rPr>
                <w:rFonts w:ascii="Verdana" w:hAnsi="Verdana" w:cs="CIDFont+F1"/>
                <w:color w:val="000000"/>
                <w:kern w:val="0"/>
                <w:sz w:val="18"/>
                <w:szCs w:val="18"/>
                <w:lang w:val="en-US"/>
              </w:rPr>
              <w:t xml:space="preserve"> Windows-Client, …)</w:t>
            </w:r>
          </w:p>
        </w:tc>
        <w:tc>
          <w:tcPr>
            <w:tcW w:w="236" w:type="dxa"/>
          </w:tcPr>
          <w:p w14:paraId="07F4BA55" w14:textId="77777777" w:rsidR="00261539" w:rsidRPr="00943F99" w:rsidRDefault="00261539" w:rsidP="00DD73D7">
            <w:pPr>
              <w:rPr>
                <w:rFonts w:ascii="Verdana" w:hAnsi="Verdana"/>
                <w:b/>
                <w:bCs/>
                <w:sz w:val="18"/>
                <w:szCs w:val="18"/>
                <w:lang w:val="en-US"/>
              </w:rPr>
            </w:pPr>
          </w:p>
        </w:tc>
        <w:tc>
          <w:tcPr>
            <w:tcW w:w="4394" w:type="dxa"/>
          </w:tcPr>
          <w:p w14:paraId="529D0294"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 xml:space="preserve">Business </w:t>
            </w:r>
            <w:proofErr w:type="spellStart"/>
            <w:r w:rsidRPr="00943F99">
              <w:rPr>
                <w:rFonts w:ascii="Verdana" w:hAnsi="Verdana" w:cs="CIDFont+F1"/>
                <w:color w:val="000000"/>
                <w:kern w:val="0"/>
                <w:sz w:val="18"/>
                <w:szCs w:val="18"/>
              </w:rPr>
              <w:t>Rule</w:t>
            </w:r>
            <w:proofErr w:type="spellEnd"/>
            <w:r w:rsidRPr="00943F99">
              <w:rPr>
                <w:rFonts w:ascii="Verdana" w:hAnsi="Verdana" w:cs="CIDFont+F1"/>
                <w:color w:val="000000"/>
                <w:kern w:val="0"/>
                <w:sz w:val="18"/>
                <w:szCs w:val="18"/>
              </w:rPr>
              <w:t xml:space="preserve"> Management</w:t>
            </w:r>
          </w:p>
        </w:tc>
      </w:tr>
      <w:tr w:rsidR="00261539" w:rsidRPr="00943F99" w14:paraId="34819FD7" w14:textId="77777777" w:rsidTr="00DD73D7">
        <w:tc>
          <w:tcPr>
            <w:tcW w:w="5073" w:type="dxa"/>
          </w:tcPr>
          <w:p w14:paraId="7190D2FE"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Integratiediensten (MQ Series, Datapower, …)</w:t>
            </w:r>
          </w:p>
        </w:tc>
        <w:tc>
          <w:tcPr>
            <w:tcW w:w="236" w:type="dxa"/>
          </w:tcPr>
          <w:p w14:paraId="5BFB4FFC" w14:textId="77777777" w:rsidR="00261539" w:rsidRPr="00943F99" w:rsidRDefault="00261539" w:rsidP="00DD73D7">
            <w:pPr>
              <w:rPr>
                <w:rFonts w:ascii="Verdana" w:hAnsi="Verdana"/>
                <w:b/>
                <w:bCs/>
                <w:sz w:val="18"/>
                <w:szCs w:val="18"/>
              </w:rPr>
            </w:pPr>
          </w:p>
        </w:tc>
        <w:tc>
          <w:tcPr>
            <w:tcW w:w="4394" w:type="dxa"/>
          </w:tcPr>
          <w:p w14:paraId="53385E2C"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Transformatie</w:t>
            </w:r>
          </w:p>
        </w:tc>
      </w:tr>
      <w:tr w:rsidR="00261539" w:rsidRPr="00943F99" w14:paraId="13512B72" w14:textId="77777777" w:rsidTr="00DD73D7">
        <w:tc>
          <w:tcPr>
            <w:tcW w:w="5073" w:type="dxa"/>
          </w:tcPr>
          <w:p w14:paraId="6BDDDD7C"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B</w:t>
            </w:r>
            <w:r w:rsidRPr="00943F99">
              <w:rPr>
                <w:rFonts w:ascii="Verdana" w:hAnsi="Verdana" w:cs="CIDFont+F2"/>
                <w:color w:val="000000"/>
                <w:kern w:val="0"/>
                <w:sz w:val="18"/>
                <w:szCs w:val="18"/>
              </w:rPr>
              <w:t>asis Infrastructuur</w:t>
            </w:r>
          </w:p>
        </w:tc>
        <w:tc>
          <w:tcPr>
            <w:tcW w:w="236" w:type="dxa"/>
          </w:tcPr>
          <w:p w14:paraId="3986CAD8" w14:textId="77777777" w:rsidR="00261539" w:rsidRPr="00943F99" w:rsidRDefault="00261539" w:rsidP="00DD73D7">
            <w:pPr>
              <w:rPr>
                <w:rFonts w:ascii="Verdana" w:hAnsi="Verdana"/>
                <w:b/>
                <w:bCs/>
                <w:sz w:val="18"/>
                <w:szCs w:val="18"/>
              </w:rPr>
            </w:pPr>
          </w:p>
        </w:tc>
        <w:tc>
          <w:tcPr>
            <w:tcW w:w="4394" w:type="dxa"/>
          </w:tcPr>
          <w:p w14:paraId="0320906C"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Enterprise Service Bus</w:t>
            </w:r>
          </w:p>
        </w:tc>
      </w:tr>
      <w:tr w:rsidR="00261539" w:rsidRPr="00943F99" w14:paraId="0E4550EE" w14:textId="77777777" w:rsidTr="00DD73D7">
        <w:tc>
          <w:tcPr>
            <w:tcW w:w="5073" w:type="dxa"/>
          </w:tcPr>
          <w:p w14:paraId="2BFC6E56"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Netwerkdiensten (Cisco)</w:t>
            </w:r>
          </w:p>
        </w:tc>
        <w:tc>
          <w:tcPr>
            <w:tcW w:w="236" w:type="dxa"/>
          </w:tcPr>
          <w:p w14:paraId="0E21B362" w14:textId="77777777" w:rsidR="00261539" w:rsidRPr="00943F99" w:rsidRDefault="00261539" w:rsidP="00DD73D7">
            <w:pPr>
              <w:rPr>
                <w:rFonts w:ascii="Verdana" w:hAnsi="Verdana"/>
                <w:b/>
                <w:bCs/>
                <w:sz w:val="18"/>
                <w:szCs w:val="18"/>
              </w:rPr>
            </w:pPr>
          </w:p>
        </w:tc>
        <w:tc>
          <w:tcPr>
            <w:tcW w:w="4394" w:type="dxa"/>
          </w:tcPr>
          <w:p w14:paraId="3DEB7DC9"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Enterprise Content Management</w:t>
            </w:r>
          </w:p>
        </w:tc>
      </w:tr>
      <w:tr w:rsidR="00261539" w:rsidRPr="00943F99" w14:paraId="20DA95EB" w14:textId="77777777" w:rsidTr="00DD73D7">
        <w:tc>
          <w:tcPr>
            <w:tcW w:w="5073" w:type="dxa"/>
          </w:tcPr>
          <w:p w14:paraId="143E63D3"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Securitydiensten (</w:t>
            </w:r>
            <w:proofErr w:type="spellStart"/>
            <w:r w:rsidRPr="00943F99">
              <w:rPr>
                <w:rFonts w:ascii="Verdana" w:hAnsi="Verdana" w:cs="CIDFont+F1"/>
                <w:color w:val="000000"/>
                <w:kern w:val="0"/>
                <w:sz w:val="18"/>
                <w:szCs w:val="18"/>
              </w:rPr>
              <w:t>Splunk</w:t>
            </w:r>
            <w:proofErr w:type="spellEnd"/>
            <w:r w:rsidRPr="00943F99">
              <w:rPr>
                <w:rFonts w:ascii="Verdana" w:hAnsi="Verdana" w:cs="CIDFont+F1"/>
                <w:color w:val="000000"/>
                <w:kern w:val="0"/>
                <w:sz w:val="18"/>
                <w:szCs w:val="18"/>
              </w:rPr>
              <w:t xml:space="preserve">, </w:t>
            </w:r>
            <w:proofErr w:type="spellStart"/>
            <w:r w:rsidRPr="00943F99">
              <w:rPr>
                <w:rFonts w:ascii="Verdana" w:hAnsi="Verdana" w:cs="CIDFont+F1"/>
                <w:color w:val="000000"/>
                <w:kern w:val="0"/>
                <w:sz w:val="18"/>
                <w:szCs w:val="18"/>
              </w:rPr>
              <w:t>BigFix</w:t>
            </w:r>
            <w:proofErr w:type="spellEnd"/>
            <w:r w:rsidRPr="00943F99">
              <w:rPr>
                <w:rFonts w:ascii="Verdana" w:hAnsi="Verdana" w:cs="CIDFont+F1"/>
                <w:color w:val="000000"/>
                <w:kern w:val="0"/>
                <w:sz w:val="18"/>
                <w:szCs w:val="18"/>
              </w:rPr>
              <w:t>…)</w:t>
            </w:r>
          </w:p>
        </w:tc>
        <w:tc>
          <w:tcPr>
            <w:tcW w:w="236" w:type="dxa"/>
          </w:tcPr>
          <w:p w14:paraId="38885352" w14:textId="77777777" w:rsidR="00261539" w:rsidRPr="00943F99" w:rsidRDefault="00261539" w:rsidP="00DD73D7">
            <w:pPr>
              <w:rPr>
                <w:rFonts w:ascii="Verdana" w:hAnsi="Verdana"/>
                <w:b/>
                <w:bCs/>
                <w:sz w:val="18"/>
                <w:szCs w:val="18"/>
              </w:rPr>
            </w:pPr>
          </w:p>
        </w:tc>
        <w:tc>
          <w:tcPr>
            <w:tcW w:w="4394" w:type="dxa"/>
          </w:tcPr>
          <w:p w14:paraId="60F13712"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Output management, Authoring</w:t>
            </w:r>
          </w:p>
        </w:tc>
      </w:tr>
      <w:tr w:rsidR="00261539" w:rsidRPr="00943F99" w14:paraId="33CC836B" w14:textId="77777777" w:rsidTr="00DD73D7">
        <w:tc>
          <w:tcPr>
            <w:tcW w:w="5073" w:type="dxa"/>
          </w:tcPr>
          <w:p w14:paraId="7CB60CD1"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 xml:space="preserve">Management en </w:t>
            </w:r>
            <w:proofErr w:type="spellStart"/>
            <w:r w:rsidRPr="00943F99">
              <w:rPr>
                <w:rFonts w:ascii="Verdana" w:hAnsi="Verdana" w:cs="CIDFont+F1"/>
                <w:color w:val="000000"/>
                <w:kern w:val="0"/>
                <w:sz w:val="18"/>
                <w:szCs w:val="18"/>
              </w:rPr>
              <w:t>tooling</w:t>
            </w:r>
            <w:proofErr w:type="spellEnd"/>
            <w:r w:rsidRPr="00943F99">
              <w:rPr>
                <w:rFonts w:ascii="Verdana" w:hAnsi="Verdana" w:cs="CIDFont+F1"/>
                <w:color w:val="000000"/>
                <w:kern w:val="0"/>
                <w:sz w:val="18"/>
                <w:szCs w:val="18"/>
              </w:rPr>
              <w:t xml:space="preserve"> diensten (IBM Servicemanagement tooling...)</w:t>
            </w:r>
          </w:p>
        </w:tc>
        <w:tc>
          <w:tcPr>
            <w:tcW w:w="236" w:type="dxa"/>
          </w:tcPr>
          <w:p w14:paraId="6F16B3D2" w14:textId="77777777" w:rsidR="00261539" w:rsidRPr="00943F99" w:rsidRDefault="00261539" w:rsidP="00DD73D7">
            <w:pPr>
              <w:rPr>
                <w:rFonts w:ascii="Verdana" w:hAnsi="Verdana"/>
                <w:b/>
                <w:bCs/>
                <w:sz w:val="18"/>
                <w:szCs w:val="18"/>
              </w:rPr>
            </w:pPr>
          </w:p>
        </w:tc>
        <w:tc>
          <w:tcPr>
            <w:tcW w:w="4394" w:type="dxa"/>
          </w:tcPr>
          <w:p w14:paraId="54FD6FE8" w14:textId="77777777" w:rsidR="00261539" w:rsidRPr="00943F99" w:rsidRDefault="00261539" w:rsidP="00DD73D7">
            <w:pPr>
              <w:autoSpaceDE w:val="0"/>
              <w:autoSpaceDN w:val="0"/>
              <w:adjustRightInd w:val="0"/>
              <w:rPr>
                <w:rFonts w:ascii="Verdana" w:hAnsi="Verdana" w:cs="CIDFont+F1"/>
                <w:color w:val="000000"/>
                <w:kern w:val="0"/>
                <w:sz w:val="18"/>
                <w:szCs w:val="18"/>
              </w:rPr>
            </w:pPr>
            <w:r w:rsidRPr="00943F99">
              <w:rPr>
                <w:rFonts w:ascii="Verdana" w:hAnsi="Verdana" w:cs="CIDFont+F1"/>
                <w:color w:val="000000"/>
                <w:kern w:val="0"/>
                <w:sz w:val="18"/>
                <w:szCs w:val="18"/>
              </w:rPr>
              <w:t>Records management</w:t>
            </w:r>
          </w:p>
          <w:p w14:paraId="19BAF16C" w14:textId="77777777" w:rsidR="00261539" w:rsidRPr="00943F99" w:rsidRDefault="00261539" w:rsidP="00DD73D7">
            <w:pPr>
              <w:rPr>
                <w:rFonts w:ascii="Verdana" w:hAnsi="Verdana"/>
                <w:b/>
                <w:bCs/>
                <w:sz w:val="18"/>
                <w:szCs w:val="18"/>
              </w:rPr>
            </w:pPr>
          </w:p>
        </w:tc>
      </w:tr>
      <w:tr w:rsidR="00261539" w:rsidRPr="00943F99" w14:paraId="5C2AFE54" w14:textId="77777777" w:rsidTr="00DD73D7">
        <w:tc>
          <w:tcPr>
            <w:tcW w:w="5073" w:type="dxa"/>
          </w:tcPr>
          <w:p w14:paraId="47DA68C7"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Storagediensten (IBM, HP…)</w:t>
            </w:r>
          </w:p>
        </w:tc>
        <w:tc>
          <w:tcPr>
            <w:tcW w:w="236" w:type="dxa"/>
          </w:tcPr>
          <w:p w14:paraId="20F26A05" w14:textId="77777777" w:rsidR="00261539" w:rsidRPr="00943F99" w:rsidRDefault="00261539" w:rsidP="00DD73D7">
            <w:pPr>
              <w:rPr>
                <w:rFonts w:ascii="Verdana" w:hAnsi="Verdana"/>
                <w:b/>
                <w:bCs/>
                <w:sz w:val="18"/>
                <w:szCs w:val="18"/>
              </w:rPr>
            </w:pPr>
          </w:p>
        </w:tc>
        <w:tc>
          <w:tcPr>
            <w:tcW w:w="4394" w:type="dxa"/>
          </w:tcPr>
          <w:p w14:paraId="0ED9FF7C"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Web Content Management</w:t>
            </w:r>
          </w:p>
        </w:tc>
      </w:tr>
      <w:tr w:rsidR="00261539" w:rsidRPr="00943F99" w14:paraId="6794AAB6" w14:textId="77777777" w:rsidTr="00DD73D7">
        <w:tc>
          <w:tcPr>
            <w:tcW w:w="5073" w:type="dxa"/>
          </w:tcPr>
          <w:p w14:paraId="786BC4E3" w14:textId="77777777" w:rsidR="00261539" w:rsidRPr="00943F99" w:rsidRDefault="00261539" w:rsidP="00DD73D7">
            <w:pPr>
              <w:rPr>
                <w:rFonts w:ascii="Verdana" w:hAnsi="Verdana"/>
                <w:sz w:val="18"/>
                <w:szCs w:val="18"/>
                <w:lang w:val="en-US"/>
              </w:rPr>
            </w:pPr>
            <w:r w:rsidRPr="00943F99">
              <w:rPr>
                <w:rFonts w:ascii="Verdana" w:hAnsi="Verdana" w:cs="CIDFont+F1"/>
                <w:color w:val="000000"/>
                <w:kern w:val="0"/>
                <w:sz w:val="18"/>
                <w:szCs w:val="18"/>
                <w:lang w:val="en-US"/>
              </w:rPr>
              <w:lastRenderedPageBreak/>
              <w:t xml:space="preserve">Microsoft stack (VMWare, </w:t>
            </w:r>
            <w:proofErr w:type="spellStart"/>
            <w:r w:rsidRPr="00943F99">
              <w:rPr>
                <w:rFonts w:ascii="Verdana" w:hAnsi="Verdana" w:cs="CIDFont+F1"/>
                <w:color w:val="000000"/>
                <w:kern w:val="0"/>
                <w:sz w:val="18"/>
                <w:szCs w:val="18"/>
                <w:lang w:val="en-US"/>
              </w:rPr>
              <w:t>VSphere</w:t>
            </w:r>
            <w:proofErr w:type="spellEnd"/>
            <w:r w:rsidRPr="00943F99">
              <w:rPr>
                <w:rFonts w:ascii="Verdana" w:hAnsi="Verdana" w:cs="CIDFont+F1"/>
                <w:color w:val="000000"/>
                <w:kern w:val="0"/>
                <w:sz w:val="18"/>
                <w:szCs w:val="18"/>
                <w:lang w:val="en-US"/>
              </w:rPr>
              <w:t>, Windows System Center, SQL, Biztalk…)</w:t>
            </w:r>
          </w:p>
        </w:tc>
        <w:tc>
          <w:tcPr>
            <w:tcW w:w="236" w:type="dxa"/>
          </w:tcPr>
          <w:p w14:paraId="596D39A4" w14:textId="77777777" w:rsidR="00261539" w:rsidRPr="00943F99" w:rsidRDefault="00261539" w:rsidP="00DD73D7">
            <w:pPr>
              <w:rPr>
                <w:rFonts w:ascii="Verdana" w:hAnsi="Verdana"/>
                <w:b/>
                <w:bCs/>
                <w:sz w:val="18"/>
                <w:szCs w:val="18"/>
                <w:lang w:val="en-US"/>
              </w:rPr>
            </w:pPr>
          </w:p>
        </w:tc>
        <w:tc>
          <w:tcPr>
            <w:tcW w:w="4394" w:type="dxa"/>
          </w:tcPr>
          <w:p w14:paraId="4E49281C"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Document-opmaak en -samenstelling</w:t>
            </w:r>
          </w:p>
        </w:tc>
      </w:tr>
      <w:tr w:rsidR="00261539" w:rsidRPr="00943F99" w14:paraId="1A6D42F5" w14:textId="77777777" w:rsidTr="00DD73D7">
        <w:tc>
          <w:tcPr>
            <w:tcW w:w="5073" w:type="dxa"/>
          </w:tcPr>
          <w:p w14:paraId="4D660193"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Scripting (Powershell, Python….)</w:t>
            </w:r>
          </w:p>
        </w:tc>
        <w:tc>
          <w:tcPr>
            <w:tcW w:w="236" w:type="dxa"/>
          </w:tcPr>
          <w:p w14:paraId="5D574F19" w14:textId="77777777" w:rsidR="00261539" w:rsidRPr="00943F99" w:rsidRDefault="00261539" w:rsidP="00DD73D7">
            <w:pPr>
              <w:rPr>
                <w:rFonts w:ascii="Verdana" w:hAnsi="Verdana"/>
                <w:b/>
                <w:bCs/>
                <w:sz w:val="18"/>
                <w:szCs w:val="18"/>
              </w:rPr>
            </w:pPr>
          </w:p>
        </w:tc>
        <w:tc>
          <w:tcPr>
            <w:tcW w:w="4394" w:type="dxa"/>
          </w:tcPr>
          <w:p w14:paraId="79826518"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 xml:space="preserve">Master data </w:t>
            </w:r>
            <w:proofErr w:type="spellStart"/>
            <w:r w:rsidRPr="00943F99">
              <w:rPr>
                <w:rFonts w:ascii="Verdana" w:hAnsi="Verdana" w:cs="CIDFont+F1"/>
                <w:color w:val="000000"/>
                <w:kern w:val="0"/>
                <w:sz w:val="18"/>
                <w:szCs w:val="18"/>
              </w:rPr>
              <w:t>managment</w:t>
            </w:r>
            <w:proofErr w:type="spellEnd"/>
          </w:p>
        </w:tc>
      </w:tr>
      <w:tr w:rsidR="00261539" w:rsidRPr="00943F99" w14:paraId="1DFBBF47" w14:textId="77777777" w:rsidTr="00DD73D7">
        <w:tc>
          <w:tcPr>
            <w:tcW w:w="5073" w:type="dxa"/>
          </w:tcPr>
          <w:p w14:paraId="6CAE6095" w14:textId="77777777" w:rsidR="00261539" w:rsidRPr="00943F99" w:rsidRDefault="00261539" w:rsidP="00DD73D7">
            <w:pPr>
              <w:rPr>
                <w:rFonts w:ascii="Verdana" w:hAnsi="Verdana"/>
                <w:sz w:val="18"/>
                <w:szCs w:val="18"/>
              </w:rPr>
            </w:pPr>
            <w:proofErr w:type="spellStart"/>
            <w:r w:rsidRPr="00943F99">
              <w:rPr>
                <w:rFonts w:ascii="Verdana" w:hAnsi="Verdana" w:cs="CIDFont+F1"/>
                <w:color w:val="000000"/>
                <w:kern w:val="0"/>
                <w:sz w:val="18"/>
                <w:szCs w:val="18"/>
              </w:rPr>
              <w:t>O</w:t>
            </w:r>
            <w:r w:rsidRPr="00943F99">
              <w:rPr>
                <w:rFonts w:ascii="Verdana" w:hAnsi="Verdana" w:cs="CIDFont+F2"/>
                <w:color w:val="000000"/>
                <w:kern w:val="0"/>
                <w:sz w:val="18"/>
                <w:szCs w:val="18"/>
              </w:rPr>
              <w:t>ntwikkelplatfoms</w:t>
            </w:r>
            <w:proofErr w:type="spellEnd"/>
          </w:p>
        </w:tc>
        <w:tc>
          <w:tcPr>
            <w:tcW w:w="236" w:type="dxa"/>
          </w:tcPr>
          <w:p w14:paraId="78BC1B14" w14:textId="77777777" w:rsidR="00261539" w:rsidRPr="00943F99" w:rsidRDefault="00261539" w:rsidP="00DD73D7">
            <w:pPr>
              <w:rPr>
                <w:rFonts w:ascii="Verdana" w:hAnsi="Verdana"/>
                <w:b/>
                <w:bCs/>
                <w:sz w:val="18"/>
                <w:szCs w:val="18"/>
              </w:rPr>
            </w:pPr>
          </w:p>
        </w:tc>
        <w:tc>
          <w:tcPr>
            <w:tcW w:w="4394" w:type="dxa"/>
          </w:tcPr>
          <w:p w14:paraId="6367BE48"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Data ontsluiting</w:t>
            </w:r>
          </w:p>
        </w:tc>
      </w:tr>
      <w:tr w:rsidR="00261539" w:rsidRPr="00943F99" w14:paraId="5DFE9DAD" w14:textId="77777777" w:rsidTr="00DD73D7">
        <w:tc>
          <w:tcPr>
            <w:tcW w:w="5073" w:type="dxa"/>
          </w:tcPr>
          <w:p w14:paraId="5DE5C894"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C# .NET</w:t>
            </w:r>
          </w:p>
        </w:tc>
        <w:tc>
          <w:tcPr>
            <w:tcW w:w="236" w:type="dxa"/>
          </w:tcPr>
          <w:p w14:paraId="534CC209" w14:textId="77777777" w:rsidR="00261539" w:rsidRPr="00943F99" w:rsidRDefault="00261539" w:rsidP="00DD73D7">
            <w:pPr>
              <w:rPr>
                <w:rFonts w:ascii="Verdana" w:hAnsi="Verdana"/>
                <w:b/>
                <w:bCs/>
                <w:sz w:val="18"/>
                <w:szCs w:val="18"/>
              </w:rPr>
            </w:pPr>
          </w:p>
        </w:tc>
        <w:tc>
          <w:tcPr>
            <w:tcW w:w="4394" w:type="dxa"/>
          </w:tcPr>
          <w:p w14:paraId="42BCBF2B"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Eind User Services</w:t>
            </w:r>
          </w:p>
        </w:tc>
      </w:tr>
      <w:tr w:rsidR="00261539" w:rsidRPr="00943F99" w14:paraId="2275C461" w14:textId="77777777" w:rsidTr="00DD73D7">
        <w:tc>
          <w:tcPr>
            <w:tcW w:w="5073" w:type="dxa"/>
          </w:tcPr>
          <w:p w14:paraId="0BF3D383"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Java</w:t>
            </w:r>
          </w:p>
        </w:tc>
        <w:tc>
          <w:tcPr>
            <w:tcW w:w="236" w:type="dxa"/>
          </w:tcPr>
          <w:p w14:paraId="2405FE04" w14:textId="77777777" w:rsidR="00261539" w:rsidRPr="00943F99" w:rsidRDefault="00261539" w:rsidP="00DD73D7">
            <w:pPr>
              <w:rPr>
                <w:rFonts w:ascii="Verdana" w:hAnsi="Verdana"/>
                <w:b/>
                <w:bCs/>
                <w:sz w:val="18"/>
                <w:szCs w:val="18"/>
              </w:rPr>
            </w:pPr>
          </w:p>
        </w:tc>
        <w:tc>
          <w:tcPr>
            <w:tcW w:w="4394" w:type="dxa"/>
          </w:tcPr>
          <w:p w14:paraId="14EEA67D"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 xml:space="preserve">Werkplekdiensten (Windows en </w:t>
            </w:r>
            <w:proofErr w:type="spellStart"/>
            <w:r w:rsidRPr="00943F99">
              <w:rPr>
                <w:rFonts w:ascii="Verdana" w:hAnsi="Verdana" w:cs="CIDFont+F1"/>
                <w:color w:val="000000"/>
                <w:kern w:val="0"/>
                <w:sz w:val="18"/>
                <w:szCs w:val="18"/>
              </w:rPr>
              <w:t>MacOS</w:t>
            </w:r>
            <w:proofErr w:type="spellEnd"/>
            <w:r w:rsidRPr="00943F99">
              <w:rPr>
                <w:rFonts w:ascii="Verdana" w:hAnsi="Verdana" w:cs="CIDFont+F1"/>
                <w:color w:val="000000"/>
                <w:kern w:val="0"/>
                <w:sz w:val="18"/>
                <w:szCs w:val="18"/>
              </w:rPr>
              <w:t>)</w:t>
            </w:r>
          </w:p>
        </w:tc>
      </w:tr>
      <w:tr w:rsidR="00261539" w:rsidRPr="00943F99" w14:paraId="0E26F9ED" w14:textId="77777777" w:rsidTr="00DD73D7">
        <w:tc>
          <w:tcPr>
            <w:tcW w:w="5073" w:type="dxa"/>
          </w:tcPr>
          <w:p w14:paraId="1AFB9535"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Cobol</w:t>
            </w:r>
          </w:p>
        </w:tc>
        <w:tc>
          <w:tcPr>
            <w:tcW w:w="236" w:type="dxa"/>
          </w:tcPr>
          <w:p w14:paraId="4097CF2C" w14:textId="77777777" w:rsidR="00261539" w:rsidRPr="00943F99" w:rsidRDefault="00261539" w:rsidP="00DD73D7">
            <w:pPr>
              <w:rPr>
                <w:rFonts w:ascii="Verdana" w:hAnsi="Verdana"/>
                <w:b/>
                <w:bCs/>
                <w:sz w:val="18"/>
                <w:szCs w:val="18"/>
              </w:rPr>
            </w:pPr>
          </w:p>
        </w:tc>
        <w:tc>
          <w:tcPr>
            <w:tcW w:w="4394" w:type="dxa"/>
          </w:tcPr>
          <w:p w14:paraId="1AF39850"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Digitaal samenwerken (</w:t>
            </w:r>
            <w:proofErr w:type="spellStart"/>
            <w:r w:rsidRPr="00943F99">
              <w:rPr>
                <w:rFonts w:ascii="Verdana" w:hAnsi="Verdana" w:cs="CIDFont+F1"/>
                <w:color w:val="000000"/>
                <w:kern w:val="0"/>
                <w:sz w:val="18"/>
                <w:szCs w:val="18"/>
              </w:rPr>
              <w:t>Connections</w:t>
            </w:r>
            <w:proofErr w:type="spellEnd"/>
            <w:r w:rsidRPr="00943F99">
              <w:rPr>
                <w:rFonts w:ascii="Verdana" w:hAnsi="Verdana" w:cs="CIDFont+F1"/>
                <w:color w:val="000000"/>
                <w:kern w:val="0"/>
                <w:sz w:val="18"/>
                <w:szCs w:val="18"/>
              </w:rPr>
              <w:t xml:space="preserve">, </w:t>
            </w:r>
            <w:proofErr w:type="spellStart"/>
            <w:r w:rsidRPr="00943F99">
              <w:rPr>
                <w:rFonts w:ascii="Verdana" w:hAnsi="Verdana" w:cs="CIDFont+F1"/>
                <w:color w:val="000000"/>
                <w:kern w:val="0"/>
                <w:sz w:val="18"/>
                <w:szCs w:val="18"/>
              </w:rPr>
              <w:t>Sharepoint</w:t>
            </w:r>
            <w:proofErr w:type="spellEnd"/>
            <w:r w:rsidRPr="00943F99">
              <w:rPr>
                <w:rFonts w:ascii="Verdana" w:hAnsi="Verdana" w:cs="CIDFont+F1"/>
                <w:color w:val="000000"/>
                <w:kern w:val="0"/>
                <w:sz w:val="18"/>
                <w:szCs w:val="18"/>
              </w:rPr>
              <w:t>,…)</w:t>
            </w:r>
          </w:p>
        </w:tc>
      </w:tr>
      <w:tr w:rsidR="00261539" w:rsidRPr="00943F99" w14:paraId="1DAADAF9" w14:textId="77777777" w:rsidTr="00DD73D7">
        <w:tc>
          <w:tcPr>
            <w:tcW w:w="5073" w:type="dxa"/>
          </w:tcPr>
          <w:p w14:paraId="084EA9CE" w14:textId="77777777" w:rsidR="00261539" w:rsidRPr="00943F99" w:rsidRDefault="00261539" w:rsidP="00DD73D7">
            <w:pPr>
              <w:rPr>
                <w:rFonts w:ascii="Verdana" w:hAnsi="Verdana"/>
                <w:sz w:val="18"/>
                <w:szCs w:val="18"/>
              </w:rPr>
            </w:pPr>
            <w:proofErr w:type="spellStart"/>
            <w:r w:rsidRPr="00943F99">
              <w:rPr>
                <w:rFonts w:ascii="Verdana" w:hAnsi="Verdana" w:cs="CIDFont+F1"/>
                <w:color w:val="000000"/>
                <w:kern w:val="0"/>
                <w:sz w:val="18"/>
                <w:szCs w:val="18"/>
              </w:rPr>
              <w:t>Angular</w:t>
            </w:r>
            <w:proofErr w:type="spellEnd"/>
          </w:p>
        </w:tc>
        <w:tc>
          <w:tcPr>
            <w:tcW w:w="236" w:type="dxa"/>
          </w:tcPr>
          <w:p w14:paraId="4CD4F9DC" w14:textId="77777777" w:rsidR="00261539" w:rsidRPr="00943F99" w:rsidRDefault="00261539" w:rsidP="00DD73D7">
            <w:pPr>
              <w:rPr>
                <w:rFonts w:ascii="Verdana" w:hAnsi="Verdana"/>
                <w:b/>
                <w:bCs/>
                <w:sz w:val="18"/>
                <w:szCs w:val="18"/>
              </w:rPr>
            </w:pPr>
          </w:p>
        </w:tc>
        <w:tc>
          <w:tcPr>
            <w:tcW w:w="4394" w:type="dxa"/>
          </w:tcPr>
          <w:p w14:paraId="21824557"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Connectivity (Cisco Video platform…)</w:t>
            </w:r>
          </w:p>
        </w:tc>
      </w:tr>
      <w:tr w:rsidR="00261539" w:rsidRPr="00E34052" w14:paraId="4AE1B44F" w14:textId="77777777" w:rsidTr="00DD73D7">
        <w:tc>
          <w:tcPr>
            <w:tcW w:w="5073" w:type="dxa"/>
          </w:tcPr>
          <w:p w14:paraId="3E9F370F" w14:textId="77777777" w:rsidR="00261539" w:rsidRPr="00943F99" w:rsidRDefault="00261539" w:rsidP="00DD73D7">
            <w:pPr>
              <w:rPr>
                <w:rFonts w:ascii="Verdana" w:hAnsi="Verdana"/>
                <w:sz w:val="18"/>
                <w:szCs w:val="18"/>
              </w:rPr>
            </w:pPr>
            <w:proofErr w:type="spellStart"/>
            <w:r w:rsidRPr="00943F99">
              <w:rPr>
                <w:rFonts w:ascii="Verdana" w:hAnsi="Verdana" w:cs="CIDFont+F1"/>
                <w:color w:val="000000"/>
                <w:kern w:val="0"/>
                <w:sz w:val="18"/>
                <w:szCs w:val="18"/>
              </w:rPr>
              <w:t>Xamarin</w:t>
            </w:r>
            <w:proofErr w:type="spellEnd"/>
            <w:r w:rsidRPr="00943F99">
              <w:rPr>
                <w:rFonts w:ascii="Verdana" w:hAnsi="Verdana" w:cs="CIDFont+F1"/>
                <w:color w:val="000000"/>
                <w:kern w:val="0"/>
                <w:sz w:val="18"/>
                <w:szCs w:val="18"/>
              </w:rPr>
              <w:t xml:space="preserve"> (Microsoft)</w:t>
            </w:r>
          </w:p>
        </w:tc>
        <w:tc>
          <w:tcPr>
            <w:tcW w:w="236" w:type="dxa"/>
          </w:tcPr>
          <w:p w14:paraId="7D10018E" w14:textId="77777777" w:rsidR="00261539" w:rsidRPr="00943F99" w:rsidRDefault="00261539" w:rsidP="00DD73D7">
            <w:pPr>
              <w:rPr>
                <w:rFonts w:ascii="Verdana" w:hAnsi="Verdana"/>
                <w:b/>
                <w:bCs/>
                <w:sz w:val="18"/>
                <w:szCs w:val="18"/>
              </w:rPr>
            </w:pPr>
          </w:p>
        </w:tc>
        <w:tc>
          <w:tcPr>
            <w:tcW w:w="4394" w:type="dxa"/>
          </w:tcPr>
          <w:p w14:paraId="6A188CE2" w14:textId="77777777" w:rsidR="00261539" w:rsidRPr="00943F99" w:rsidRDefault="00261539" w:rsidP="00DD73D7">
            <w:pPr>
              <w:rPr>
                <w:rFonts w:ascii="Verdana" w:hAnsi="Verdana"/>
                <w:b/>
                <w:bCs/>
                <w:sz w:val="18"/>
                <w:szCs w:val="18"/>
                <w:lang w:val="en-US"/>
              </w:rPr>
            </w:pPr>
            <w:r w:rsidRPr="00943F99">
              <w:rPr>
                <w:rFonts w:ascii="Verdana" w:hAnsi="Verdana" w:cs="CIDFont+F1"/>
                <w:color w:val="000000"/>
                <w:kern w:val="0"/>
                <w:sz w:val="18"/>
                <w:szCs w:val="18"/>
                <w:lang w:val="en-US"/>
              </w:rPr>
              <w:t>Mobility &amp; Collaboration Services (Android, iOS, CentOS, MobileIron…)</w:t>
            </w:r>
          </w:p>
        </w:tc>
      </w:tr>
      <w:tr w:rsidR="00261539" w:rsidRPr="00943F99" w14:paraId="430F7CDC" w14:textId="77777777" w:rsidTr="00DD73D7">
        <w:tc>
          <w:tcPr>
            <w:tcW w:w="5073" w:type="dxa"/>
          </w:tcPr>
          <w:p w14:paraId="4FCF1E5A"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Python</w:t>
            </w:r>
          </w:p>
        </w:tc>
        <w:tc>
          <w:tcPr>
            <w:tcW w:w="236" w:type="dxa"/>
          </w:tcPr>
          <w:p w14:paraId="57CC52DD" w14:textId="77777777" w:rsidR="00261539" w:rsidRPr="00943F99" w:rsidRDefault="00261539" w:rsidP="00DD73D7">
            <w:pPr>
              <w:rPr>
                <w:rFonts w:ascii="Verdana" w:hAnsi="Verdana"/>
                <w:b/>
                <w:bCs/>
                <w:sz w:val="18"/>
                <w:szCs w:val="18"/>
              </w:rPr>
            </w:pPr>
          </w:p>
        </w:tc>
        <w:tc>
          <w:tcPr>
            <w:tcW w:w="4394" w:type="dxa"/>
          </w:tcPr>
          <w:p w14:paraId="5493BEE7"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Generieke dienstverlenging</w:t>
            </w:r>
          </w:p>
        </w:tc>
      </w:tr>
      <w:tr w:rsidR="00261539" w:rsidRPr="00943F99" w14:paraId="1548EFA8" w14:textId="77777777" w:rsidTr="00DD73D7">
        <w:tc>
          <w:tcPr>
            <w:tcW w:w="5073" w:type="dxa"/>
          </w:tcPr>
          <w:p w14:paraId="4435CEB3" w14:textId="77777777" w:rsidR="00261539" w:rsidRPr="00943F99" w:rsidRDefault="00261539" w:rsidP="00DD73D7">
            <w:pPr>
              <w:rPr>
                <w:rFonts w:ascii="Verdana" w:hAnsi="Verdana"/>
                <w:sz w:val="18"/>
                <w:szCs w:val="18"/>
              </w:rPr>
            </w:pPr>
            <w:r w:rsidRPr="00943F99">
              <w:rPr>
                <w:rFonts w:ascii="Verdana" w:hAnsi="Verdana" w:cs="CIDFont+F1"/>
                <w:color w:val="000000"/>
                <w:kern w:val="0"/>
                <w:sz w:val="18"/>
                <w:szCs w:val="18"/>
              </w:rPr>
              <w:t>CA Gen</w:t>
            </w:r>
          </w:p>
        </w:tc>
        <w:tc>
          <w:tcPr>
            <w:tcW w:w="236" w:type="dxa"/>
          </w:tcPr>
          <w:p w14:paraId="5F478D81" w14:textId="77777777" w:rsidR="00261539" w:rsidRPr="00943F99" w:rsidRDefault="00261539" w:rsidP="00DD73D7">
            <w:pPr>
              <w:rPr>
                <w:rFonts w:ascii="Verdana" w:hAnsi="Verdana"/>
                <w:b/>
                <w:bCs/>
                <w:sz w:val="18"/>
                <w:szCs w:val="18"/>
              </w:rPr>
            </w:pPr>
          </w:p>
        </w:tc>
        <w:tc>
          <w:tcPr>
            <w:tcW w:w="4394" w:type="dxa"/>
          </w:tcPr>
          <w:p w14:paraId="570C7DF4" w14:textId="77777777" w:rsidR="00261539" w:rsidRPr="00943F99" w:rsidRDefault="00261539" w:rsidP="00DD73D7">
            <w:pPr>
              <w:rPr>
                <w:rFonts w:ascii="Verdana" w:hAnsi="Verdana"/>
                <w:b/>
                <w:bCs/>
                <w:sz w:val="18"/>
                <w:szCs w:val="18"/>
              </w:rPr>
            </w:pPr>
            <w:r w:rsidRPr="00943F99">
              <w:rPr>
                <w:rFonts w:ascii="Verdana" w:hAnsi="Verdana" w:cs="CIDFont+F1"/>
                <w:color w:val="000000"/>
                <w:kern w:val="0"/>
                <w:sz w:val="18"/>
                <w:szCs w:val="18"/>
              </w:rPr>
              <w:t>Security Operations</w:t>
            </w:r>
          </w:p>
        </w:tc>
      </w:tr>
      <w:tr w:rsidR="00261539" w:rsidRPr="00943F99" w14:paraId="3EFBC5DC" w14:textId="77777777" w:rsidTr="00DD73D7">
        <w:tc>
          <w:tcPr>
            <w:tcW w:w="5073" w:type="dxa"/>
          </w:tcPr>
          <w:p w14:paraId="2A1EB6BB" w14:textId="77777777" w:rsidR="00261539" w:rsidRPr="00943F99" w:rsidRDefault="00261539" w:rsidP="00DD73D7">
            <w:pPr>
              <w:rPr>
                <w:rFonts w:ascii="Verdana" w:hAnsi="Verdana" w:cs="CIDFont+F1"/>
                <w:color w:val="000000"/>
                <w:kern w:val="0"/>
                <w:sz w:val="18"/>
                <w:szCs w:val="18"/>
              </w:rPr>
            </w:pPr>
          </w:p>
        </w:tc>
        <w:tc>
          <w:tcPr>
            <w:tcW w:w="236" w:type="dxa"/>
          </w:tcPr>
          <w:p w14:paraId="7754EE56" w14:textId="77777777" w:rsidR="00261539" w:rsidRPr="00943F99" w:rsidRDefault="00261539" w:rsidP="00DD73D7">
            <w:pPr>
              <w:rPr>
                <w:rFonts w:ascii="Verdana" w:hAnsi="Verdana"/>
                <w:b/>
                <w:bCs/>
                <w:sz w:val="18"/>
                <w:szCs w:val="18"/>
              </w:rPr>
            </w:pPr>
          </w:p>
        </w:tc>
        <w:tc>
          <w:tcPr>
            <w:tcW w:w="4394" w:type="dxa"/>
          </w:tcPr>
          <w:p w14:paraId="1048413F" w14:textId="77777777" w:rsidR="00261539" w:rsidRPr="00943F99" w:rsidRDefault="00261539" w:rsidP="00DD73D7">
            <w:pPr>
              <w:autoSpaceDE w:val="0"/>
              <w:autoSpaceDN w:val="0"/>
              <w:adjustRightInd w:val="0"/>
              <w:rPr>
                <w:rFonts w:ascii="Verdana" w:hAnsi="Verdana" w:cs="CIDFont+F1"/>
                <w:color w:val="000000"/>
                <w:kern w:val="0"/>
                <w:sz w:val="18"/>
                <w:szCs w:val="18"/>
              </w:rPr>
            </w:pPr>
            <w:r w:rsidRPr="00943F99">
              <w:rPr>
                <w:rFonts w:ascii="Verdana" w:hAnsi="Verdana" w:cs="CIDFont+F1"/>
                <w:color w:val="000000"/>
                <w:kern w:val="0"/>
                <w:sz w:val="18"/>
                <w:szCs w:val="18"/>
              </w:rPr>
              <w:t>Servicedesk (Windows, Netwerken, kantoor automatisering)</w:t>
            </w:r>
          </w:p>
        </w:tc>
      </w:tr>
    </w:tbl>
    <w:p w14:paraId="5BE256B2" w14:textId="77777777" w:rsidR="00261539" w:rsidRDefault="00261539" w:rsidP="00261539">
      <w:pPr>
        <w:rPr>
          <w:rFonts w:ascii="Verdana" w:hAnsi="Verdana"/>
          <w:b/>
          <w:bCs/>
          <w:sz w:val="18"/>
          <w:szCs w:val="18"/>
        </w:rPr>
      </w:pPr>
    </w:p>
    <w:p w14:paraId="1524D956" w14:textId="77777777" w:rsidR="00261539" w:rsidRPr="00943F99" w:rsidRDefault="00261539" w:rsidP="00261539">
      <w:pPr>
        <w:rPr>
          <w:rFonts w:ascii="Verdana" w:hAnsi="Verdana"/>
          <w:b/>
          <w:bCs/>
          <w:sz w:val="18"/>
          <w:szCs w:val="18"/>
        </w:rPr>
      </w:pPr>
    </w:p>
    <w:p w14:paraId="41B27695" w14:textId="77777777" w:rsidR="00261539" w:rsidRPr="00943F99" w:rsidRDefault="00261539" w:rsidP="00261539">
      <w:pPr>
        <w:rPr>
          <w:rFonts w:ascii="Verdana" w:hAnsi="Verdana"/>
          <w:sz w:val="18"/>
          <w:szCs w:val="18"/>
        </w:rPr>
      </w:pPr>
      <w:bookmarkStart w:id="57" w:name="_Toc179724553"/>
      <w:r w:rsidRPr="00954B26">
        <w:rPr>
          <w:rStyle w:val="Kop1Char"/>
          <w:rFonts w:ascii="Verdana" w:hAnsi="Verdana"/>
          <w:sz w:val="28"/>
          <w:szCs w:val="28"/>
        </w:rPr>
        <w:t>Ministerie van Justitie en Veiligheid: CJIB</w:t>
      </w:r>
      <w:bookmarkEnd w:id="57"/>
      <w:r w:rsidRPr="00954B26">
        <w:rPr>
          <w:rStyle w:val="Kop1Char"/>
          <w:rFonts w:ascii="Verdana" w:hAnsi="Verdana"/>
          <w:sz w:val="28"/>
          <w:szCs w:val="28"/>
        </w:rPr>
        <w:br/>
      </w:r>
      <w:r w:rsidRPr="00943F99">
        <w:rPr>
          <w:rFonts w:ascii="Verdana" w:hAnsi="Verdana"/>
          <w:sz w:val="18"/>
          <w:szCs w:val="18"/>
        </w:rPr>
        <w:t>uitsluitend Centraal Justitieel Incassobureau</w:t>
      </w:r>
    </w:p>
    <w:p w14:paraId="767C10C3" w14:textId="77777777" w:rsidR="00261539" w:rsidRPr="00943F99" w:rsidRDefault="00261539" w:rsidP="00261539">
      <w:pPr>
        <w:jc w:val="both"/>
        <w:rPr>
          <w:rFonts w:ascii="Verdana" w:hAnsi="Verdana"/>
          <w:sz w:val="18"/>
          <w:szCs w:val="18"/>
        </w:rPr>
      </w:pPr>
      <w:r w:rsidRPr="00943F99">
        <w:rPr>
          <w:rFonts w:ascii="Verdana" w:hAnsi="Verdana"/>
          <w:sz w:val="18"/>
          <w:szCs w:val="18"/>
        </w:rPr>
        <w:t>Het CJIB verzorgt de inning en incasso van verkeersboetes maar int ook andere geldboetes. Denk bijvoorbeeld aan schadevergoedingsmaatregelen, ontnemingsmaatregelen, dwangsommen en bestuurlijke boetes voor andere overheden. Met de inrichting van het Administratie- en Informatiecentrum voor de Executieketen (AICE) ontwikkelt het CJIB zich tot operationeel ketenregisseur. Het AICE coördineert de uitvoering van straffen in Nederland. Denk bijvoorbeeld aan gevangenisstraffen, taakstraffen of verkeersboetes. Met de uitvoering van deze taken levert het CJIB een belangrijke bijdrage aan de geloofwaardigheid en het gezag van de overheid.</w:t>
      </w:r>
      <w:r w:rsidRPr="00943F99">
        <w:rPr>
          <w:rFonts w:ascii="Verdana" w:hAnsi="Verdana"/>
          <w:sz w:val="18"/>
          <w:szCs w:val="18"/>
        </w:rPr>
        <w:br/>
      </w:r>
    </w:p>
    <w:p w14:paraId="109BF27E" w14:textId="77777777" w:rsidR="00261539" w:rsidRPr="00943F99" w:rsidRDefault="00261539" w:rsidP="00261539">
      <w:pPr>
        <w:jc w:val="both"/>
        <w:rPr>
          <w:rFonts w:ascii="Verdana" w:hAnsi="Verdana"/>
          <w:sz w:val="18"/>
          <w:szCs w:val="18"/>
        </w:rPr>
      </w:pPr>
      <w:r w:rsidRPr="00943F99">
        <w:rPr>
          <w:rFonts w:ascii="Verdana" w:hAnsi="Verdana"/>
          <w:sz w:val="18"/>
          <w:szCs w:val="18"/>
        </w:rPr>
        <w:t>Het CJIB is een lerende en innovatieve organisatie met continu aandacht voor verbetering. De combinatie van innovatiekracht, kennis en deskundigheid zorgt voor een prominente positie binnen de overheid. Een van de belangrijkste maatschappelijke opgaven waar het CJIB voor staat is maatschappelijk verantwoord innen en incasseren.</w:t>
      </w:r>
    </w:p>
    <w:p w14:paraId="49B283BF" w14:textId="77777777" w:rsidR="00261539" w:rsidRPr="00943F99" w:rsidRDefault="00261539" w:rsidP="00261539">
      <w:pPr>
        <w:jc w:val="both"/>
        <w:rPr>
          <w:rFonts w:ascii="Verdana" w:hAnsi="Verdana"/>
          <w:sz w:val="18"/>
          <w:szCs w:val="18"/>
        </w:rPr>
      </w:pPr>
      <w:r w:rsidRPr="00943F99">
        <w:rPr>
          <w:rFonts w:ascii="Verdana" w:hAnsi="Verdana"/>
          <w:sz w:val="18"/>
          <w:szCs w:val="18"/>
        </w:rPr>
        <w:t xml:space="preserve"> Het CJIB doet haar werk met ongeveer 1.400 medewerkers.</w:t>
      </w:r>
    </w:p>
    <w:p w14:paraId="60750429" w14:textId="77777777" w:rsidR="00261539" w:rsidRPr="00943F99" w:rsidRDefault="00261539" w:rsidP="00261539">
      <w:pPr>
        <w:spacing w:after="0"/>
        <w:jc w:val="both"/>
        <w:rPr>
          <w:rFonts w:ascii="Verdana" w:hAnsi="Verdana"/>
          <w:sz w:val="18"/>
          <w:szCs w:val="18"/>
        </w:rPr>
      </w:pPr>
    </w:p>
    <w:p w14:paraId="042D8791" w14:textId="77777777" w:rsidR="00261539" w:rsidRPr="00943F99" w:rsidRDefault="00261539" w:rsidP="00261539">
      <w:pPr>
        <w:spacing w:after="0"/>
        <w:rPr>
          <w:rFonts w:ascii="Verdana" w:hAnsi="Verdana"/>
          <w:b/>
          <w:bCs/>
        </w:rPr>
      </w:pPr>
      <w:r w:rsidRPr="00943F99">
        <w:rPr>
          <w:rFonts w:ascii="Verdana" w:hAnsi="Verdana"/>
          <w:b/>
          <w:bCs/>
        </w:rPr>
        <w:t>Onze kernwaarden</w:t>
      </w:r>
    </w:p>
    <w:p w14:paraId="61B68404" w14:textId="77777777" w:rsidR="00261539" w:rsidRPr="00943F99" w:rsidRDefault="00261539" w:rsidP="00261539">
      <w:pPr>
        <w:pStyle w:val="Lijstalinea"/>
        <w:numPr>
          <w:ilvl w:val="0"/>
          <w:numId w:val="25"/>
        </w:numPr>
        <w:spacing w:after="0" w:line="240" w:lineRule="atLeast"/>
        <w:ind w:left="284" w:hanging="284"/>
        <w:jc w:val="both"/>
        <w:rPr>
          <w:rFonts w:ascii="Verdana" w:hAnsi="Verdana"/>
          <w:sz w:val="18"/>
          <w:szCs w:val="18"/>
        </w:rPr>
      </w:pPr>
      <w:r w:rsidRPr="00943F99">
        <w:rPr>
          <w:rFonts w:ascii="Verdana" w:hAnsi="Verdana"/>
          <w:sz w:val="18"/>
          <w:szCs w:val="18"/>
        </w:rPr>
        <w:t>Maatschappelijk betrokken</w:t>
      </w:r>
    </w:p>
    <w:p w14:paraId="31F36C17" w14:textId="77777777" w:rsidR="00261539" w:rsidRPr="00943F99" w:rsidRDefault="00261539" w:rsidP="00261539">
      <w:pPr>
        <w:pStyle w:val="Lijstalinea"/>
        <w:ind w:left="284"/>
        <w:jc w:val="both"/>
        <w:rPr>
          <w:rFonts w:ascii="Verdana" w:hAnsi="Verdana"/>
          <w:sz w:val="18"/>
          <w:szCs w:val="18"/>
        </w:rPr>
      </w:pPr>
      <w:r w:rsidRPr="00943F99">
        <w:rPr>
          <w:rFonts w:ascii="Verdana" w:hAnsi="Verdana"/>
          <w:sz w:val="18"/>
          <w:szCs w:val="18"/>
        </w:rPr>
        <w:t>We zijn trots op onze publieke taak en we voelen ons betrokken bij de maatschappij waarvoor we ons werk doen. Daarom weten we wat er speelt in onze omgeving, in de samenleving en zijn we ons bewust van de impact van ons handelen. Zo houden we aandacht voor de persoonlijke situatie van mensen en focus op onze maatschappelijke opdracht.</w:t>
      </w:r>
    </w:p>
    <w:p w14:paraId="628671A4" w14:textId="77777777" w:rsidR="00261539" w:rsidRPr="00943F99" w:rsidRDefault="00261539" w:rsidP="00261539">
      <w:pPr>
        <w:pStyle w:val="Lijstalinea"/>
        <w:numPr>
          <w:ilvl w:val="0"/>
          <w:numId w:val="25"/>
        </w:numPr>
        <w:spacing w:after="0" w:line="240" w:lineRule="atLeast"/>
        <w:ind w:left="284" w:hanging="284"/>
        <w:jc w:val="both"/>
        <w:rPr>
          <w:rFonts w:ascii="Verdana" w:hAnsi="Verdana"/>
          <w:sz w:val="18"/>
          <w:szCs w:val="18"/>
        </w:rPr>
      </w:pPr>
      <w:r w:rsidRPr="00943F99">
        <w:rPr>
          <w:rFonts w:ascii="Verdana" w:hAnsi="Verdana"/>
          <w:sz w:val="18"/>
          <w:szCs w:val="18"/>
        </w:rPr>
        <w:t>Betrouwbaar</w:t>
      </w:r>
      <w:r w:rsidRPr="00943F99">
        <w:rPr>
          <w:rFonts w:ascii="Verdana" w:hAnsi="Verdana"/>
          <w:sz w:val="18"/>
          <w:szCs w:val="18"/>
        </w:rPr>
        <w:br/>
        <w:t>We staan voor kwaliteit, integriteit en rechtvaardigheid. Door de dingen die we doen goed te doen én door de goede dingen te doen. Door te verantwoorden wat we doen en waarom we dat doen. We leveren zo hoogwaardige publieke dienstverlening met oog voor de persoon.</w:t>
      </w:r>
    </w:p>
    <w:p w14:paraId="5AC27EC3" w14:textId="77777777" w:rsidR="00261539" w:rsidRPr="00943F99" w:rsidRDefault="00261539" w:rsidP="00261539">
      <w:pPr>
        <w:pStyle w:val="Lijstalinea"/>
        <w:numPr>
          <w:ilvl w:val="0"/>
          <w:numId w:val="25"/>
        </w:numPr>
        <w:spacing w:after="0" w:line="240" w:lineRule="atLeast"/>
        <w:ind w:left="284" w:hanging="284"/>
        <w:jc w:val="both"/>
        <w:rPr>
          <w:rFonts w:ascii="Verdana" w:hAnsi="Verdana"/>
          <w:sz w:val="18"/>
          <w:szCs w:val="18"/>
        </w:rPr>
      </w:pPr>
      <w:r w:rsidRPr="00943F99">
        <w:rPr>
          <w:rFonts w:ascii="Verdana" w:hAnsi="Verdana"/>
          <w:sz w:val="18"/>
          <w:szCs w:val="18"/>
        </w:rPr>
        <w:t>Verbindend</w:t>
      </w:r>
      <w:r w:rsidRPr="00943F99">
        <w:rPr>
          <w:rFonts w:ascii="Verdana" w:hAnsi="Verdana"/>
          <w:sz w:val="18"/>
          <w:szCs w:val="18"/>
        </w:rPr>
        <w:br/>
        <w:t>We staan in verbinding met onze omgeving en werken als één organisatie. Hiervoor zoeken we de samenwerking binnen en buiten het CJIB. Dit doen we over de grenzen van disciplines en taken heen. Het gaat ons om het gezamenlijke resultaat.</w:t>
      </w:r>
    </w:p>
    <w:p w14:paraId="7285E50A" w14:textId="77777777" w:rsidR="00261539" w:rsidRPr="00943F99" w:rsidRDefault="00261539" w:rsidP="00261539">
      <w:pPr>
        <w:pStyle w:val="Lijstalinea"/>
        <w:numPr>
          <w:ilvl w:val="0"/>
          <w:numId w:val="25"/>
        </w:numPr>
        <w:spacing w:after="0" w:line="240" w:lineRule="atLeast"/>
        <w:ind w:left="284" w:hanging="284"/>
        <w:jc w:val="both"/>
        <w:rPr>
          <w:rFonts w:ascii="Verdana" w:hAnsi="Verdana"/>
          <w:sz w:val="18"/>
          <w:szCs w:val="18"/>
        </w:rPr>
      </w:pPr>
      <w:r w:rsidRPr="00943F99">
        <w:rPr>
          <w:rFonts w:ascii="Verdana" w:hAnsi="Verdana"/>
          <w:sz w:val="18"/>
          <w:szCs w:val="18"/>
        </w:rPr>
        <w:lastRenderedPageBreak/>
        <w:t>Deskundig</w:t>
      </w:r>
      <w:r w:rsidRPr="00943F99">
        <w:rPr>
          <w:rFonts w:ascii="Verdana" w:hAnsi="Verdana"/>
          <w:sz w:val="18"/>
          <w:szCs w:val="18"/>
        </w:rPr>
        <w:br/>
        <w:t>We zijn gedreven en nieuwsgierige vakmensen. We gebruiken in ons werk op een verantwoorde manier informatie en technologie, we anticiperen op ontwikkelingen en we streven doorlopend naar verbetering. Zo zijn we wendbaar, jagen we beleid aan en denken we in mogelijkheden.</w:t>
      </w:r>
    </w:p>
    <w:p w14:paraId="15B0A78C" w14:textId="77777777" w:rsidR="00261539" w:rsidRPr="00943F99" w:rsidRDefault="00261539" w:rsidP="00261539">
      <w:pPr>
        <w:jc w:val="both"/>
        <w:rPr>
          <w:rFonts w:ascii="Verdana" w:hAnsi="Verdana"/>
          <w:sz w:val="18"/>
          <w:szCs w:val="18"/>
        </w:rPr>
      </w:pPr>
    </w:p>
    <w:p w14:paraId="35186387" w14:textId="77777777" w:rsidR="00261539" w:rsidRPr="00943F99" w:rsidRDefault="00261539" w:rsidP="00261539">
      <w:pPr>
        <w:rPr>
          <w:rFonts w:ascii="Verdana" w:hAnsi="Verdana"/>
          <w:sz w:val="18"/>
          <w:szCs w:val="18"/>
        </w:rPr>
      </w:pPr>
      <w:r w:rsidRPr="00943F99">
        <w:rPr>
          <w:rFonts w:ascii="Verdana" w:hAnsi="Verdana"/>
          <w:b/>
          <w:bCs/>
        </w:rPr>
        <w:t>Onze kerntaken</w:t>
      </w:r>
      <w:r w:rsidRPr="00943F99">
        <w:rPr>
          <w:rFonts w:ascii="Verdana" w:hAnsi="Verdana"/>
          <w:b/>
          <w:bCs/>
        </w:rPr>
        <w:br/>
      </w:r>
      <w:r w:rsidRPr="00943F99">
        <w:rPr>
          <w:rFonts w:ascii="Verdana" w:hAnsi="Verdana"/>
          <w:sz w:val="18"/>
          <w:szCs w:val="18"/>
        </w:rPr>
        <w:t>Onze kerntaken richten zich op twee hoofdstromen:</w:t>
      </w:r>
    </w:p>
    <w:p w14:paraId="03AEF854" w14:textId="77777777" w:rsidR="00261539" w:rsidRPr="00943F99" w:rsidRDefault="00261539" w:rsidP="00261539">
      <w:pPr>
        <w:spacing w:after="0"/>
        <w:jc w:val="both"/>
        <w:rPr>
          <w:rFonts w:ascii="Verdana" w:hAnsi="Verdana"/>
          <w:b/>
          <w:bCs/>
          <w:sz w:val="18"/>
          <w:szCs w:val="18"/>
        </w:rPr>
      </w:pPr>
      <w:r w:rsidRPr="00943F99">
        <w:rPr>
          <w:rFonts w:ascii="Verdana" w:hAnsi="Verdana"/>
          <w:b/>
          <w:bCs/>
          <w:sz w:val="18"/>
          <w:szCs w:val="18"/>
        </w:rPr>
        <w:t>Dienstverlening &amp; Incasso</w:t>
      </w:r>
    </w:p>
    <w:p w14:paraId="6A797086" w14:textId="77777777" w:rsidR="00261539" w:rsidRPr="00943F99" w:rsidRDefault="00261539" w:rsidP="00261539">
      <w:pPr>
        <w:jc w:val="both"/>
        <w:rPr>
          <w:rFonts w:ascii="Verdana" w:hAnsi="Verdana"/>
          <w:sz w:val="18"/>
          <w:szCs w:val="18"/>
        </w:rPr>
      </w:pPr>
      <w:r w:rsidRPr="00943F99">
        <w:rPr>
          <w:rFonts w:ascii="Verdana" w:hAnsi="Verdana"/>
          <w:sz w:val="18"/>
          <w:szCs w:val="18"/>
        </w:rPr>
        <w:t>De meeste mensen kennen het CJIB van onze grootste taak: de inning van verkeersboetes. Dat is slechts een van de vele taken die het CJIB op dit terrein uitvoert. Wij innen en incasseren bijvoorbeeld ook schadevergoedingsmaatregelen, ontnemingsmaatregelen, dwangsommen en bestuurlijke boetes voor andere overheden.</w:t>
      </w:r>
    </w:p>
    <w:p w14:paraId="4FDEC5DB" w14:textId="77777777" w:rsidR="00261539" w:rsidRPr="00943F99" w:rsidRDefault="00261539" w:rsidP="00261539">
      <w:pPr>
        <w:spacing w:after="0"/>
        <w:jc w:val="both"/>
        <w:rPr>
          <w:rFonts w:ascii="Verdana" w:hAnsi="Verdana"/>
          <w:b/>
          <w:bCs/>
          <w:sz w:val="18"/>
          <w:szCs w:val="18"/>
        </w:rPr>
      </w:pPr>
      <w:r w:rsidRPr="00943F99">
        <w:rPr>
          <w:rFonts w:ascii="Verdana" w:hAnsi="Verdana"/>
          <w:b/>
          <w:bCs/>
          <w:sz w:val="18"/>
          <w:szCs w:val="18"/>
        </w:rPr>
        <w:t>Maatschappelijk verantwoord innen</w:t>
      </w:r>
    </w:p>
    <w:p w14:paraId="30594218" w14:textId="77777777" w:rsidR="00261539" w:rsidRPr="00943F99" w:rsidRDefault="00261539" w:rsidP="00261539">
      <w:pPr>
        <w:jc w:val="both"/>
        <w:rPr>
          <w:rFonts w:ascii="Verdana" w:hAnsi="Verdana"/>
          <w:sz w:val="18"/>
          <w:szCs w:val="18"/>
        </w:rPr>
      </w:pPr>
      <w:r w:rsidRPr="00943F99">
        <w:rPr>
          <w:rFonts w:ascii="Verdana" w:hAnsi="Verdana"/>
          <w:sz w:val="18"/>
          <w:szCs w:val="18"/>
        </w:rPr>
        <w:t>Een van de belangrijkste maatschappelijke opgaven waar het CJIB voor staat is maatschappelijk verantwoord innen en incasseren. Uitdaging daarbij is enerzijds – in lijn met de roep uit de maatschappij - recht te doen aan de kwetsbare burger en anderzijds – conform de pijler onder het bestaan van het ministerie van Justitie en Veiligheid - streng en rechtvaardig te blijven.</w:t>
      </w:r>
    </w:p>
    <w:p w14:paraId="6B495CE5" w14:textId="77777777" w:rsidR="00261539" w:rsidRPr="00943F99" w:rsidRDefault="00261539" w:rsidP="00261539">
      <w:pPr>
        <w:spacing w:after="0"/>
        <w:jc w:val="both"/>
        <w:rPr>
          <w:rFonts w:ascii="Verdana" w:hAnsi="Verdana"/>
          <w:b/>
          <w:bCs/>
          <w:sz w:val="18"/>
          <w:szCs w:val="18"/>
        </w:rPr>
      </w:pPr>
      <w:r w:rsidRPr="00943F99">
        <w:rPr>
          <w:rFonts w:ascii="Verdana" w:hAnsi="Verdana"/>
          <w:b/>
          <w:bCs/>
          <w:sz w:val="18"/>
          <w:szCs w:val="18"/>
        </w:rPr>
        <w:t>Regie op de uitvoering van straffen</w:t>
      </w:r>
    </w:p>
    <w:p w14:paraId="787DB6A6" w14:textId="77777777" w:rsidR="00261539" w:rsidRPr="00943F99" w:rsidRDefault="00261539" w:rsidP="00261539">
      <w:pPr>
        <w:jc w:val="both"/>
        <w:rPr>
          <w:rFonts w:ascii="Verdana" w:hAnsi="Verdana"/>
          <w:sz w:val="18"/>
          <w:szCs w:val="18"/>
        </w:rPr>
      </w:pPr>
      <w:r w:rsidRPr="00943F99">
        <w:rPr>
          <w:rFonts w:ascii="Verdana" w:hAnsi="Verdana"/>
          <w:sz w:val="18"/>
          <w:szCs w:val="18"/>
        </w:rPr>
        <w:t>Het is belangrijk dat daders daadwerkelijk worden gestraft, dat dit op tijd gebeurt en dat instanties, slachtoffers en nabestaanden goed worden geïnformeerd. Dat zorgt voor vertrouwen in onze rechtsstaat en het gevoel van veiligheid in onze samenleving. Coördineren en informeren zijn dus van het grootste belang.</w:t>
      </w:r>
    </w:p>
    <w:p w14:paraId="09D4E915" w14:textId="77777777" w:rsidR="00261539" w:rsidRPr="00943F99" w:rsidRDefault="00261539" w:rsidP="00261539">
      <w:pPr>
        <w:jc w:val="both"/>
        <w:rPr>
          <w:rFonts w:ascii="Verdana" w:hAnsi="Verdana"/>
          <w:sz w:val="18"/>
          <w:szCs w:val="18"/>
        </w:rPr>
      </w:pPr>
      <w:r w:rsidRPr="00943F99">
        <w:rPr>
          <w:rFonts w:ascii="Verdana" w:hAnsi="Verdana"/>
          <w:sz w:val="18"/>
          <w:szCs w:val="18"/>
        </w:rPr>
        <w:t>Bij het CJIB is daarom het Administratie- en Informatiecentrum voor de Executieketen (AICE) ingericht. Het AICE coördineert de uitvoering van straffen in ons land. Denk bijvoorbeeld aan gevangenisstraffen, taakstraffen of verkeersboetes. Meerdere organisaties werken samen zodat een dader zijn straf werkelijk ondergaat. De organisaties zijn daarin afhankelijk van elkaar; ze werken in een keten samen. Dat zijn onder andere de Politie, de Dienst Justitiële Inrichtingen en de Reclasseringsorganisaties. Het AICE zorgt ervoor dat elke ketenpartner op het juiste moment de juiste informatie ontvangt.</w:t>
      </w:r>
    </w:p>
    <w:p w14:paraId="47FE77F6" w14:textId="77777777" w:rsidR="00261539" w:rsidRPr="00943F99" w:rsidRDefault="00261539" w:rsidP="00261539">
      <w:pPr>
        <w:spacing w:after="0"/>
        <w:jc w:val="both"/>
        <w:rPr>
          <w:rFonts w:ascii="Verdana" w:hAnsi="Verdana"/>
          <w:b/>
          <w:bCs/>
          <w:sz w:val="18"/>
          <w:szCs w:val="18"/>
        </w:rPr>
      </w:pPr>
      <w:r w:rsidRPr="00943F99">
        <w:rPr>
          <w:rFonts w:ascii="Verdana" w:hAnsi="Verdana"/>
          <w:b/>
          <w:bCs/>
          <w:sz w:val="18"/>
          <w:szCs w:val="18"/>
        </w:rPr>
        <w:t>Coördineren</w:t>
      </w:r>
    </w:p>
    <w:p w14:paraId="084CEE17" w14:textId="77777777" w:rsidR="00261539" w:rsidRPr="00943F99" w:rsidRDefault="00261539" w:rsidP="00261539">
      <w:pPr>
        <w:jc w:val="both"/>
        <w:rPr>
          <w:rFonts w:ascii="Verdana" w:hAnsi="Verdana"/>
          <w:sz w:val="18"/>
          <w:szCs w:val="18"/>
        </w:rPr>
      </w:pPr>
      <w:r w:rsidRPr="00943F99">
        <w:rPr>
          <w:rFonts w:ascii="Verdana" w:hAnsi="Verdana"/>
          <w:sz w:val="18"/>
          <w:szCs w:val="18"/>
        </w:rPr>
        <w:t>Een uitspraak van een rechter of een beslissing van het Openbaar Ministerie leidt tot een zogenaamde strafrechtelijke beslissing. Op verzoek van het Openbaar Ministerie start de coördinatie door het AICE. We bekijken de zaak en bepalen het totale beeld van de dader. Om vervolgens te bepalen welke ketenpartner wanneer wat moet doen in de uitvoering van de straf. Zo kijken we onder andere of de dader misschien nog een straf heeft open staan, of er bijzondere omstandigheden zijn of dat een slachtoffer bekend is. Dat is belangrijk voor de volgorde en aanpak.</w:t>
      </w:r>
    </w:p>
    <w:p w14:paraId="0A56940B" w14:textId="77777777" w:rsidR="00261539" w:rsidRPr="00943F99" w:rsidRDefault="00261539" w:rsidP="00261539">
      <w:pPr>
        <w:jc w:val="both"/>
        <w:rPr>
          <w:rFonts w:ascii="Verdana" w:hAnsi="Verdana"/>
          <w:sz w:val="18"/>
          <w:szCs w:val="18"/>
        </w:rPr>
      </w:pPr>
      <w:r w:rsidRPr="00943F99">
        <w:rPr>
          <w:rFonts w:ascii="Verdana" w:hAnsi="Verdana"/>
          <w:sz w:val="18"/>
          <w:szCs w:val="18"/>
        </w:rPr>
        <w:t>Het AICE stuurt de ketenpartner die een taak heeft een gerichte uitvoeringsopdracht en zorgt ervoor dat de partner daarmee aan de slag kan. Het CJIB bewaakt ook de voortgang. Mocht er tijdens de uitvoering van de straf een nieuwe situatie ontstaan, dan ondernemen we actie. Zo volgt wederom de juiste aanpak.</w:t>
      </w:r>
    </w:p>
    <w:p w14:paraId="367A1980" w14:textId="77777777" w:rsidR="00261539" w:rsidRPr="00943F99" w:rsidRDefault="00261539" w:rsidP="00261539">
      <w:pPr>
        <w:spacing w:after="0"/>
        <w:jc w:val="both"/>
        <w:rPr>
          <w:rFonts w:ascii="Verdana" w:hAnsi="Verdana"/>
          <w:b/>
          <w:bCs/>
          <w:sz w:val="18"/>
          <w:szCs w:val="18"/>
        </w:rPr>
      </w:pPr>
      <w:r w:rsidRPr="00943F99">
        <w:rPr>
          <w:rFonts w:ascii="Verdana" w:hAnsi="Verdana"/>
          <w:b/>
          <w:bCs/>
          <w:sz w:val="18"/>
          <w:szCs w:val="18"/>
        </w:rPr>
        <w:t>Informeren</w:t>
      </w:r>
    </w:p>
    <w:p w14:paraId="0531237D" w14:textId="77777777" w:rsidR="00261539" w:rsidRPr="00943F99" w:rsidRDefault="00261539" w:rsidP="00261539">
      <w:pPr>
        <w:jc w:val="both"/>
        <w:rPr>
          <w:rFonts w:ascii="Verdana" w:hAnsi="Verdana"/>
          <w:sz w:val="18"/>
          <w:szCs w:val="18"/>
        </w:rPr>
      </w:pPr>
      <w:r w:rsidRPr="00943F99">
        <w:rPr>
          <w:rFonts w:ascii="Verdana" w:hAnsi="Verdana"/>
          <w:sz w:val="18"/>
          <w:szCs w:val="18"/>
        </w:rPr>
        <w:t>Door alle taken die we bij het CJIB doen beschikken we over veel waardevolle informatie. Belangrijk om onze taken goed uit te voeren, maar ook als belangrijke informatiebron voor onze partners in de diverse ketens. Daarnaast biedt onze informatie een basis voor allerlei onderzoeken, rapportages en analyses.</w:t>
      </w:r>
    </w:p>
    <w:p w14:paraId="492B19AC" w14:textId="77777777" w:rsidR="00261539" w:rsidRPr="00943F99" w:rsidRDefault="00261539" w:rsidP="00261539">
      <w:pPr>
        <w:rPr>
          <w:rFonts w:ascii="Verdana" w:hAnsi="Verdana"/>
        </w:rPr>
      </w:pPr>
      <w:r w:rsidRPr="00943F99">
        <w:rPr>
          <w:rFonts w:ascii="Verdana" w:hAnsi="Verdana"/>
          <w:b/>
          <w:bCs/>
        </w:rPr>
        <w:lastRenderedPageBreak/>
        <w:t>Organogram</w:t>
      </w:r>
      <w:r w:rsidRPr="00943F99">
        <w:rPr>
          <w:rFonts w:ascii="Verdana" w:hAnsi="Verdana"/>
          <w:noProof/>
        </w:rPr>
        <w:drawing>
          <wp:inline distT="0" distB="0" distL="0" distR="0" wp14:anchorId="29037950" wp14:editId="0551B25B">
            <wp:extent cx="5732145" cy="3224332"/>
            <wp:effectExtent l="0" t="0" r="1905" b="0"/>
            <wp:docPr id="1367180784" name="Afbeelding 1367180784" descr="Afbeelding met tekst, schermopname, Multimediasoftware, Grafisch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schermopname, Multimediasoftware, Grafische software&#10;&#10;Automatisch gegenereerde beschrijving"/>
                    <pic:cNvPicPr/>
                  </pic:nvPicPr>
                  <pic:blipFill>
                    <a:blip r:embed="rId71"/>
                    <a:stretch>
                      <a:fillRect/>
                    </a:stretch>
                  </pic:blipFill>
                  <pic:spPr>
                    <a:xfrm>
                      <a:off x="0" y="0"/>
                      <a:ext cx="5732145" cy="3224332"/>
                    </a:xfrm>
                    <a:prstGeom prst="rect">
                      <a:avLst/>
                    </a:prstGeom>
                  </pic:spPr>
                </pic:pic>
              </a:graphicData>
            </a:graphic>
          </wp:inline>
        </w:drawing>
      </w:r>
    </w:p>
    <w:p w14:paraId="1584BC38" w14:textId="77777777" w:rsidR="00261539" w:rsidRPr="00943F99" w:rsidRDefault="00261539" w:rsidP="00261539">
      <w:pPr>
        <w:rPr>
          <w:rFonts w:ascii="Verdana" w:hAnsi="Verdana"/>
          <w:sz w:val="18"/>
          <w:szCs w:val="18"/>
        </w:rPr>
      </w:pPr>
    </w:p>
    <w:p w14:paraId="203576EE" w14:textId="77777777" w:rsidR="00261539" w:rsidRPr="00943F99" w:rsidRDefault="00261539" w:rsidP="00261539">
      <w:pPr>
        <w:tabs>
          <w:tab w:val="num" w:pos="864"/>
        </w:tabs>
        <w:spacing w:after="0" w:line="240" w:lineRule="atLeast"/>
        <w:jc w:val="both"/>
        <w:rPr>
          <w:rFonts w:ascii="Verdana" w:eastAsia="Calibri" w:hAnsi="Verdana" w:cs="Times New Roman"/>
          <w:i/>
          <w:kern w:val="0"/>
          <w:sz w:val="18"/>
          <w14:ligatures w14:val="none"/>
        </w:rPr>
      </w:pPr>
      <w:r w:rsidRPr="00943F99">
        <w:rPr>
          <w:rFonts w:ascii="Verdana" w:eastAsia="Calibri" w:hAnsi="Verdana" w:cs="Times New Roman"/>
          <w:i/>
          <w:kern w:val="0"/>
          <w:sz w:val="18"/>
          <w14:ligatures w14:val="none"/>
        </w:rPr>
        <w:t>ICT landschap</w:t>
      </w:r>
    </w:p>
    <w:p w14:paraId="3E203FFC" w14:textId="77777777" w:rsidR="00261539" w:rsidRPr="00943F99" w:rsidRDefault="00261539" w:rsidP="00261539">
      <w:pPr>
        <w:jc w:val="both"/>
        <w:rPr>
          <w:rFonts w:ascii="Verdana" w:hAnsi="Verdana"/>
          <w:sz w:val="18"/>
          <w:szCs w:val="18"/>
        </w:rPr>
      </w:pPr>
      <w:r w:rsidRPr="00943F99">
        <w:rPr>
          <w:rFonts w:ascii="Verdana" w:hAnsi="Verdana"/>
          <w:sz w:val="18"/>
          <w:szCs w:val="18"/>
        </w:rPr>
        <w:t xml:space="preserve">Inhoudelijk werkt de ICT afdeling binnen CJIB met verschillende teams aan specifieke technische oplossingen. De afdeling werkt met Linux &amp; Windows besturingssystemen, VM ware oplossingen, een complexe SOA omgeving en een veilige toegang binnen en buiten CJIB (o.a. door ‘security </w:t>
      </w:r>
      <w:proofErr w:type="spellStart"/>
      <w:r w:rsidRPr="00943F99">
        <w:rPr>
          <w:rFonts w:ascii="Verdana" w:hAnsi="Verdana"/>
          <w:sz w:val="18"/>
          <w:szCs w:val="18"/>
        </w:rPr>
        <w:t>by</w:t>
      </w:r>
      <w:proofErr w:type="spellEnd"/>
      <w:r w:rsidRPr="00943F99">
        <w:rPr>
          <w:rFonts w:ascii="Verdana" w:hAnsi="Verdana"/>
          <w:sz w:val="18"/>
          <w:szCs w:val="18"/>
        </w:rPr>
        <w:t xml:space="preserve"> design’). Als ontwikkelomgevingen werkt de ICT afdeling veel met Java en Oracle / Oracle </w:t>
      </w:r>
      <w:proofErr w:type="spellStart"/>
      <w:r w:rsidRPr="00943F99">
        <w:rPr>
          <w:rFonts w:ascii="Verdana" w:hAnsi="Verdana"/>
          <w:sz w:val="18"/>
          <w:szCs w:val="18"/>
        </w:rPr>
        <w:t>eBS</w:t>
      </w:r>
      <w:proofErr w:type="spellEnd"/>
      <w:r w:rsidRPr="00943F99">
        <w:rPr>
          <w:rFonts w:ascii="Verdana" w:hAnsi="Verdana"/>
          <w:sz w:val="18"/>
          <w:szCs w:val="18"/>
        </w:rPr>
        <w:t xml:space="preserve"> met Oracle en </w:t>
      </w:r>
      <w:proofErr w:type="spellStart"/>
      <w:r w:rsidRPr="00943F99">
        <w:rPr>
          <w:rFonts w:ascii="Verdana" w:hAnsi="Verdana"/>
          <w:sz w:val="18"/>
          <w:szCs w:val="18"/>
        </w:rPr>
        <w:t>Postgress</w:t>
      </w:r>
      <w:proofErr w:type="spellEnd"/>
      <w:r w:rsidRPr="00943F99">
        <w:rPr>
          <w:rFonts w:ascii="Verdana" w:hAnsi="Verdana"/>
          <w:sz w:val="18"/>
          <w:szCs w:val="18"/>
        </w:rPr>
        <w:t xml:space="preserve"> als onderliggende databases. </w:t>
      </w:r>
      <w:r w:rsidRPr="00943F99">
        <w:rPr>
          <w:rFonts w:ascii="Verdana" w:hAnsi="Verdana"/>
          <w:sz w:val="18"/>
          <w:szCs w:val="18"/>
          <w:lang w:val="en-US"/>
        </w:rPr>
        <w:t xml:space="preserve">Qua tooling </w:t>
      </w:r>
      <w:proofErr w:type="spellStart"/>
      <w:r w:rsidRPr="00943F99">
        <w:rPr>
          <w:rFonts w:ascii="Verdana" w:hAnsi="Verdana"/>
          <w:sz w:val="18"/>
          <w:szCs w:val="18"/>
          <w:lang w:val="en-US"/>
        </w:rPr>
        <w:t>werkt</w:t>
      </w:r>
      <w:proofErr w:type="spellEnd"/>
      <w:r w:rsidRPr="00943F99">
        <w:rPr>
          <w:rFonts w:ascii="Verdana" w:hAnsi="Verdana"/>
          <w:sz w:val="18"/>
          <w:szCs w:val="18"/>
          <w:lang w:val="en-US"/>
        </w:rPr>
        <w:t xml:space="preserve"> ze </w:t>
      </w:r>
      <w:proofErr w:type="spellStart"/>
      <w:r w:rsidRPr="00943F99">
        <w:rPr>
          <w:rFonts w:ascii="Verdana" w:hAnsi="Verdana"/>
          <w:sz w:val="18"/>
          <w:szCs w:val="18"/>
          <w:lang w:val="en-US"/>
        </w:rPr>
        <w:t>o.a.</w:t>
      </w:r>
      <w:proofErr w:type="spellEnd"/>
      <w:r w:rsidRPr="00943F99">
        <w:rPr>
          <w:rFonts w:ascii="Verdana" w:hAnsi="Verdana"/>
          <w:sz w:val="18"/>
          <w:szCs w:val="18"/>
          <w:lang w:val="en-US"/>
        </w:rPr>
        <w:t xml:space="preserve"> met BPMN, Atlassian, diverse Continuous Delivery tools, Tosca, Jenkins, Sonar. </w:t>
      </w:r>
      <w:r w:rsidRPr="00943F99">
        <w:rPr>
          <w:rFonts w:ascii="Verdana" w:hAnsi="Verdana"/>
          <w:sz w:val="18"/>
          <w:szCs w:val="18"/>
        </w:rPr>
        <w:t xml:space="preserve">Daarnaast werkt CJIB aan de hybride </w:t>
      </w:r>
      <w:proofErr w:type="spellStart"/>
      <w:r w:rsidRPr="00943F99">
        <w:rPr>
          <w:rFonts w:ascii="Verdana" w:hAnsi="Verdana"/>
          <w:sz w:val="18"/>
          <w:szCs w:val="18"/>
        </w:rPr>
        <w:t>cloudomgeving</w:t>
      </w:r>
      <w:proofErr w:type="spellEnd"/>
      <w:r w:rsidRPr="00943F99">
        <w:rPr>
          <w:rFonts w:ascii="Verdana" w:hAnsi="Verdana"/>
          <w:sz w:val="18"/>
          <w:szCs w:val="18"/>
        </w:rPr>
        <w:t xml:space="preserve"> Momenteel is de public </w:t>
      </w:r>
      <w:proofErr w:type="spellStart"/>
      <w:r w:rsidRPr="00943F99">
        <w:rPr>
          <w:rFonts w:ascii="Verdana" w:hAnsi="Verdana"/>
          <w:sz w:val="18"/>
          <w:szCs w:val="18"/>
        </w:rPr>
        <w:t>cloud</w:t>
      </w:r>
      <w:proofErr w:type="spellEnd"/>
      <w:r w:rsidRPr="00943F99">
        <w:rPr>
          <w:rFonts w:ascii="Verdana" w:hAnsi="Verdana"/>
          <w:sz w:val="18"/>
          <w:szCs w:val="18"/>
        </w:rPr>
        <w:t xml:space="preserve"> gebaseerd op de </w:t>
      </w:r>
      <w:proofErr w:type="spellStart"/>
      <w:r w:rsidRPr="00943F99">
        <w:rPr>
          <w:rFonts w:ascii="Verdana" w:hAnsi="Verdana"/>
          <w:sz w:val="18"/>
          <w:szCs w:val="18"/>
        </w:rPr>
        <w:t>Azure</w:t>
      </w:r>
      <w:proofErr w:type="spellEnd"/>
      <w:r w:rsidRPr="00943F99">
        <w:rPr>
          <w:rFonts w:ascii="Verdana" w:hAnsi="Verdana"/>
          <w:sz w:val="18"/>
          <w:szCs w:val="18"/>
        </w:rPr>
        <w:t xml:space="preserve"> technologie. </w:t>
      </w:r>
    </w:p>
    <w:p w14:paraId="764370DF" w14:textId="77777777" w:rsidR="00261539" w:rsidRPr="00943F99" w:rsidRDefault="00261539" w:rsidP="00261539">
      <w:pPr>
        <w:jc w:val="both"/>
        <w:rPr>
          <w:rFonts w:ascii="Verdana" w:hAnsi="Verdana"/>
          <w:sz w:val="18"/>
          <w:szCs w:val="18"/>
        </w:rPr>
      </w:pPr>
      <w:r w:rsidRPr="00943F99">
        <w:rPr>
          <w:rFonts w:ascii="Verdana" w:hAnsi="Verdana"/>
          <w:sz w:val="18"/>
          <w:szCs w:val="18"/>
        </w:rPr>
        <w:t>CJIB werkt met state-of-</w:t>
      </w:r>
      <w:proofErr w:type="spellStart"/>
      <w:r w:rsidRPr="00943F99">
        <w:rPr>
          <w:rFonts w:ascii="Verdana" w:hAnsi="Verdana"/>
          <w:sz w:val="18"/>
          <w:szCs w:val="18"/>
        </w:rPr>
        <w:t>the</w:t>
      </w:r>
      <w:proofErr w:type="spellEnd"/>
      <w:r w:rsidRPr="00943F99">
        <w:rPr>
          <w:rFonts w:ascii="Verdana" w:hAnsi="Verdana"/>
          <w:sz w:val="18"/>
          <w:szCs w:val="18"/>
        </w:rPr>
        <w:t xml:space="preserve">-art applicaties en bundelingen van applicaties. De ICT medewerker is in staat een goede afweging te maken tussen nieuwe functionaliteit en het op niveau brengen en houden van de kwaliteit. Hij/zij houdt de vakinhoudelijke kennis up-to-date en heeft binnen het </w:t>
      </w:r>
      <w:proofErr w:type="spellStart"/>
      <w:r w:rsidRPr="00943F99">
        <w:rPr>
          <w:rFonts w:ascii="Verdana" w:hAnsi="Verdana"/>
          <w:sz w:val="18"/>
          <w:szCs w:val="18"/>
        </w:rPr>
        <w:t>DevOps</w:t>
      </w:r>
      <w:proofErr w:type="spellEnd"/>
      <w:r w:rsidRPr="00943F99">
        <w:rPr>
          <w:rFonts w:ascii="Verdana" w:hAnsi="Verdana"/>
          <w:sz w:val="18"/>
          <w:szCs w:val="18"/>
        </w:rPr>
        <w:t>-team een coachende rol richting de collega’s. De medewerkers zijn ‘</w:t>
      </w:r>
      <w:proofErr w:type="spellStart"/>
      <w:r w:rsidRPr="00943F99">
        <w:rPr>
          <w:rFonts w:ascii="Verdana" w:hAnsi="Verdana"/>
          <w:sz w:val="18"/>
          <w:szCs w:val="18"/>
        </w:rPr>
        <w:t>T-shaped</w:t>
      </w:r>
      <w:proofErr w:type="spellEnd"/>
      <w:r w:rsidRPr="00943F99">
        <w:rPr>
          <w:rFonts w:ascii="Verdana" w:hAnsi="Verdana"/>
          <w:sz w:val="18"/>
          <w:szCs w:val="18"/>
        </w:rPr>
        <w:t>’ qua competenties, dat wil zeggen dat ze naast de hoofdcompetentie en/of functie meerdere competenties onder de knie hebben en kunnen toepassen. Mooie oplossingen bieden waar de business veel voordeel van heeft en waardoor het CJIB zijn taken nog beter kan uitvoeren of uitbreiden. Dat is het doel. Als proactieve en gedreven professional zorgt de ICT medewerker voor applicaties van de grootste kwaliteit.</w:t>
      </w:r>
    </w:p>
    <w:p w14:paraId="144E2269" w14:textId="77777777" w:rsidR="00261539" w:rsidRDefault="00261539" w:rsidP="00261539">
      <w:pPr>
        <w:rPr>
          <w:rFonts w:ascii="Verdana" w:hAnsi="Verdana"/>
          <w:sz w:val="18"/>
          <w:szCs w:val="18"/>
        </w:rPr>
      </w:pPr>
    </w:p>
    <w:p w14:paraId="4E09C8E5" w14:textId="77777777" w:rsidR="00954B26" w:rsidRDefault="00954B26">
      <w:pPr>
        <w:rPr>
          <w:rFonts w:ascii="Verdana" w:eastAsiaTheme="majorEastAsia" w:hAnsi="Verdana" w:cstheme="majorBidi"/>
          <w:color w:val="0F4761" w:themeColor="accent1" w:themeShade="BF"/>
          <w:sz w:val="40"/>
          <w:szCs w:val="40"/>
        </w:rPr>
      </w:pPr>
      <w:r>
        <w:rPr>
          <w:rFonts w:ascii="Verdana" w:hAnsi="Verdana"/>
        </w:rPr>
        <w:br w:type="page"/>
      </w:r>
    </w:p>
    <w:p w14:paraId="65FE3DE2" w14:textId="65537704" w:rsidR="00695FD7" w:rsidRPr="00954B26" w:rsidRDefault="00695FD7" w:rsidP="00757E40">
      <w:pPr>
        <w:pStyle w:val="Kop1"/>
        <w:rPr>
          <w:rFonts w:ascii="Verdana" w:hAnsi="Verdana"/>
          <w:sz w:val="28"/>
          <w:szCs w:val="28"/>
        </w:rPr>
      </w:pPr>
      <w:bookmarkStart w:id="58" w:name="_Toc179724554"/>
      <w:r w:rsidRPr="00954B26">
        <w:rPr>
          <w:rFonts w:ascii="Verdana" w:hAnsi="Verdana"/>
          <w:sz w:val="28"/>
          <w:szCs w:val="28"/>
        </w:rPr>
        <w:lastRenderedPageBreak/>
        <w:t>Tweede Kamer der Staten-Generaal</w:t>
      </w:r>
      <w:bookmarkEnd w:id="58"/>
    </w:p>
    <w:p w14:paraId="357DB850"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De twee belangrijkste taken van de Tweede Kamer zijn: samen met de regering nieuwe wetten maken en controleren of de regering haar werk goed doet. De Tweede Kamer speelt ook een belangrijke rol bij de vorming van beleid.</w:t>
      </w:r>
    </w:p>
    <w:p w14:paraId="3314AE87"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Visie op de IV-organisatie binnen Tweede Kamer:</w:t>
      </w:r>
    </w:p>
    <w:p w14:paraId="3B78463D"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Maken van een vertaalslag van de functionele wensen van de Tweede Kamerorganisatie naar de eisen op IV-gebied.</w:t>
      </w:r>
    </w:p>
    <w:p w14:paraId="102B59CB"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Doelen ambitie IV-organisatie Tweede Kamer:</w:t>
      </w:r>
    </w:p>
    <w:p w14:paraId="6A208D19"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Opereren in een dynamische omgeving maakt dat er snel gereageerd moet worden op veranderende behoeftes en ontwikkelingen op het gebied van ICT met behoud van continuïteit.</w:t>
      </w:r>
    </w:p>
    <w:p w14:paraId="7DD1D570"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Structuur IV-organisatie:</w:t>
      </w:r>
    </w:p>
    <w:p w14:paraId="75F63653"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Dienst Automatisering (DA): Het op orde houden van de basisinfrastructuur en het continueren en verhogen van de kwaliteit van de ICT-dienstverlening.</w:t>
      </w:r>
    </w:p>
    <w:p w14:paraId="018F0C1C"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CIO office: geeft vorm aan het informatisering beleid en adviseert en ondersteunt ICT-projecten.</w:t>
      </w:r>
    </w:p>
    <w:p w14:paraId="67D04EAF"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Grootste specifieke aandachtpunten in domein ICT/IV:</w:t>
      </w:r>
    </w:p>
    <w:p w14:paraId="3D67787A"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 xml:space="preserve">• Technologische vernieuwingen (bijvoorbeeld </w:t>
      </w:r>
      <w:proofErr w:type="spellStart"/>
      <w:r w:rsidRPr="00943F99">
        <w:rPr>
          <w:rFonts w:ascii="Verdana" w:hAnsi="Verdana"/>
          <w:sz w:val="18"/>
          <w:szCs w:val="18"/>
        </w:rPr>
        <w:t>cloud</w:t>
      </w:r>
      <w:proofErr w:type="spellEnd"/>
      <w:r w:rsidRPr="00943F99">
        <w:rPr>
          <w:rFonts w:ascii="Verdana" w:hAnsi="Verdana"/>
          <w:sz w:val="18"/>
          <w:szCs w:val="18"/>
        </w:rPr>
        <w:t xml:space="preserve"> technologie en informatie beveiliging)</w:t>
      </w:r>
    </w:p>
    <w:p w14:paraId="4585AAA6"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 Verhuizing van en terug naar de Binnenhof</w:t>
      </w:r>
    </w:p>
    <w:p w14:paraId="33F08356"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 Eventuele outsourcingstrajecten</w:t>
      </w:r>
    </w:p>
    <w:p w14:paraId="2CEB5CB3"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 Regievoering</w:t>
      </w:r>
    </w:p>
    <w:p w14:paraId="5C500C6D"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 Een betrouwbare, proactieve en volwassen DA voor omgeving en klant</w:t>
      </w:r>
    </w:p>
    <w:p w14:paraId="1CE30237" w14:textId="77777777" w:rsidR="00517593" w:rsidRPr="00943F99" w:rsidRDefault="00517593" w:rsidP="00695FD7">
      <w:pPr>
        <w:rPr>
          <w:rFonts w:ascii="Verdana" w:hAnsi="Verdana"/>
          <w:b/>
          <w:bCs/>
          <w:sz w:val="18"/>
          <w:szCs w:val="18"/>
        </w:rPr>
      </w:pPr>
    </w:p>
    <w:p w14:paraId="210D8E9B" w14:textId="77777777" w:rsidR="00954B26" w:rsidRDefault="00954B26">
      <w:pPr>
        <w:rPr>
          <w:rFonts w:ascii="Verdana" w:hAnsi="Verdana"/>
        </w:rPr>
      </w:pPr>
      <w:r>
        <w:rPr>
          <w:rFonts w:ascii="Verdana" w:hAnsi="Verdana"/>
        </w:rPr>
        <w:br w:type="page"/>
      </w:r>
    </w:p>
    <w:p w14:paraId="6598E79B" w14:textId="16179075" w:rsidR="00695FD7" w:rsidRPr="00954B26" w:rsidRDefault="00695FD7" w:rsidP="00954B26">
      <w:pPr>
        <w:rPr>
          <w:rFonts w:ascii="Verdana" w:hAnsi="Verdana"/>
          <w:sz w:val="28"/>
          <w:szCs w:val="28"/>
        </w:rPr>
      </w:pPr>
      <w:r w:rsidRPr="00954B26">
        <w:rPr>
          <w:rFonts w:ascii="Verdana" w:hAnsi="Verdana"/>
          <w:sz w:val="28"/>
          <w:szCs w:val="28"/>
        </w:rPr>
        <w:lastRenderedPageBreak/>
        <w:t>Raad van State</w:t>
      </w:r>
    </w:p>
    <w:p w14:paraId="7A6C3524" w14:textId="0F610A13" w:rsidR="002758DD" w:rsidRPr="00943F99" w:rsidRDefault="002758DD" w:rsidP="00DC2380">
      <w:pPr>
        <w:spacing w:line="240" w:lineRule="atLeast"/>
        <w:jc w:val="both"/>
        <w:rPr>
          <w:rFonts w:ascii="Verdana" w:hAnsi="Verdana"/>
          <w:sz w:val="18"/>
          <w:szCs w:val="18"/>
        </w:rPr>
      </w:pPr>
      <w:r w:rsidRPr="00943F99">
        <w:rPr>
          <w:rFonts w:ascii="Verdana" w:hAnsi="Verdana"/>
          <w:sz w:val="18"/>
          <w:szCs w:val="18"/>
        </w:rPr>
        <w:t xml:space="preserve">De Raad van State is onafhankelijk adviseur van regering en parlement over wetgeving en bestuur en hoogste algemene bestuursrechter van het land. De Raad van State is een Hoog College van Staat. De Eerste Kamer, Tweede Kamer, de Algemene Rekenkamer en de Nationale ombudsman zijn dat ook. De Raad van State is een instituut dat in de Grondwet is geregeld. Hij heeft een eigen taak in de democratische rechtsstaat, die hij onafhankelijk van de regering uitvoert. </w:t>
      </w:r>
    </w:p>
    <w:p w14:paraId="35F7C99B" w14:textId="77777777" w:rsidR="002758DD" w:rsidRPr="00943F99" w:rsidRDefault="002758DD" w:rsidP="00DC2380">
      <w:pPr>
        <w:spacing w:after="0" w:line="240" w:lineRule="atLeast"/>
        <w:jc w:val="both"/>
        <w:rPr>
          <w:rFonts w:ascii="Verdana" w:hAnsi="Verdana"/>
          <w:sz w:val="18"/>
          <w:szCs w:val="18"/>
        </w:rPr>
      </w:pPr>
      <w:r w:rsidRPr="00943F99">
        <w:rPr>
          <w:rFonts w:ascii="Verdana" w:hAnsi="Verdana"/>
          <w:sz w:val="18"/>
          <w:szCs w:val="18"/>
        </w:rPr>
        <w:t xml:space="preserve">De regering is volgens de wet verplicht om aan de </w:t>
      </w:r>
      <w:r w:rsidRPr="00943F99">
        <w:rPr>
          <w:rFonts w:ascii="Verdana" w:hAnsi="Verdana"/>
          <w:sz w:val="18"/>
          <w:szCs w:val="18"/>
          <w:u w:val="single"/>
        </w:rPr>
        <w:t>Afdeling advisering</w:t>
      </w:r>
      <w:r w:rsidRPr="00943F99">
        <w:rPr>
          <w:rFonts w:ascii="Verdana" w:hAnsi="Verdana"/>
          <w:sz w:val="18"/>
          <w:szCs w:val="18"/>
        </w:rPr>
        <w:t xml:space="preserve"> advies te vragen over:</w:t>
      </w:r>
    </w:p>
    <w:p w14:paraId="7DFE13AD" w14:textId="77777777" w:rsidR="002758DD" w:rsidRPr="00943F99" w:rsidRDefault="002758DD" w:rsidP="00DC2380">
      <w:pPr>
        <w:numPr>
          <w:ilvl w:val="0"/>
          <w:numId w:val="59"/>
        </w:numPr>
        <w:spacing w:after="0" w:line="240" w:lineRule="atLeast"/>
        <w:jc w:val="both"/>
        <w:rPr>
          <w:rFonts w:ascii="Verdana" w:hAnsi="Verdana"/>
          <w:sz w:val="18"/>
          <w:szCs w:val="18"/>
        </w:rPr>
      </w:pPr>
      <w:r w:rsidRPr="00943F99">
        <w:rPr>
          <w:rFonts w:ascii="Verdana" w:hAnsi="Verdana"/>
          <w:sz w:val="18"/>
          <w:szCs w:val="18"/>
        </w:rPr>
        <w:t>Wetsvoorstellen die de regering naar de Staten-Generaal stuurt;</w:t>
      </w:r>
    </w:p>
    <w:p w14:paraId="1745C1EC" w14:textId="77777777" w:rsidR="002758DD" w:rsidRPr="00943F99" w:rsidRDefault="002758DD" w:rsidP="00DC2380">
      <w:pPr>
        <w:numPr>
          <w:ilvl w:val="0"/>
          <w:numId w:val="59"/>
        </w:numPr>
        <w:spacing w:after="0" w:line="240" w:lineRule="atLeast"/>
        <w:jc w:val="both"/>
        <w:rPr>
          <w:rFonts w:ascii="Verdana" w:hAnsi="Verdana"/>
          <w:sz w:val="18"/>
          <w:szCs w:val="18"/>
        </w:rPr>
      </w:pPr>
      <w:r w:rsidRPr="00943F99">
        <w:rPr>
          <w:rFonts w:ascii="Verdana" w:hAnsi="Verdana"/>
          <w:sz w:val="18"/>
          <w:szCs w:val="18"/>
        </w:rPr>
        <w:t>Algemene maatregelen van bestuur;</w:t>
      </w:r>
    </w:p>
    <w:p w14:paraId="72A9CA9A" w14:textId="5FB1236B" w:rsidR="002758DD" w:rsidRPr="00943F99" w:rsidRDefault="002758DD" w:rsidP="00DC2380">
      <w:pPr>
        <w:numPr>
          <w:ilvl w:val="0"/>
          <w:numId w:val="59"/>
        </w:numPr>
        <w:spacing w:after="0" w:line="240" w:lineRule="atLeast"/>
        <w:jc w:val="both"/>
        <w:rPr>
          <w:rFonts w:ascii="Verdana" w:hAnsi="Verdana"/>
          <w:sz w:val="18"/>
          <w:szCs w:val="18"/>
        </w:rPr>
      </w:pPr>
      <w:r w:rsidRPr="00943F99">
        <w:rPr>
          <w:rFonts w:ascii="Verdana" w:hAnsi="Verdana"/>
          <w:sz w:val="18"/>
          <w:szCs w:val="18"/>
        </w:rPr>
        <w:t>Goedkeuringswetten voor internationale verdragen.</w:t>
      </w:r>
    </w:p>
    <w:p w14:paraId="615B6A69" w14:textId="766F7F7A" w:rsidR="002758DD" w:rsidRPr="00943F99" w:rsidRDefault="00954B26" w:rsidP="00DC2380">
      <w:pPr>
        <w:spacing w:after="0" w:line="240" w:lineRule="atLeast"/>
        <w:jc w:val="both"/>
        <w:rPr>
          <w:rFonts w:ascii="Verdana" w:hAnsi="Verdana"/>
          <w:sz w:val="18"/>
          <w:szCs w:val="18"/>
        </w:rPr>
      </w:pPr>
      <w:r>
        <w:rPr>
          <w:rFonts w:ascii="Verdana" w:hAnsi="Verdana"/>
          <w:sz w:val="18"/>
          <w:szCs w:val="18"/>
        </w:rPr>
        <w:br/>
      </w:r>
      <w:r w:rsidR="002758DD" w:rsidRPr="00943F99">
        <w:rPr>
          <w:rFonts w:ascii="Verdana" w:hAnsi="Verdana"/>
          <w:sz w:val="18"/>
          <w:szCs w:val="18"/>
        </w:rPr>
        <w:t>De Afdeling advisering adviseert ook over:</w:t>
      </w:r>
    </w:p>
    <w:p w14:paraId="0B0E20AE" w14:textId="77777777" w:rsidR="002758DD" w:rsidRPr="00943F99" w:rsidRDefault="002758DD" w:rsidP="00DC2380">
      <w:pPr>
        <w:numPr>
          <w:ilvl w:val="0"/>
          <w:numId w:val="60"/>
        </w:numPr>
        <w:spacing w:after="0" w:line="240" w:lineRule="atLeast"/>
        <w:jc w:val="both"/>
        <w:rPr>
          <w:rFonts w:ascii="Verdana" w:hAnsi="Verdana"/>
          <w:sz w:val="18"/>
          <w:szCs w:val="18"/>
        </w:rPr>
      </w:pPr>
      <w:r w:rsidRPr="00943F99">
        <w:rPr>
          <w:rFonts w:ascii="Verdana" w:hAnsi="Verdana"/>
          <w:sz w:val="18"/>
          <w:szCs w:val="18"/>
        </w:rPr>
        <w:t>De Miljoenennota en onteigeningsbesluiten</w:t>
      </w:r>
      <w:hyperlink r:id="rId72" w:anchor="h8a93d8c0-421a-d9bb-038f-7e8ed2345d51" w:history="1">
        <w:r w:rsidRPr="00943F99">
          <w:rPr>
            <w:rStyle w:val="Hyperlink"/>
            <w:rFonts w:ascii="Verdana" w:hAnsi="Verdana"/>
            <w:sz w:val="18"/>
            <w:szCs w:val="18"/>
          </w:rPr>
          <w:t>*</w:t>
        </w:r>
      </w:hyperlink>
      <w:r w:rsidRPr="00943F99">
        <w:rPr>
          <w:rFonts w:ascii="Verdana" w:hAnsi="Verdana"/>
          <w:sz w:val="18"/>
          <w:szCs w:val="18"/>
        </w:rPr>
        <w:t>;</w:t>
      </w:r>
    </w:p>
    <w:p w14:paraId="38086138" w14:textId="29A8A5C6" w:rsidR="002758DD" w:rsidRPr="00943F99" w:rsidRDefault="002758DD" w:rsidP="00DC2380">
      <w:pPr>
        <w:numPr>
          <w:ilvl w:val="0"/>
          <w:numId w:val="60"/>
        </w:numPr>
        <w:spacing w:after="0" w:line="240" w:lineRule="atLeast"/>
        <w:jc w:val="both"/>
        <w:rPr>
          <w:rFonts w:ascii="Verdana" w:hAnsi="Verdana"/>
          <w:sz w:val="18"/>
          <w:szCs w:val="18"/>
        </w:rPr>
      </w:pPr>
      <w:r w:rsidRPr="00943F99">
        <w:rPr>
          <w:rFonts w:ascii="Verdana" w:hAnsi="Verdana"/>
          <w:sz w:val="18"/>
          <w:szCs w:val="18"/>
        </w:rPr>
        <w:t>Initiatiefwetsvoorstellen van één of meer leden van de Tweede Kamer.</w:t>
      </w:r>
    </w:p>
    <w:p w14:paraId="38D11A10" w14:textId="77777777" w:rsidR="002758DD" w:rsidRPr="00943F99" w:rsidRDefault="002758DD" w:rsidP="00DC2380">
      <w:pPr>
        <w:spacing w:line="240" w:lineRule="atLeast"/>
        <w:jc w:val="both"/>
        <w:rPr>
          <w:rFonts w:ascii="Verdana" w:hAnsi="Verdana"/>
          <w:sz w:val="18"/>
          <w:szCs w:val="18"/>
        </w:rPr>
      </w:pPr>
      <w:r w:rsidRPr="00943F99">
        <w:rPr>
          <w:rFonts w:ascii="Verdana" w:hAnsi="Verdana"/>
          <w:sz w:val="18"/>
          <w:szCs w:val="18"/>
        </w:rPr>
        <w:t>Verder kan de Afdeling advisering op verzoek van de regering, de Eerste en Tweede Kamer zogenoemde voorlichting geven over algemene zaken die betrekking hebben op wetgeving en bestuur. Ten slotte kan de Afdeling advisering ook ongevraagd advies geven aan regering en parlement, dus zonder dat er een concreet wetsvoorstel voorligt.</w:t>
      </w:r>
      <w:r w:rsidRPr="00943F99">
        <w:rPr>
          <w:rFonts w:ascii="Verdana" w:hAnsi="Verdana"/>
          <w:sz w:val="18"/>
          <w:szCs w:val="18"/>
        </w:rPr>
        <w:br/>
      </w:r>
      <w:r w:rsidRPr="00943F99">
        <w:rPr>
          <w:rFonts w:ascii="Verdana" w:hAnsi="Verdana"/>
          <w:sz w:val="18"/>
          <w:szCs w:val="18"/>
        </w:rPr>
        <w:br/>
        <w:t xml:space="preserve">De </w:t>
      </w:r>
      <w:r w:rsidRPr="00943F99">
        <w:rPr>
          <w:rFonts w:ascii="Verdana" w:hAnsi="Verdana"/>
          <w:sz w:val="18"/>
          <w:szCs w:val="18"/>
          <w:u w:val="single"/>
        </w:rPr>
        <w:t xml:space="preserve">Afdeling bestuursrechtspraak </w:t>
      </w:r>
      <w:r w:rsidRPr="00943F99">
        <w:rPr>
          <w:rFonts w:ascii="Verdana" w:hAnsi="Verdana"/>
          <w:sz w:val="18"/>
          <w:szCs w:val="18"/>
        </w:rPr>
        <w:t>is de hoogste, algemene bestuursrechter in Nederland. Dat betekent dat zij het hoogste rechterlijke college is dat een uitspraak kan doen over een geschil tussen burger en de overheid. Als overheden onderling een geschil hebben (bijvoorbeeld een gemeente en een provincie), doet de Afdeling bestuursrechtspraak hierover ook een uitspraak.</w:t>
      </w:r>
    </w:p>
    <w:p w14:paraId="3486690D" w14:textId="6FA5882B" w:rsidR="002758DD" w:rsidRDefault="002758DD" w:rsidP="00DC2380">
      <w:pPr>
        <w:spacing w:line="240" w:lineRule="atLeast"/>
        <w:jc w:val="both"/>
        <w:rPr>
          <w:rFonts w:ascii="Verdana" w:hAnsi="Verdana"/>
          <w:sz w:val="18"/>
          <w:szCs w:val="18"/>
        </w:rPr>
      </w:pPr>
      <w:r w:rsidRPr="00943F99">
        <w:rPr>
          <w:rFonts w:ascii="Verdana" w:hAnsi="Verdana"/>
          <w:sz w:val="18"/>
          <w:szCs w:val="18"/>
        </w:rPr>
        <w:t>Een burger die het niet eens is met een beslissing van een gemeente, een provincie, een waterschap of de centrale overheid kan in beroep gaan bij de Afdeling bestuursrechtspraak. Het gaat dan bijvoorbeeld om geschillen op het gebied van het milieu of de ruimtelijke ordening.</w:t>
      </w:r>
    </w:p>
    <w:p w14:paraId="01347457" w14:textId="6671AF89" w:rsidR="00C73738" w:rsidRPr="00943F99" w:rsidRDefault="00954B26" w:rsidP="002758DD">
      <w:pPr>
        <w:spacing w:line="240" w:lineRule="atLeast"/>
        <w:rPr>
          <w:rFonts w:ascii="Verdana" w:hAnsi="Verdana"/>
          <w:b/>
          <w:bCs/>
          <w:sz w:val="18"/>
          <w:szCs w:val="18"/>
        </w:rPr>
      </w:pPr>
      <w:r>
        <w:rPr>
          <w:rFonts w:ascii="Verdana" w:hAnsi="Verdana"/>
          <w:b/>
          <w:bCs/>
          <w:sz w:val="18"/>
          <w:szCs w:val="18"/>
        </w:rPr>
        <w:br/>
      </w:r>
      <w:r w:rsidR="00C73738" w:rsidRPr="00943F99">
        <w:rPr>
          <w:rFonts w:ascii="Verdana" w:hAnsi="Verdana"/>
          <w:b/>
          <w:bCs/>
          <w:sz w:val="18"/>
          <w:szCs w:val="18"/>
        </w:rPr>
        <w:t xml:space="preserve">ICT Landschap </w:t>
      </w:r>
    </w:p>
    <w:p w14:paraId="08464747" w14:textId="77777777" w:rsidR="00F60B10" w:rsidRPr="00385E46" w:rsidRDefault="00F60B10" w:rsidP="00F60B10">
      <w:pPr>
        <w:spacing w:line="240" w:lineRule="atLeast"/>
        <w:rPr>
          <w:rFonts w:ascii="Verdana" w:hAnsi="Verdana"/>
          <w:i/>
          <w:sz w:val="18"/>
          <w:szCs w:val="18"/>
        </w:rPr>
      </w:pPr>
      <w:r w:rsidRPr="00F60B10">
        <w:rPr>
          <w:rFonts w:ascii="Verdana" w:hAnsi="Verdana"/>
          <w:i/>
          <w:iCs/>
          <w:sz w:val="18"/>
          <w:szCs w:val="18"/>
        </w:rPr>
        <w:t>De Raad van State bevindt zich in een transitie van een informatievoorziening bestaande uit grotendeels zelf ontwikkelde en beheerde informatiesystemen naar onder regie afgenomen dienstverlening door leveranciers binnen en buiten de (rijks)overheid. Tegelijkertijd wordt gewerkt aan het verbeteren en borgen van de informatiebeveiliging en ‘compliance’, aan de ontwikkeling van de dienstverlening, en het borgen van de continuïteit van de dienstverlening.</w:t>
      </w:r>
    </w:p>
    <w:p w14:paraId="0671F816" w14:textId="77777777" w:rsidR="00C73738" w:rsidRPr="00943F99" w:rsidRDefault="00C73738" w:rsidP="002758DD">
      <w:pPr>
        <w:spacing w:line="240" w:lineRule="atLeast"/>
        <w:rPr>
          <w:rFonts w:ascii="Verdana" w:hAnsi="Verdana"/>
          <w:b/>
          <w:bCs/>
          <w:sz w:val="18"/>
          <w:szCs w:val="18"/>
        </w:rPr>
      </w:pPr>
    </w:p>
    <w:p w14:paraId="3CD4F075" w14:textId="42383420" w:rsidR="00695FD7" w:rsidRPr="00943F99" w:rsidRDefault="00695FD7" w:rsidP="002758DD">
      <w:pPr>
        <w:spacing w:line="240" w:lineRule="atLeast"/>
        <w:rPr>
          <w:rFonts w:ascii="Verdana" w:hAnsi="Verdana"/>
          <w:b/>
          <w:bCs/>
          <w:sz w:val="18"/>
          <w:szCs w:val="18"/>
        </w:rPr>
      </w:pPr>
      <w:r w:rsidRPr="00943F99">
        <w:rPr>
          <w:rFonts w:ascii="Verdana" w:hAnsi="Verdana"/>
          <w:b/>
          <w:bCs/>
          <w:sz w:val="18"/>
          <w:szCs w:val="18"/>
        </w:rPr>
        <w:br w:type="page"/>
      </w:r>
    </w:p>
    <w:p w14:paraId="35FA23B7" w14:textId="6E3876D5" w:rsidR="00695FD7" w:rsidRPr="001C00FC" w:rsidRDefault="00517593" w:rsidP="00DE02CA">
      <w:pPr>
        <w:pStyle w:val="Kop1"/>
        <w:rPr>
          <w:rFonts w:ascii="Verdana" w:hAnsi="Verdana"/>
        </w:rPr>
      </w:pPr>
      <w:bookmarkStart w:id="59" w:name="_Toc179724555"/>
      <w:r w:rsidRPr="001C00FC">
        <w:rPr>
          <w:rFonts w:ascii="Verdana" w:hAnsi="Verdana"/>
        </w:rPr>
        <w:lastRenderedPageBreak/>
        <w:t xml:space="preserve">De </w:t>
      </w:r>
      <w:r w:rsidR="00695FD7" w:rsidRPr="001C00FC">
        <w:rPr>
          <w:rFonts w:ascii="Verdana" w:hAnsi="Verdana"/>
        </w:rPr>
        <w:t>Algemene Rekenkamer</w:t>
      </w:r>
      <w:bookmarkEnd w:id="59"/>
    </w:p>
    <w:p w14:paraId="7EB002BA" w14:textId="77777777"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De Algemene Rekenkamer is een Hoog College van Staat en heeft een zelfstandige en onafhankelijke positie ten opzichte van het kabinet.</w:t>
      </w:r>
    </w:p>
    <w:p w14:paraId="41659055" w14:textId="77777777"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 xml:space="preserve">De Algemene Rekenkamer onderzoekt of de rijksoverheid publiek geld zinnig, zuinig en zorgvuldig uitgeeft. De wettelijke taak is het controleren van de inkomsten en uitgaven van het Rijk en hierover rapporteert de Algemene Rekenkamer één keer per jaar aan het parlement op </w:t>
      </w:r>
      <w:proofErr w:type="spellStart"/>
      <w:r w:rsidRPr="00943F99">
        <w:rPr>
          <w:rFonts w:ascii="Verdana" w:hAnsi="Verdana"/>
          <w:sz w:val="18"/>
          <w:szCs w:val="18"/>
        </w:rPr>
        <w:t>Verantwoordingsdag</w:t>
      </w:r>
      <w:proofErr w:type="spellEnd"/>
      <w:r w:rsidRPr="00943F99">
        <w:rPr>
          <w:rFonts w:ascii="Verdana" w:hAnsi="Verdana"/>
          <w:sz w:val="18"/>
          <w:szCs w:val="18"/>
        </w:rPr>
        <w:t xml:space="preserve"> (derde woensdag in mei). Op basis van het oordeel kan het parlement besluiten of zij decharge verlenen aan het kabinet. Daarnaast rapporteert de Algemene Rekenkamer afzonderlijke onderzoeken aan het parlement zodat Kamerleden kunnen bepalen of het beleid van een minister doeltreffend is.</w:t>
      </w:r>
    </w:p>
    <w:p w14:paraId="033638FC" w14:textId="64EF3728"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Missie</w:t>
      </w:r>
      <w:r w:rsidRPr="00943F99">
        <w:rPr>
          <w:rFonts w:ascii="Verdana" w:hAnsi="Verdana"/>
          <w:sz w:val="18"/>
          <w:szCs w:val="18"/>
        </w:rPr>
        <w:br/>
        <w:t>Met ons onderzoek het presteren en functioneren van de rijksoverheid te helpen verbeteren. We onderzoeken of:</w:t>
      </w:r>
    </w:p>
    <w:p w14:paraId="5234DCCF" w14:textId="77777777"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o de rijksoverheid netjes en volgens afspraken met het haar toevertrouwde geld omgaat;</w:t>
      </w:r>
    </w:p>
    <w:p w14:paraId="5107D30F" w14:textId="77777777"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o de rijksoverheid het geld zinnig, zuinig en zorgvuldig uitgeeft;</w:t>
      </w:r>
    </w:p>
    <w:p w14:paraId="3438B979" w14:textId="77777777"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o burgers waar voor hun geld krijgen.</w:t>
      </w:r>
    </w:p>
    <w:p w14:paraId="263C1DF7" w14:textId="77777777" w:rsidR="00517593" w:rsidRPr="00943F99" w:rsidRDefault="00517593" w:rsidP="00DC2380">
      <w:pPr>
        <w:spacing w:line="240" w:lineRule="atLeast"/>
        <w:jc w:val="both"/>
        <w:rPr>
          <w:rFonts w:ascii="Verdana" w:hAnsi="Verdana"/>
          <w:sz w:val="18"/>
          <w:szCs w:val="18"/>
        </w:rPr>
      </w:pPr>
    </w:p>
    <w:p w14:paraId="728884EC" w14:textId="67995B09"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IV-organisatie</w:t>
      </w:r>
      <w:r w:rsidRPr="00943F99">
        <w:rPr>
          <w:rFonts w:ascii="Verdana" w:hAnsi="Verdana"/>
          <w:sz w:val="18"/>
          <w:szCs w:val="18"/>
        </w:rPr>
        <w:br/>
        <w:t>De Algemene Rekenkamer is een relatief kleine organisatie (ca. 300 medewerkers) die werkt met een bescheiden IV-budget. IV werkzaamheden worden uitgevoerd door een interne stafafdeling waar ongeveer 16 medewerkers werkzaam zijn. Doel van de IV organisatie is om het primaire proces van de Algemene Rekenkamer, het doen van onderzoek, zo goed mogelijk te ondersteunen. Er wordt vooral gebruik gemaakt van kantoorautomatiseringstoepassingen, waarbij er de komende tijd veel aandacht is voor de aspecten samenwerking en communicatie.</w:t>
      </w:r>
    </w:p>
    <w:p w14:paraId="36A54B1D" w14:textId="77777777" w:rsidR="00DC2380" w:rsidRDefault="00DC2380">
      <w:pPr>
        <w:rPr>
          <w:rFonts w:ascii="Verdana" w:hAnsi="Verdana"/>
          <w:b/>
          <w:bCs/>
          <w:sz w:val="18"/>
          <w:szCs w:val="18"/>
        </w:rPr>
      </w:pPr>
    </w:p>
    <w:p w14:paraId="6A2D3549" w14:textId="77777777" w:rsidR="00757E40" w:rsidRPr="001C00FC" w:rsidRDefault="00695FD7" w:rsidP="00DC2380">
      <w:pPr>
        <w:pStyle w:val="Kop1"/>
        <w:spacing w:before="0" w:after="0"/>
        <w:rPr>
          <w:rFonts w:ascii="Verdana" w:hAnsi="Verdana"/>
        </w:rPr>
      </w:pPr>
      <w:bookmarkStart w:id="60" w:name="_Toc179724556"/>
      <w:r w:rsidRPr="001C00FC">
        <w:rPr>
          <w:rFonts w:ascii="Verdana" w:hAnsi="Verdana"/>
        </w:rPr>
        <w:t>Nationale Ombudsman</w:t>
      </w:r>
      <w:bookmarkEnd w:id="60"/>
    </w:p>
    <w:p w14:paraId="2E438DE1" w14:textId="77777777" w:rsidR="00757E40" w:rsidRPr="00943F99" w:rsidRDefault="00757E40" w:rsidP="00DC2380">
      <w:pPr>
        <w:spacing w:after="0" w:line="240" w:lineRule="atLeast"/>
        <w:rPr>
          <w:rFonts w:ascii="Verdana" w:hAnsi="Verdana"/>
          <w:sz w:val="18"/>
          <w:szCs w:val="18"/>
        </w:rPr>
      </w:pPr>
    </w:p>
    <w:p w14:paraId="034D4D54" w14:textId="48EC59F3" w:rsidR="00517593" w:rsidRPr="00943F99" w:rsidRDefault="00517593" w:rsidP="00D51986">
      <w:pPr>
        <w:spacing w:after="0" w:line="240" w:lineRule="atLeast"/>
        <w:rPr>
          <w:rFonts w:ascii="Verdana" w:hAnsi="Verdana"/>
          <w:sz w:val="18"/>
          <w:szCs w:val="18"/>
        </w:rPr>
      </w:pPr>
      <w:r w:rsidRPr="00943F99">
        <w:rPr>
          <w:rFonts w:ascii="Verdana" w:hAnsi="Verdana"/>
          <w:sz w:val="18"/>
          <w:szCs w:val="18"/>
        </w:rPr>
        <w:t>Missie</w:t>
      </w:r>
    </w:p>
    <w:p w14:paraId="4F614BDB" w14:textId="3434879D"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Wij geloven dat het perspectief van burgers geborgd moet worden in alles wat de overheid doet.</w:t>
      </w:r>
      <w:r w:rsidR="006B1EAB" w:rsidRPr="00943F99">
        <w:rPr>
          <w:rFonts w:ascii="Verdana" w:hAnsi="Verdana"/>
          <w:sz w:val="18"/>
          <w:szCs w:val="18"/>
        </w:rPr>
        <w:br/>
      </w:r>
      <w:r w:rsidR="006B1EAB" w:rsidRPr="00943F99">
        <w:rPr>
          <w:rFonts w:ascii="Verdana" w:hAnsi="Verdana"/>
          <w:sz w:val="18"/>
          <w:szCs w:val="18"/>
        </w:rPr>
        <w:br/>
      </w:r>
      <w:r w:rsidRPr="00943F99">
        <w:rPr>
          <w:rFonts w:ascii="Verdana" w:hAnsi="Verdana"/>
          <w:sz w:val="18"/>
          <w:szCs w:val="18"/>
        </w:rPr>
        <w:t>Visie</w:t>
      </w:r>
    </w:p>
    <w:p w14:paraId="62A7E2C1"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Burgers (op weg) helpen als het misgaat tussen hen en de overheid.</w:t>
      </w:r>
    </w:p>
    <w:p w14:paraId="5DB2E9EB" w14:textId="138D24ED"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Weg wijzen naar het juiste loket; empoweren met adviezen en tools; onderzoek doen (</w:t>
      </w:r>
      <w:proofErr w:type="spellStart"/>
      <w:r w:rsidRPr="00943F99">
        <w:rPr>
          <w:rFonts w:ascii="Verdana" w:hAnsi="Verdana"/>
          <w:sz w:val="18"/>
          <w:szCs w:val="18"/>
        </w:rPr>
        <w:t>re-actief</w:t>
      </w:r>
      <w:proofErr w:type="spellEnd"/>
      <w:r w:rsidRPr="00943F99">
        <w:rPr>
          <w:rFonts w:ascii="Verdana" w:hAnsi="Verdana"/>
          <w:sz w:val="18"/>
          <w:szCs w:val="18"/>
        </w:rPr>
        <w:t>).</w:t>
      </w:r>
    </w:p>
    <w:p w14:paraId="33C4B41D"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Overheden uitdagen anders te kijken naar diensten, processen en innovaties.</w:t>
      </w:r>
    </w:p>
    <w:p w14:paraId="1C3E8AEA" w14:textId="115228BE"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 xml:space="preserve">kijken naar alles wat de overheid doet; nadenken over manieren waarop het anders en beter kan. Vanuit perspectief van de burger. Aanspreken en uitdagen van overheden om </w:t>
      </w:r>
      <w:proofErr w:type="spellStart"/>
      <w:r w:rsidRPr="00943F99">
        <w:rPr>
          <w:rFonts w:ascii="Verdana" w:hAnsi="Verdana"/>
          <w:sz w:val="18"/>
          <w:szCs w:val="18"/>
        </w:rPr>
        <w:t>pro-actief</w:t>
      </w:r>
      <w:proofErr w:type="spellEnd"/>
      <w:r w:rsidRPr="00943F99">
        <w:rPr>
          <w:rFonts w:ascii="Verdana" w:hAnsi="Verdana"/>
          <w:sz w:val="18"/>
          <w:szCs w:val="18"/>
        </w:rPr>
        <w:t xml:space="preserve"> te verbeteren.</w:t>
      </w:r>
    </w:p>
    <w:p w14:paraId="328337AF" w14:textId="77777777" w:rsidR="006B1EAB" w:rsidRPr="00943F99" w:rsidRDefault="006B1EAB" w:rsidP="00DC2380">
      <w:pPr>
        <w:spacing w:after="0" w:line="240" w:lineRule="atLeast"/>
        <w:jc w:val="both"/>
        <w:rPr>
          <w:rFonts w:ascii="Verdana" w:hAnsi="Verdana"/>
          <w:sz w:val="18"/>
          <w:szCs w:val="18"/>
        </w:rPr>
      </w:pPr>
    </w:p>
    <w:p w14:paraId="2663E656"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Informatie kernwaarde</w:t>
      </w:r>
    </w:p>
    <w:p w14:paraId="41653C74" w14:textId="073E71CE"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Actieve kennisdeling over professionele klachtbehandeling</w:t>
      </w:r>
    </w:p>
    <w:p w14:paraId="56F587DA" w14:textId="77777777" w:rsidR="006B1EAB" w:rsidRPr="00943F99" w:rsidRDefault="006B1EAB" w:rsidP="00DC2380">
      <w:pPr>
        <w:spacing w:after="0" w:line="240" w:lineRule="atLeast"/>
        <w:jc w:val="both"/>
        <w:rPr>
          <w:rFonts w:ascii="Verdana" w:hAnsi="Verdana"/>
          <w:sz w:val="18"/>
          <w:szCs w:val="18"/>
        </w:rPr>
      </w:pPr>
    </w:p>
    <w:p w14:paraId="63CCFB9D" w14:textId="77777777" w:rsidR="00517593" w:rsidRPr="00943F99" w:rsidRDefault="00517593" w:rsidP="00DC2380">
      <w:pPr>
        <w:spacing w:after="0" w:line="240" w:lineRule="atLeast"/>
        <w:jc w:val="both"/>
        <w:rPr>
          <w:rFonts w:ascii="Verdana" w:hAnsi="Verdana"/>
          <w:b/>
          <w:bCs/>
          <w:sz w:val="18"/>
          <w:szCs w:val="18"/>
        </w:rPr>
      </w:pPr>
      <w:r w:rsidRPr="00943F99">
        <w:rPr>
          <w:rFonts w:ascii="Verdana" w:hAnsi="Verdana"/>
          <w:b/>
          <w:bCs/>
          <w:sz w:val="18"/>
          <w:szCs w:val="18"/>
        </w:rPr>
        <w:t>Kinderombudsman</w:t>
      </w:r>
    </w:p>
    <w:p w14:paraId="0117F753" w14:textId="77777777" w:rsidR="006B1EAB" w:rsidRPr="00943F99" w:rsidRDefault="006B1EAB" w:rsidP="00DC2380">
      <w:pPr>
        <w:spacing w:after="0" w:line="240" w:lineRule="atLeast"/>
        <w:jc w:val="both"/>
        <w:rPr>
          <w:rFonts w:ascii="Verdana" w:hAnsi="Verdana"/>
          <w:sz w:val="18"/>
          <w:szCs w:val="18"/>
        </w:rPr>
      </w:pPr>
    </w:p>
    <w:p w14:paraId="49DDAF32"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Missie</w:t>
      </w:r>
    </w:p>
    <w:p w14:paraId="5896DFFD"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Bevorderen dat alle kinderrechten worden nageleefd door wetgevers, beleidsmakers en uitvoerende professionals, zoals deze rechten zijn vastgelegd in het VN-Kinderrechtenverdrag en andere verdragen in Nederland.</w:t>
      </w:r>
    </w:p>
    <w:p w14:paraId="2F1BCA0C" w14:textId="77777777" w:rsidR="00517593" w:rsidRPr="00943F99" w:rsidRDefault="00517593" w:rsidP="00DC2380">
      <w:pPr>
        <w:spacing w:after="0" w:line="240" w:lineRule="atLeast"/>
        <w:jc w:val="both"/>
        <w:rPr>
          <w:rFonts w:ascii="Verdana" w:hAnsi="Verdana"/>
          <w:sz w:val="18"/>
          <w:szCs w:val="18"/>
        </w:rPr>
      </w:pPr>
    </w:p>
    <w:p w14:paraId="51B98CD0" w14:textId="77777777" w:rsidR="00517593" w:rsidRPr="00943F99" w:rsidRDefault="00517593" w:rsidP="00DC2380">
      <w:pPr>
        <w:spacing w:after="0" w:line="240" w:lineRule="atLeast"/>
        <w:jc w:val="both"/>
        <w:rPr>
          <w:rFonts w:ascii="Verdana" w:hAnsi="Verdana"/>
          <w:sz w:val="18"/>
          <w:szCs w:val="18"/>
        </w:rPr>
      </w:pPr>
      <w:r w:rsidRPr="00943F99">
        <w:rPr>
          <w:rFonts w:ascii="Verdana" w:hAnsi="Verdana"/>
          <w:sz w:val="18"/>
          <w:szCs w:val="18"/>
        </w:rPr>
        <w:t>Visie</w:t>
      </w:r>
    </w:p>
    <w:p w14:paraId="565BE645" w14:textId="77777777" w:rsidR="00517593" w:rsidRPr="00943F99" w:rsidRDefault="00517593" w:rsidP="00DC2380">
      <w:pPr>
        <w:spacing w:line="240" w:lineRule="atLeast"/>
        <w:jc w:val="both"/>
        <w:rPr>
          <w:rFonts w:ascii="Verdana" w:hAnsi="Verdana"/>
          <w:sz w:val="18"/>
          <w:szCs w:val="18"/>
        </w:rPr>
      </w:pPr>
      <w:r w:rsidRPr="00943F99">
        <w:rPr>
          <w:rFonts w:ascii="Verdana" w:hAnsi="Verdana"/>
          <w:sz w:val="18"/>
          <w:szCs w:val="18"/>
        </w:rPr>
        <w:t>Alle kinderrechten van alle kinderen en jongeren in Nederland worden altijd nageleefd. Alle kinderen en jongeren in Nederland groeien op in een geweldvrije en stimulerende omgeving.</w:t>
      </w:r>
    </w:p>
    <w:p w14:paraId="1E9DD5B0" w14:textId="77777777" w:rsidR="00517593" w:rsidRPr="00943F99" w:rsidRDefault="00517593" w:rsidP="00D51986">
      <w:pPr>
        <w:spacing w:line="240" w:lineRule="atLeast"/>
        <w:rPr>
          <w:rFonts w:ascii="Verdana" w:hAnsi="Verdana"/>
          <w:sz w:val="18"/>
          <w:szCs w:val="18"/>
        </w:rPr>
      </w:pPr>
      <w:r w:rsidRPr="00943F99">
        <w:rPr>
          <w:rFonts w:ascii="Verdana" w:hAnsi="Verdana"/>
          <w:sz w:val="18"/>
          <w:szCs w:val="18"/>
        </w:rPr>
        <w:t>Bij alle besluiten op alle niveaus staan de ontwikkelingsbelangen van kinderen en jongeren voorop, telt hun mening en worden ze gelijk behandeld ten opzichte van andere kinderen en jongeren.</w:t>
      </w:r>
    </w:p>
    <w:p w14:paraId="281B74A4" w14:textId="77777777" w:rsidR="00517593" w:rsidRPr="00943F99" w:rsidRDefault="00517593" w:rsidP="008C0193">
      <w:pPr>
        <w:spacing w:after="0" w:line="240" w:lineRule="atLeast"/>
        <w:rPr>
          <w:rFonts w:ascii="Verdana" w:hAnsi="Verdana"/>
          <w:sz w:val="18"/>
          <w:szCs w:val="18"/>
        </w:rPr>
      </w:pPr>
      <w:r w:rsidRPr="00943F99">
        <w:rPr>
          <w:rFonts w:ascii="Verdana" w:hAnsi="Verdana"/>
          <w:sz w:val="18"/>
          <w:szCs w:val="18"/>
        </w:rPr>
        <w:t>Informatie kernwaarde</w:t>
      </w:r>
    </w:p>
    <w:p w14:paraId="0487D975" w14:textId="6F07546B" w:rsidR="006B1EAB"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Vroegtijdig signaleren van ontwikkelingen rond kinderrechten, zowel nationaal als internationaal. Vanuit interne en externe bronnen actief op zoek naar onze blinde vlekken, signaleren en actie ondernemen als dat nodig is.</w:t>
      </w:r>
    </w:p>
    <w:p w14:paraId="34E376DE" w14:textId="77777777" w:rsidR="006B1EAB" w:rsidRPr="00943F99" w:rsidRDefault="006B1EAB" w:rsidP="008C0193">
      <w:pPr>
        <w:spacing w:after="0" w:line="240" w:lineRule="atLeast"/>
        <w:jc w:val="both"/>
        <w:rPr>
          <w:rFonts w:ascii="Verdana" w:hAnsi="Verdana"/>
          <w:sz w:val="18"/>
          <w:szCs w:val="18"/>
        </w:rPr>
      </w:pPr>
    </w:p>
    <w:p w14:paraId="503E73C6" w14:textId="77777777" w:rsidR="00517593" w:rsidRPr="00943F99" w:rsidRDefault="00517593" w:rsidP="008C0193">
      <w:pPr>
        <w:spacing w:after="0" w:line="240" w:lineRule="atLeast"/>
        <w:rPr>
          <w:rFonts w:ascii="Verdana" w:hAnsi="Verdana"/>
          <w:b/>
          <w:bCs/>
          <w:sz w:val="18"/>
          <w:szCs w:val="18"/>
        </w:rPr>
      </w:pPr>
      <w:r w:rsidRPr="00943F99">
        <w:rPr>
          <w:rFonts w:ascii="Verdana" w:hAnsi="Verdana"/>
          <w:b/>
          <w:bCs/>
          <w:sz w:val="18"/>
          <w:szCs w:val="18"/>
        </w:rPr>
        <w:t>Visie op de IV-organisatie</w:t>
      </w:r>
    </w:p>
    <w:p w14:paraId="06EC4248"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Adequate IV ondersteunt alle processen met relevante informatie. Hieraan worden hoge eisen gesteld:</w:t>
      </w:r>
    </w:p>
    <w:p w14:paraId="30B78558"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Flexibel - meebewegen met gewenste wijzigingen in het werk van No. De inrichting van de IV mag daarin geen beperkende factor zijn.</w:t>
      </w:r>
    </w:p>
    <w:p w14:paraId="0B835BDC"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Beschikbaar en betrouwbaar –Storingen mogen niet optreden. Mocht eens storing optreden, ook dan moet de bereikbaarheid van No en de continuïteit van het werk gegarandeerd zijn. De IV voldoet te allen tijde aan de voor No geldende wettelijke kaders, wat kan worden aangetoond.</w:t>
      </w:r>
    </w:p>
    <w:p w14:paraId="4967C70F"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Veilig - De informatie van de verzoekers moet zorgvuldig bewaard moet worden. De integriteit van de informatie mag niet aangetast worden en de informatie moet vertrouwelijk blijven.</w:t>
      </w:r>
    </w:p>
    <w:p w14:paraId="2D4C76DF"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Toegesneden op de werkprocessen - De werkprocessen kennen een stabiele basis, waar geregeld aanpassingen worden gedaan om de processen te verbeteren. Dit is ook het geval met de behoefte aan informatie. Deze valt uiteen in</w:t>
      </w:r>
    </w:p>
    <w:p w14:paraId="69791C7B"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Dossiervorming (van verzoekers en door No gemaakt)</w:t>
      </w:r>
    </w:p>
    <w:p w14:paraId="664681DC"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Processturing (werkstromen en stuurinformatie)</w:t>
      </w:r>
    </w:p>
    <w:p w14:paraId="39F0B355"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Verantwoording (rapportages)</w:t>
      </w:r>
    </w:p>
    <w:p w14:paraId="621C989F"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Beleidsinformatie (data van binnen en van buiten)</w:t>
      </w:r>
    </w:p>
    <w:p w14:paraId="7E17F64E" w14:textId="77777777" w:rsidR="00517593" w:rsidRPr="00943F99" w:rsidRDefault="00517593" w:rsidP="008C0193">
      <w:pPr>
        <w:spacing w:after="0" w:line="240" w:lineRule="atLeast"/>
        <w:jc w:val="both"/>
        <w:rPr>
          <w:rFonts w:ascii="Verdana" w:hAnsi="Verdana"/>
          <w:sz w:val="18"/>
          <w:szCs w:val="18"/>
        </w:rPr>
      </w:pPr>
    </w:p>
    <w:p w14:paraId="785119C6"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Slim - Het werk wordt beïnvloed door maatschappelijke ontwikkelingen. Informatie binnen en buiten de No kan duiden waar deze ontwikkelingen de burger raakt en waar de ombudsman kan acteren. De IV faciliteert deze blik op de maatschappij.</w:t>
      </w:r>
    </w:p>
    <w:p w14:paraId="5A56C27B"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Beheer- en beheersbaar - De No is onafhankelijk en wil daarom zelf grip hebben en houden op de organisatie en de ontwikkeling van de IV.</w:t>
      </w:r>
    </w:p>
    <w:p w14:paraId="4D6FC4C5"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Betaalbaar - Middelen zijn per definitie beperkt en gericht op maximaal realiseren van de doelen in de missie. De IV en ICT kan daarbij helpen om efficiënt te werken en de kwaliteit daarvan met relevante informatie te verbeteren.</w:t>
      </w:r>
    </w:p>
    <w:p w14:paraId="53DC9C79" w14:textId="77777777" w:rsidR="00517593" w:rsidRPr="00943F99" w:rsidRDefault="00517593" w:rsidP="008C0193">
      <w:pPr>
        <w:spacing w:line="240" w:lineRule="atLeast"/>
        <w:jc w:val="both"/>
        <w:rPr>
          <w:rFonts w:ascii="Verdana" w:hAnsi="Verdana"/>
          <w:sz w:val="18"/>
          <w:szCs w:val="18"/>
        </w:rPr>
      </w:pPr>
      <w:proofErr w:type="spellStart"/>
      <w:r w:rsidRPr="00943F99">
        <w:rPr>
          <w:rFonts w:ascii="Verdana" w:hAnsi="Verdana"/>
          <w:sz w:val="18"/>
          <w:szCs w:val="18"/>
        </w:rPr>
        <w:t>Toekomstvast</w:t>
      </w:r>
      <w:proofErr w:type="spellEnd"/>
      <w:r w:rsidRPr="00943F99">
        <w:rPr>
          <w:rFonts w:ascii="Verdana" w:hAnsi="Verdana"/>
          <w:sz w:val="18"/>
          <w:szCs w:val="18"/>
        </w:rPr>
        <w:t xml:space="preserve"> – Het volgen van technologische ontwikkelingen is onvermijdelijk. Deze zijn zover als mogelijk in kaart om ongewenste technische afhankelijkheden en desinvestering te voorkomen. Vervangingsbesluiten moeten tijdig en in samenhang met de applicatiearchitectuur worden genomen.</w:t>
      </w:r>
    </w:p>
    <w:p w14:paraId="516B9ECE"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Ambitie IV-organisatie</w:t>
      </w:r>
    </w:p>
    <w:p w14:paraId="28B81E4D"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lastRenderedPageBreak/>
        <w:t>- bruikbare applicaties</w:t>
      </w:r>
    </w:p>
    <w:p w14:paraId="3A6F452B"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volwaardig informatiemanagement</w:t>
      </w:r>
    </w:p>
    <w:p w14:paraId="59BD4A40"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verhoging van de kostenefficiënte, beschikbaarheid en veiligheid van de IT</w:t>
      </w:r>
    </w:p>
    <w:p w14:paraId="4DD66BF7" w14:textId="77777777" w:rsidR="00517593"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 erkende en stevige informatiepositie</w:t>
      </w:r>
    </w:p>
    <w:p w14:paraId="35F8C018"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Structuur IV-organisatie</w:t>
      </w:r>
    </w:p>
    <w:p w14:paraId="22EE18A2" w14:textId="77777777" w:rsidR="00517593" w:rsidRPr="00943F99" w:rsidRDefault="00517593" w:rsidP="008C0193">
      <w:pPr>
        <w:spacing w:line="240" w:lineRule="atLeast"/>
        <w:jc w:val="both"/>
        <w:rPr>
          <w:rFonts w:ascii="Verdana" w:hAnsi="Verdana"/>
          <w:sz w:val="18"/>
          <w:szCs w:val="18"/>
        </w:rPr>
      </w:pPr>
      <w:r w:rsidRPr="00943F99">
        <w:rPr>
          <w:rFonts w:ascii="Verdana" w:hAnsi="Verdana"/>
          <w:sz w:val="18"/>
          <w:szCs w:val="18"/>
        </w:rPr>
        <w:t xml:space="preserve">De CIO is verantwoordelijk voor de inrichting van de informatievoorziening en organiseert dat het informatiebeleid wordt gerealiseerd. Deze rol wordt namens het MT vervuld door het afdelingshoofd </w:t>
      </w:r>
      <w:proofErr w:type="spellStart"/>
      <w:r w:rsidRPr="00943F99">
        <w:rPr>
          <w:rFonts w:ascii="Verdana" w:hAnsi="Verdana"/>
          <w:sz w:val="18"/>
          <w:szCs w:val="18"/>
        </w:rPr>
        <w:t>Bestuursbureau</w:t>
      </w:r>
      <w:proofErr w:type="spellEnd"/>
      <w:r w:rsidRPr="00943F99">
        <w:rPr>
          <w:rFonts w:ascii="Verdana" w:hAnsi="Verdana"/>
          <w:sz w:val="18"/>
          <w:szCs w:val="18"/>
        </w:rPr>
        <w:t xml:space="preserve">, ondersteund door een informatiemanager. Deze laatste vervult ook de rol van CISO organiseert een betrouwbare en veilige informatievoorziening. Elk proces, elke gegevensverzameling en elke applicatie kent een eigenaar. Dit is een sector- of afdelingshoofd die het voortouw heeft in beslissingen. De Privacy </w:t>
      </w:r>
      <w:proofErr w:type="spellStart"/>
      <w:r w:rsidRPr="00943F99">
        <w:rPr>
          <w:rFonts w:ascii="Verdana" w:hAnsi="Verdana"/>
          <w:sz w:val="18"/>
          <w:szCs w:val="18"/>
        </w:rPr>
        <w:t>Officer</w:t>
      </w:r>
      <w:proofErr w:type="spellEnd"/>
      <w:r w:rsidRPr="00943F99">
        <w:rPr>
          <w:rFonts w:ascii="Verdana" w:hAnsi="Verdana"/>
          <w:sz w:val="18"/>
          <w:szCs w:val="18"/>
        </w:rPr>
        <w:t xml:space="preserve"> ziet erop toe dat de gegevensverwerking voldoet aan het kader van de AVG en opereert ook onder verantwoordelijkheid van het </w:t>
      </w:r>
      <w:proofErr w:type="spellStart"/>
      <w:r w:rsidRPr="00943F99">
        <w:rPr>
          <w:rFonts w:ascii="Verdana" w:hAnsi="Verdana"/>
          <w:sz w:val="18"/>
          <w:szCs w:val="18"/>
        </w:rPr>
        <w:t>Bestuursbureau</w:t>
      </w:r>
      <w:proofErr w:type="spellEnd"/>
      <w:r w:rsidRPr="00943F99">
        <w:rPr>
          <w:rFonts w:ascii="Verdana" w:hAnsi="Verdana"/>
          <w:sz w:val="18"/>
          <w:szCs w:val="18"/>
        </w:rPr>
        <w:t>. De i-Controller ziet toe op de toepassing van de verplichte kaders. Ook toetst de i-Controller op de doelmatigheid van de plannen en projecten. De controller vervult tevens de rol van i-Controller.</w:t>
      </w:r>
    </w:p>
    <w:p w14:paraId="7C8E029E" w14:textId="0829A777" w:rsidR="006B1EAB" w:rsidRPr="00943F99" w:rsidRDefault="00517593" w:rsidP="008C0193">
      <w:pPr>
        <w:spacing w:after="0" w:line="240" w:lineRule="atLeast"/>
        <w:jc w:val="both"/>
        <w:rPr>
          <w:rFonts w:ascii="Verdana" w:hAnsi="Verdana"/>
          <w:sz w:val="18"/>
          <w:szCs w:val="18"/>
        </w:rPr>
      </w:pPr>
      <w:r w:rsidRPr="00943F99">
        <w:rPr>
          <w:rFonts w:ascii="Verdana" w:hAnsi="Verdana"/>
          <w:sz w:val="18"/>
          <w:szCs w:val="18"/>
        </w:rPr>
        <w:t>Er wordt gewerkt met eigen ICT middelen voor de kantoorautomatisering, de telefonie en de hosting van de meeste applicaties. Het beheer onder verantwoordelijkheid afdelingshoofd ICT.</w:t>
      </w:r>
      <w:r w:rsidR="006B1EAB" w:rsidRPr="00943F99">
        <w:rPr>
          <w:rFonts w:ascii="Verdana" w:hAnsi="Verdana"/>
          <w:sz w:val="18"/>
          <w:szCs w:val="18"/>
        </w:rPr>
        <w:br/>
      </w:r>
    </w:p>
    <w:p w14:paraId="16B3B3FC" w14:textId="77777777" w:rsidR="00517593" w:rsidRPr="00943F99" w:rsidRDefault="00517593" w:rsidP="008C0193">
      <w:pPr>
        <w:spacing w:after="0" w:line="240" w:lineRule="atLeast"/>
        <w:jc w:val="both"/>
        <w:rPr>
          <w:rFonts w:ascii="Verdana" w:hAnsi="Verdana"/>
          <w:b/>
          <w:bCs/>
          <w:sz w:val="18"/>
          <w:szCs w:val="18"/>
        </w:rPr>
      </w:pPr>
      <w:r w:rsidRPr="00943F99">
        <w:rPr>
          <w:rFonts w:ascii="Verdana" w:hAnsi="Verdana"/>
          <w:b/>
          <w:bCs/>
          <w:sz w:val="18"/>
          <w:szCs w:val="18"/>
        </w:rPr>
        <w:t>Aandachtpunten ICT/IV</w:t>
      </w:r>
    </w:p>
    <w:p w14:paraId="070C8A3D" w14:textId="77777777" w:rsidR="00517593" w:rsidRPr="00943F99" w:rsidRDefault="00517593" w:rsidP="008C0193">
      <w:pPr>
        <w:pStyle w:val="Lijstalinea"/>
        <w:numPr>
          <w:ilvl w:val="0"/>
          <w:numId w:val="62"/>
        </w:numPr>
        <w:spacing w:line="240" w:lineRule="atLeast"/>
        <w:jc w:val="both"/>
        <w:rPr>
          <w:rFonts w:ascii="Verdana" w:hAnsi="Verdana"/>
          <w:sz w:val="18"/>
          <w:szCs w:val="18"/>
        </w:rPr>
      </w:pPr>
      <w:proofErr w:type="spellStart"/>
      <w:r w:rsidRPr="00943F99">
        <w:rPr>
          <w:rFonts w:ascii="Verdana" w:hAnsi="Verdana"/>
          <w:sz w:val="18"/>
          <w:szCs w:val="18"/>
        </w:rPr>
        <w:t>Verseon</w:t>
      </w:r>
      <w:proofErr w:type="spellEnd"/>
      <w:r w:rsidRPr="00943F99">
        <w:rPr>
          <w:rFonts w:ascii="Verdana" w:hAnsi="Verdana"/>
          <w:sz w:val="18"/>
          <w:szCs w:val="18"/>
        </w:rPr>
        <w:t xml:space="preserve"> (DOS, BI) - De applicatie </w:t>
      </w:r>
      <w:proofErr w:type="spellStart"/>
      <w:r w:rsidRPr="00943F99">
        <w:rPr>
          <w:rFonts w:ascii="Verdana" w:hAnsi="Verdana"/>
          <w:sz w:val="18"/>
          <w:szCs w:val="18"/>
        </w:rPr>
        <w:t>Verseon</w:t>
      </w:r>
      <w:proofErr w:type="spellEnd"/>
      <w:r w:rsidRPr="00943F99">
        <w:rPr>
          <w:rFonts w:ascii="Verdana" w:hAnsi="Verdana"/>
          <w:sz w:val="18"/>
          <w:szCs w:val="18"/>
        </w:rPr>
        <w:t xml:space="preserve"> is het digitaal archief, het zaaksysteem, de contactregistratie en, met DOS en BI, het rapportagehulpmiddel van de No. </w:t>
      </w:r>
      <w:proofErr w:type="spellStart"/>
      <w:r w:rsidRPr="00943F99">
        <w:rPr>
          <w:rFonts w:ascii="Verdana" w:hAnsi="Verdana"/>
          <w:sz w:val="18"/>
          <w:szCs w:val="18"/>
        </w:rPr>
        <w:t>Verseon</w:t>
      </w:r>
      <w:proofErr w:type="spellEnd"/>
      <w:r w:rsidRPr="00943F99">
        <w:rPr>
          <w:rFonts w:ascii="Verdana" w:hAnsi="Verdana"/>
          <w:sz w:val="18"/>
          <w:szCs w:val="18"/>
        </w:rPr>
        <w:t xml:space="preserve"> staat voor vervanging medio 2021.</w:t>
      </w:r>
    </w:p>
    <w:p w14:paraId="072008C6" w14:textId="77777777" w:rsidR="00517593" w:rsidRPr="00943F99" w:rsidRDefault="00517593" w:rsidP="008C0193">
      <w:pPr>
        <w:pStyle w:val="Lijstalinea"/>
        <w:numPr>
          <w:ilvl w:val="0"/>
          <w:numId w:val="62"/>
        </w:numPr>
        <w:spacing w:line="240" w:lineRule="atLeast"/>
        <w:jc w:val="both"/>
        <w:rPr>
          <w:rFonts w:ascii="Verdana" w:hAnsi="Verdana"/>
          <w:sz w:val="18"/>
          <w:szCs w:val="18"/>
        </w:rPr>
      </w:pPr>
      <w:r w:rsidRPr="00943F99">
        <w:rPr>
          <w:rFonts w:ascii="Verdana" w:hAnsi="Verdana"/>
          <w:sz w:val="18"/>
          <w:szCs w:val="18"/>
        </w:rPr>
        <w:t>Kennisbank - De kennisbank is technisch verouderd, de ondersteuning van de leverancier gaat stoppen en de applicatie moet daarom vervangen worden.</w:t>
      </w:r>
    </w:p>
    <w:p w14:paraId="72FD59C3" w14:textId="77777777" w:rsidR="00517593" w:rsidRPr="00943F99" w:rsidRDefault="00517593" w:rsidP="008C0193">
      <w:pPr>
        <w:pStyle w:val="Lijstalinea"/>
        <w:numPr>
          <w:ilvl w:val="0"/>
          <w:numId w:val="62"/>
        </w:numPr>
        <w:spacing w:line="240" w:lineRule="atLeast"/>
        <w:jc w:val="both"/>
        <w:rPr>
          <w:rFonts w:ascii="Verdana" w:hAnsi="Verdana"/>
          <w:sz w:val="18"/>
          <w:szCs w:val="18"/>
        </w:rPr>
      </w:pPr>
      <w:r w:rsidRPr="00943F99">
        <w:rPr>
          <w:rFonts w:ascii="Verdana" w:hAnsi="Verdana"/>
          <w:sz w:val="18"/>
          <w:szCs w:val="18"/>
        </w:rPr>
        <w:t>Financieel proces- en systeem - Het financieel systeem wordt afgenomen van de Tweede Kamer en gedeeld met andere Hoge Colleges van Staat. Deze samenwerking kan mogelijk veranderen en daarmee ook de processen en systemen</w:t>
      </w:r>
    </w:p>
    <w:p w14:paraId="7C6972C4" w14:textId="77777777" w:rsidR="00517593" w:rsidRPr="00943F99" w:rsidRDefault="00517593" w:rsidP="008C0193">
      <w:pPr>
        <w:pStyle w:val="Lijstalinea"/>
        <w:numPr>
          <w:ilvl w:val="0"/>
          <w:numId w:val="62"/>
        </w:numPr>
        <w:spacing w:line="240" w:lineRule="atLeast"/>
        <w:jc w:val="both"/>
        <w:rPr>
          <w:rFonts w:ascii="Verdana" w:hAnsi="Verdana"/>
          <w:sz w:val="18"/>
          <w:szCs w:val="18"/>
        </w:rPr>
      </w:pPr>
      <w:r w:rsidRPr="00943F99">
        <w:rPr>
          <w:rFonts w:ascii="Verdana" w:hAnsi="Verdana"/>
          <w:sz w:val="18"/>
          <w:szCs w:val="18"/>
        </w:rPr>
        <w:t>Websites en sociale media - Door snelle ontwikkelingen in het gebruik van sociale media en eisen aan bijvoorbeeld toegankelijkheid zijn de toepassingen van de No steeds in beweging. Daarnaast is er behoefte aan een platform voor het delen van kennis met professionals.</w:t>
      </w:r>
    </w:p>
    <w:p w14:paraId="7464BCD1" w14:textId="77777777" w:rsidR="00517593" w:rsidRPr="00943F99" w:rsidRDefault="00517593" w:rsidP="008C0193">
      <w:pPr>
        <w:pStyle w:val="Lijstalinea"/>
        <w:numPr>
          <w:ilvl w:val="0"/>
          <w:numId w:val="62"/>
        </w:numPr>
        <w:spacing w:line="240" w:lineRule="atLeast"/>
        <w:jc w:val="both"/>
        <w:rPr>
          <w:rFonts w:ascii="Verdana" w:hAnsi="Verdana"/>
          <w:sz w:val="18"/>
          <w:szCs w:val="18"/>
        </w:rPr>
      </w:pPr>
      <w:r w:rsidRPr="00943F99">
        <w:rPr>
          <w:rFonts w:ascii="Verdana" w:hAnsi="Verdana"/>
          <w:sz w:val="18"/>
          <w:szCs w:val="18"/>
        </w:rPr>
        <w:t>Publicaties - Veel publicaties van de No zijn openbaar. De publicaties worden op verschillende platforms gepubliceerd en buiten de No verder verspreid. Dit proces kan verbeterd worden, waarmee er één bron ontstaat voor de publicaties.</w:t>
      </w:r>
    </w:p>
    <w:p w14:paraId="290CB596" w14:textId="77777777" w:rsidR="008C0193" w:rsidRDefault="00517593" w:rsidP="008C0193">
      <w:pPr>
        <w:spacing w:line="240" w:lineRule="atLeast"/>
        <w:jc w:val="both"/>
        <w:rPr>
          <w:rFonts w:ascii="Verdana" w:hAnsi="Verdana"/>
          <w:sz w:val="18"/>
          <w:szCs w:val="18"/>
        </w:rPr>
      </w:pPr>
      <w:r w:rsidRPr="00943F99">
        <w:rPr>
          <w:rFonts w:ascii="Verdana" w:hAnsi="Verdana"/>
          <w:sz w:val="18"/>
          <w:szCs w:val="18"/>
        </w:rPr>
        <w:t>Overlap – zijn lopende contracten voor procesmanagement, informatiebeveiligings- en privacy vraagstukken. Bij overlap zal een opdracht (eerst) in deze lopende bestaande contracten worden uitgezet.</w:t>
      </w:r>
    </w:p>
    <w:p w14:paraId="5ACBE907" w14:textId="77777777" w:rsidR="008C0193" w:rsidRDefault="008C0193" w:rsidP="008C0193">
      <w:pPr>
        <w:spacing w:line="240" w:lineRule="atLeast"/>
        <w:jc w:val="both"/>
        <w:rPr>
          <w:rFonts w:ascii="Verdana" w:hAnsi="Verdana"/>
          <w:sz w:val="18"/>
          <w:szCs w:val="18"/>
        </w:rPr>
      </w:pPr>
    </w:p>
    <w:p w14:paraId="1A10CA5B" w14:textId="2FEE63D4" w:rsidR="00695FD7" w:rsidRPr="008C0193" w:rsidRDefault="00695FD7" w:rsidP="00DE02CA">
      <w:pPr>
        <w:pStyle w:val="Kop1"/>
        <w:rPr>
          <w:rFonts w:ascii="Verdana" w:hAnsi="Verdana"/>
          <w:sz w:val="32"/>
          <w:szCs w:val="32"/>
        </w:rPr>
      </w:pPr>
      <w:bookmarkStart w:id="61" w:name="_Toc179724557"/>
      <w:r w:rsidRPr="001C00FC">
        <w:rPr>
          <w:rFonts w:ascii="Verdana" w:hAnsi="Verdana"/>
        </w:rPr>
        <w:t>Staatsbosbeheer (ZBO met eigen rechtspersoonlijkheid</w:t>
      </w:r>
      <w:r w:rsidRPr="008C0193">
        <w:rPr>
          <w:rFonts w:ascii="Verdana" w:hAnsi="Verdana"/>
          <w:sz w:val="32"/>
          <w:szCs w:val="32"/>
        </w:rPr>
        <w:t>)</w:t>
      </w:r>
      <w:bookmarkEnd w:id="61"/>
    </w:p>
    <w:p w14:paraId="49598F37" w14:textId="77777777" w:rsidR="00A024BB" w:rsidRPr="00943F99" w:rsidRDefault="00A024BB" w:rsidP="00D51986">
      <w:pPr>
        <w:spacing w:after="0" w:line="240" w:lineRule="atLeast"/>
        <w:jc w:val="both"/>
        <w:rPr>
          <w:rFonts w:ascii="Verdana" w:eastAsia="Calibri" w:hAnsi="Verdana" w:cs="Times New Roman"/>
          <w:kern w:val="0"/>
          <w:sz w:val="18"/>
          <w:szCs w:val="18"/>
          <w14:ligatures w14:val="none"/>
        </w:rPr>
      </w:pPr>
      <w:r w:rsidRPr="00943F99">
        <w:rPr>
          <w:rFonts w:ascii="Verdana" w:eastAsia="Calibri" w:hAnsi="Verdana" w:cs="Times New Roman"/>
          <w:kern w:val="0"/>
          <w:sz w:val="18"/>
          <w:szCs w:val="18"/>
          <w14:ligatures w14:val="none"/>
        </w:rPr>
        <w:t xml:space="preserve">SBB, zelfstandig bestuursorgaan te Amersfoort, staat met haar c.a. 1.000 medewerkers voor de bescherming en ontwikkeling van het kenmerkende groene erfgoed van Nederland. In dat kader beheert ze 265.000 hectare bos, natuur en landschap, 1.900 gebouwen en duizenden kilometers paden en wegen. SBB is er op gericht dat huidige en toekomstige generaties de vele belangrijke waarden van natuur kunnen beleven, in balans met het duurzaam benutten van onze gebieden met de samenleving. Meer informatie vindt u op </w:t>
      </w:r>
      <w:hyperlink r:id="rId73" w:history="1">
        <w:r w:rsidRPr="00943F99">
          <w:rPr>
            <w:rFonts w:ascii="Verdana" w:eastAsia="Calibri" w:hAnsi="Verdana" w:cs="Times New Roman"/>
            <w:color w:val="0000FF"/>
            <w:kern w:val="0"/>
            <w:sz w:val="18"/>
            <w:szCs w:val="18"/>
            <w:u w:val="single"/>
            <w14:ligatures w14:val="none"/>
          </w:rPr>
          <w:t>http://www.staatsbosbeheer.nl</w:t>
        </w:r>
      </w:hyperlink>
      <w:r w:rsidRPr="00943F99">
        <w:rPr>
          <w:rFonts w:ascii="Verdana" w:eastAsia="Calibri" w:hAnsi="Verdana" w:cs="Times New Roman"/>
          <w:kern w:val="0"/>
          <w:sz w:val="18"/>
          <w:szCs w:val="18"/>
          <w14:ligatures w14:val="none"/>
        </w:rPr>
        <w:t xml:space="preserve"> </w:t>
      </w:r>
    </w:p>
    <w:p w14:paraId="59E245FB" w14:textId="77777777" w:rsidR="00A024BB" w:rsidRPr="00943F99" w:rsidRDefault="00A024BB" w:rsidP="00D51986">
      <w:pPr>
        <w:spacing w:after="0" w:line="240" w:lineRule="atLeast"/>
        <w:jc w:val="both"/>
        <w:rPr>
          <w:rFonts w:ascii="Verdana" w:eastAsia="Calibri" w:hAnsi="Verdana" w:cs="Times New Roman"/>
          <w:kern w:val="0"/>
          <w:sz w:val="18"/>
          <w:szCs w:val="18"/>
          <w14:ligatures w14:val="none"/>
        </w:rPr>
      </w:pPr>
    </w:p>
    <w:p w14:paraId="13C02A33" w14:textId="77777777" w:rsidR="00A024BB" w:rsidRPr="00943F99" w:rsidRDefault="00A024BB" w:rsidP="00D51986">
      <w:pPr>
        <w:spacing w:after="0" w:line="240" w:lineRule="atLeast"/>
        <w:jc w:val="both"/>
        <w:rPr>
          <w:rFonts w:ascii="Verdana" w:eastAsia="Calibri" w:hAnsi="Verdana" w:cs="Calibri"/>
          <w:kern w:val="0"/>
          <w:sz w:val="18"/>
          <w:szCs w:val="18"/>
          <w:lang w:eastAsia="nl-NL"/>
          <w14:ligatures w14:val="none"/>
        </w:rPr>
      </w:pPr>
      <w:r w:rsidRPr="00943F99">
        <w:rPr>
          <w:rFonts w:ascii="Verdana" w:eastAsia="Calibri" w:hAnsi="Verdana" w:cs="Calibri"/>
          <w:i/>
          <w:iCs/>
          <w:kern w:val="0"/>
          <w:sz w:val="18"/>
          <w:szCs w:val="18"/>
          <w14:ligatures w14:val="none"/>
        </w:rPr>
        <w:t>ICT-landschap</w:t>
      </w:r>
      <w:r w:rsidRPr="00943F99">
        <w:rPr>
          <w:rFonts w:ascii="Verdana" w:eastAsia="Calibri" w:hAnsi="Verdana" w:cs="Calibri"/>
          <w:i/>
          <w:iCs/>
          <w:kern w:val="0"/>
          <w:sz w:val="18"/>
          <w:szCs w:val="18"/>
          <w14:ligatures w14:val="none"/>
        </w:rPr>
        <w:br/>
      </w:r>
      <w:r w:rsidRPr="00943F99">
        <w:rPr>
          <w:rFonts w:ascii="Verdana" w:eastAsia="Calibri" w:hAnsi="Verdana" w:cs="Calibri"/>
          <w:kern w:val="0"/>
          <w:sz w:val="18"/>
          <w:szCs w:val="18"/>
          <w14:ligatures w14:val="none"/>
        </w:rPr>
        <w:t xml:space="preserve">Het ICT landschap van Staatsbosbeheer bestaat uit een hybride </w:t>
      </w:r>
      <w:proofErr w:type="spellStart"/>
      <w:r w:rsidRPr="00943F99">
        <w:rPr>
          <w:rFonts w:ascii="Verdana" w:eastAsia="Calibri" w:hAnsi="Verdana" w:cs="Calibri"/>
          <w:kern w:val="0"/>
          <w:sz w:val="18"/>
          <w:szCs w:val="18"/>
          <w14:ligatures w14:val="none"/>
        </w:rPr>
        <w:t>cloud</w:t>
      </w:r>
      <w:proofErr w:type="spellEnd"/>
      <w:r w:rsidRPr="00943F99">
        <w:rPr>
          <w:rFonts w:ascii="Verdana" w:eastAsia="Calibri" w:hAnsi="Verdana" w:cs="Calibri"/>
          <w:kern w:val="0"/>
          <w:sz w:val="18"/>
          <w:szCs w:val="18"/>
          <w14:ligatures w14:val="none"/>
        </w:rPr>
        <w:t xml:space="preserve"> omgeving met daarbij een sterk groeiende toename van SaaS en Cloud diensten. De on-</w:t>
      </w:r>
      <w:proofErr w:type="spellStart"/>
      <w:r w:rsidRPr="00943F99">
        <w:rPr>
          <w:rFonts w:ascii="Verdana" w:eastAsia="Calibri" w:hAnsi="Verdana" w:cs="Calibri"/>
          <w:kern w:val="0"/>
          <w:sz w:val="18"/>
          <w:szCs w:val="18"/>
          <w14:ligatures w14:val="none"/>
        </w:rPr>
        <w:t>premise</w:t>
      </w:r>
      <w:proofErr w:type="spellEnd"/>
      <w:r w:rsidRPr="00943F99">
        <w:rPr>
          <w:rFonts w:ascii="Verdana" w:eastAsia="Calibri" w:hAnsi="Verdana" w:cs="Calibri"/>
          <w:kern w:val="0"/>
          <w:sz w:val="18"/>
          <w:szCs w:val="18"/>
          <w14:ligatures w14:val="none"/>
        </w:rPr>
        <w:t xml:space="preserve"> infrastructuur bestaat op hoofdlijnen uit Windows file/applicatieservers en Citrix op een SaaS VMWare omgeving. Er word op dit moment gebruikt gemaakt van Cisco, HP en Aruba </w:t>
      </w:r>
      <w:proofErr w:type="spellStart"/>
      <w:r w:rsidRPr="00943F99">
        <w:rPr>
          <w:rFonts w:ascii="Verdana" w:eastAsia="Calibri" w:hAnsi="Verdana" w:cs="Calibri"/>
          <w:kern w:val="0"/>
          <w:sz w:val="18"/>
          <w:szCs w:val="18"/>
          <w14:ligatures w14:val="none"/>
        </w:rPr>
        <w:t>networking</w:t>
      </w:r>
      <w:proofErr w:type="spellEnd"/>
      <w:r w:rsidRPr="00943F99">
        <w:rPr>
          <w:rFonts w:ascii="Verdana" w:eastAsia="Calibri" w:hAnsi="Verdana" w:cs="Calibri"/>
          <w:kern w:val="0"/>
          <w:sz w:val="18"/>
          <w:szCs w:val="18"/>
          <w14:ligatures w14:val="none"/>
        </w:rPr>
        <w:t xml:space="preserve"> ontsloten via een extern beheerd WAN-netwerk.</w:t>
      </w:r>
      <w:r w:rsidRPr="00943F99">
        <w:rPr>
          <w:rFonts w:ascii="Verdana" w:eastAsia="Calibri" w:hAnsi="Verdana" w:cs="Calibri"/>
          <w:kern w:val="0"/>
          <w:sz w:val="18"/>
          <w:szCs w:val="18"/>
          <w:lang w:eastAsia="nl-NL"/>
          <w14:ligatures w14:val="none"/>
        </w:rPr>
        <w:t xml:space="preserve"> De werkplek is nu gebaseerd op centraal werken via Citrix </w:t>
      </w:r>
      <w:proofErr w:type="spellStart"/>
      <w:r w:rsidRPr="00943F99">
        <w:rPr>
          <w:rFonts w:ascii="Verdana" w:eastAsia="Calibri" w:hAnsi="Verdana" w:cs="Calibri"/>
          <w:kern w:val="0"/>
          <w:sz w:val="18"/>
          <w:szCs w:val="18"/>
          <w:lang w:eastAsia="nl-NL"/>
          <w14:ligatures w14:val="none"/>
        </w:rPr>
        <w:t>XenApp</w:t>
      </w:r>
      <w:proofErr w:type="spellEnd"/>
      <w:r w:rsidRPr="00943F99">
        <w:rPr>
          <w:rFonts w:ascii="Verdana" w:eastAsia="Calibri" w:hAnsi="Verdana" w:cs="Calibri"/>
          <w:kern w:val="0"/>
          <w:sz w:val="18"/>
          <w:szCs w:val="18"/>
          <w:lang w:eastAsia="nl-NL"/>
          <w14:ligatures w14:val="none"/>
        </w:rPr>
        <w:t xml:space="preserve"> en wordt ontsloten via </w:t>
      </w:r>
      <w:proofErr w:type="spellStart"/>
      <w:r w:rsidRPr="00943F99">
        <w:rPr>
          <w:rFonts w:ascii="Verdana" w:eastAsia="Calibri" w:hAnsi="Verdana" w:cs="Calibri"/>
          <w:kern w:val="0"/>
          <w:sz w:val="18"/>
          <w:szCs w:val="18"/>
          <w:lang w:eastAsia="nl-NL"/>
          <w14:ligatures w14:val="none"/>
        </w:rPr>
        <w:t>Thin</w:t>
      </w:r>
      <w:proofErr w:type="spellEnd"/>
      <w:r w:rsidRPr="00943F99">
        <w:rPr>
          <w:rFonts w:ascii="Verdana" w:eastAsia="Calibri" w:hAnsi="Verdana" w:cs="Calibri"/>
          <w:kern w:val="0"/>
          <w:sz w:val="18"/>
          <w:szCs w:val="18"/>
          <w:lang w:eastAsia="nl-NL"/>
          <w14:ligatures w14:val="none"/>
        </w:rPr>
        <w:t xml:space="preserve">-Clients, Laptops en </w:t>
      </w:r>
      <w:proofErr w:type="spellStart"/>
      <w:r w:rsidRPr="00943F99">
        <w:rPr>
          <w:rFonts w:ascii="Verdana" w:eastAsia="Calibri" w:hAnsi="Verdana" w:cs="Calibri"/>
          <w:kern w:val="0"/>
          <w:sz w:val="18"/>
          <w:szCs w:val="18"/>
          <w:lang w:eastAsia="nl-NL"/>
          <w14:ligatures w14:val="none"/>
        </w:rPr>
        <w:t>Desktops</w:t>
      </w:r>
      <w:proofErr w:type="spellEnd"/>
      <w:r w:rsidRPr="00943F99">
        <w:rPr>
          <w:rFonts w:ascii="Verdana" w:eastAsia="Calibri" w:hAnsi="Verdana" w:cs="Calibri"/>
          <w:kern w:val="0"/>
          <w:sz w:val="18"/>
          <w:szCs w:val="18"/>
          <w:lang w:eastAsia="nl-NL"/>
          <w14:ligatures w14:val="none"/>
        </w:rPr>
        <w:t xml:space="preserve">. </w:t>
      </w:r>
    </w:p>
    <w:p w14:paraId="30BC837F" w14:textId="77777777" w:rsidR="00A024BB" w:rsidRPr="00943F99" w:rsidRDefault="00A024BB" w:rsidP="00D51986">
      <w:pPr>
        <w:spacing w:after="0" w:line="240" w:lineRule="atLeast"/>
        <w:jc w:val="both"/>
        <w:rPr>
          <w:rFonts w:ascii="Verdana" w:eastAsia="Calibri" w:hAnsi="Verdana" w:cs="Calibri"/>
          <w:kern w:val="0"/>
          <w:sz w:val="18"/>
          <w:szCs w:val="18"/>
          <w:lang w:eastAsia="nl-NL"/>
          <w14:ligatures w14:val="none"/>
        </w:rPr>
      </w:pPr>
    </w:p>
    <w:p w14:paraId="0BD8147D" w14:textId="4E1FB055" w:rsidR="00A024BB" w:rsidRPr="00943F99" w:rsidRDefault="00A024BB" w:rsidP="00D51986">
      <w:pPr>
        <w:spacing w:after="0" w:line="240" w:lineRule="atLeast"/>
        <w:jc w:val="both"/>
        <w:rPr>
          <w:rFonts w:ascii="Verdana" w:eastAsia="Calibri" w:hAnsi="Verdana" w:cs="Calibri"/>
          <w:kern w:val="0"/>
          <w:sz w:val="18"/>
          <w:szCs w:val="18"/>
          <w:lang w:eastAsia="nl-NL"/>
          <w14:ligatures w14:val="none"/>
        </w:rPr>
      </w:pPr>
      <w:r w:rsidRPr="00943F99">
        <w:rPr>
          <w:rFonts w:ascii="Verdana" w:eastAsia="Calibri" w:hAnsi="Verdana" w:cs="Calibri"/>
          <w:kern w:val="0"/>
          <w:sz w:val="18"/>
          <w:szCs w:val="18"/>
          <w:lang w:eastAsia="nl-NL"/>
          <w14:ligatures w14:val="none"/>
        </w:rPr>
        <w:t>De afdeling ICT is er nu op gericht om het nieuwe werken, vanuit elke locatie buiten het kantoor, mogelijk te maken. Vandaar het zeer sterk groeiende aandeel van Cloud en SaaS diensten. De inzet van Apps en tablets is groeiende en wordt beheerd door een klein deel </w:t>
      </w:r>
      <w:proofErr w:type="spellStart"/>
      <w:r w:rsidRPr="00943F99">
        <w:rPr>
          <w:rFonts w:ascii="Verdana" w:eastAsia="Calibri" w:hAnsi="Verdana" w:cs="Calibri"/>
          <w:kern w:val="0"/>
          <w:sz w:val="18"/>
          <w:szCs w:val="18"/>
          <w:lang w:eastAsia="nl-NL"/>
          <w14:ligatures w14:val="none"/>
        </w:rPr>
        <w:t>MobileIron</w:t>
      </w:r>
      <w:proofErr w:type="spellEnd"/>
      <w:r w:rsidRPr="00943F99">
        <w:rPr>
          <w:rFonts w:ascii="Verdana" w:eastAsia="Calibri" w:hAnsi="Verdana" w:cs="Calibri"/>
          <w:kern w:val="0"/>
          <w:sz w:val="18"/>
          <w:szCs w:val="18"/>
          <w:lang w:eastAsia="nl-NL"/>
          <w14:ligatures w14:val="none"/>
        </w:rPr>
        <w:t xml:space="preserve"> en Microsoft </w:t>
      </w:r>
      <w:proofErr w:type="spellStart"/>
      <w:r w:rsidRPr="00943F99">
        <w:rPr>
          <w:rFonts w:ascii="Verdana" w:eastAsia="Calibri" w:hAnsi="Verdana" w:cs="Calibri"/>
          <w:kern w:val="0"/>
          <w:sz w:val="18"/>
          <w:szCs w:val="18"/>
          <w:lang w:eastAsia="nl-NL"/>
          <w14:ligatures w14:val="none"/>
        </w:rPr>
        <w:t>Intune</w:t>
      </w:r>
      <w:proofErr w:type="spellEnd"/>
      <w:r w:rsidRPr="00943F99">
        <w:rPr>
          <w:rFonts w:ascii="Verdana" w:eastAsia="Calibri" w:hAnsi="Verdana" w:cs="Calibri"/>
          <w:kern w:val="0"/>
          <w:sz w:val="18"/>
          <w:szCs w:val="18"/>
          <w:lang w:eastAsia="nl-NL"/>
          <w14:ligatures w14:val="none"/>
        </w:rPr>
        <w:t xml:space="preserve">. Het applicatielandschap maakt gebruik van Windows server SQL cluster, SharePoint Online, Microsoft Office 365 en Microsoft Teams en een aantal specifiekere applicaties gericht op Staatsbosbeheer. Alle bedrijfsapplicaties draaien op het Windows Server platform en </w:t>
      </w:r>
      <w:proofErr w:type="spellStart"/>
      <w:r w:rsidRPr="00943F99">
        <w:rPr>
          <w:rFonts w:ascii="Verdana" w:eastAsia="Calibri" w:hAnsi="Verdana" w:cs="Calibri"/>
          <w:kern w:val="0"/>
          <w:sz w:val="18"/>
          <w:szCs w:val="18"/>
          <w:lang w:eastAsia="nl-NL"/>
          <w14:ligatures w14:val="none"/>
        </w:rPr>
        <w:t>interfacing</w:t>
      </w:r>
      <w:proofErr w:type="spellEnd"/>
      <w:r w:rsidRPr="00943F99">
        <w:rPr>
          <w:rFonts w:ascii="Verdana" w:eastAsia="Calibri" w:hAnsi="Verdana" w:cs="Calibri"/>
          <w:kern w:val="0"/>
          <w:sz w:val="18"/>
          <w:szCs w:val="18"/>
          <w:lang w:eastAsia="nl-NL"/>
          <w14:ligatures w14:val="none"/>
        </w:rPr>
        <w:t xml:space="preserve"> tussen bedrijfsapplicaties is uitgevoerd met WSO2 ESB componenten. Beheer van het ICT landschap is ingericht volgens de ITIL3 methodiek. Hierbij wordt gebruik gemaakt van de volgende tools: </w:t>
      </w:r>
      <w:proofErr w:type="spellStart"/>
      <w:r w:rsidRPr="00943F99">
        <w:rPr>
          <w:rFonts w:ascii="Verdana" w:eastAsia="Calibri" w:hAnsi="Verdana" w:cs="Calibri"/>
          <w:kern w:val="0"/>
          <w:sz w:val="18"/>
          <w:szCs w:val="18"/>
          <w:lang w:eastAsia="nl-NL"/>
          <w14:ligatures w14:val="none"/>
        </w:rPr>
        <w:t>Assyst</w:t>
      </w:r>
      <w:proofErr w:type="spellEnd"/>
      <w:r w:rsidRPr="00943F99">
        <w:rPr>
          <w:rFonts w:ascii="Verdana" w:eastAsia="Calibri" w:hAnsi="Verdana" w:cs="Calibri"/>
          <w:kern w:val="0"/>
          <w:sz w:val="18"/>
          <w:szCs w:val="18"/>
          <w:lang w:eastAsia="nl-NL"/>
          <w14:ligatures w14:val="none"/>
        </w:rPr>
        <w:t xml:space="preserve"> voor de beheerprocessen, diverse monitoring en back-up tools, </w:t>
      </w:r>
      <w:proofErr w:type="spellStart"/>
      <w:r w:rsidRPr="00943F99">
        <w:rPr>
          <w:rFonts w:ascii="Verdana" w:eastAsia="Calibri" w:hAnsi="Verdana" w:cs="Calibri"/>
          <w:kern w:val="0"/>
          <w:sz w:val="18"/>
          <w:szCs w:val="18"/>
          <w:lang w:eastAsia="nl-NL"/>
          <w14:ligatures w14:val="none"/>
        </w:rPr>
        <w:t>Splunk</w:t>
      </w:r>
      <w:proofErr w:type="spellEnd"/>
      <w:r w:rsidRPr="00943F99">
        <w:rPr>
          <w:rFonts w:ascii="Verdana" w:eastAsia="Calibri" w:hAnsi="Verdana" w:cs="Calibri"/>
          <w:kern w:val="0"/>
          <w:sz w:val="18"/>
          <w:szCs w:val="18"/>
          <w:lang w:eastAsia="nl-NL"/>
          <w14:ligatures w14:val="none"/>
        </w:rPr>
        <w:t xml:space="preserve"> voor </w:t>
      </w:r>
      <w:proofErr w:type="spellStart"/>
      <w:r w:rsidRPr="00943F99">
        <w:rPr>
          <w:rFonts w:ascii="Verdana" w:eastAsia="Calibri" w:hAnsi="Verdana" w:cs="Calibri"/>
          <w:kern w:val="0"/>
          <w:sz w:val="18"/>
          <w:szCs w:val="18"/>
          <w:lang w:eastAsia="nl-NL"/>
          <w14:ligatures w14:val="none"/>
        </w:rPr>
        <w:t>logging</w:t>
      </w:r>
      <w:proofErr w:type="spellEnd"/>
      <w:r w:rsidRPr="00943F99">
        <w:rPr>
          <w:rFonts w:ascii="Verdana" w:eastAsia="Calibri" w:hAnsi="Verdana" w:cs="Calibri"/>
          <w:kern w:val="0"/>
          <w:sz w:val="18"/>
          <w:szCs w:val="18"/>
          <w:lang w:eastAsia="nl-NL"/>
          <w14:ligatures w14:val="none"/>
        </w:rPr>
        <w:t xml:space="preserve"> ESB en SNOW voor licentiebeheer, </w:t>
      </w:r>
      <w:proofErr w:type="spellStart"/>
      <w:r w:rsidRPr="00943F99">
        <w:rPr>
          <w:rFonts w:ascii="Verdana" w:eastAsia="Calibri" w:hAnsi="Verdana" w:cs="Calibri"/>
          <w:kern w:val="0"/>
          <w:sz w:val="18"/>
          <w:szCs w:val="18"/>
          <w:lang w:eastAsia="nl-NL"/>
          <w14:ligatures w14:val="none"/>
        </w:rPr>
        <w:t>Altiris</w:t>
      </w:r>
      <w:proofErr w:type="spellEnd"/>
      <w:r w:rsidRPr="00943F99">
        <w:rPr>
          <w:rFonts w:ascii="Verdana" w:eastAsia="Calibri" w:hAnsi="Verdana" w:cs="Calibri"/>
          <w:kern w:val="0"/>
          <w:sz w:val="18"/>
          <w:szCs w:val="18"/>
          <w:lang w:eastAsia="nl-NL"/>
          <w14:ligatures w14:val="none"/>
        </w:rPr>
        <w:t xml:space="preserve"> voor OS installatie en software distributie, waarbij we steeds meer gebruik van MS </w:t>
      </w:r>
      <w:proofErr w:type="spellStart"/>
      <w:r w:rsidRPr="00943F99">
        <w:rPr>
          <w:rFonts w:ascii="Verdana" w:eastAsia="Calibri" w:hAnsi="Verdana" w:cs="Calibri"/>
          <w:kern w:val="0"/>
          <w:sz w:val="18"/>
          <w:szCs w:val="18"/>
          <w:lang w:eastAsia="nl-NL"/>
          <w14:ligatures w14:val="none"/>
        </w:rPr>
        <w:t>Intune</w:t>
      </w:r>
      <w:proofErr w:type="spellEnd"/>
      <w:r w:rsidRPr="00943F99">
        <w:rPr>
          <w:rFonts w:ascii="Verdana" w:eastAsia="Calibri" w:hAnsi="Verdana" w:cs="Calibri"/>
          <w:kern w:val="0"/>
          <w:sz w:val="18"/>
          <w:szCs w:val="18"/>
          <w:lang w:eastAsia="nl-NL"/>
          <w14:ligatures w14:val="none"/>
        </w:rPr>
        <w:t xml:space="preserve"> maken. </w:t>
      </w:r>
    </w:p>
    <w:p w14:paraId="3F7D19BC" w14:textId="77777777" w:rsidR="009A1EB2" w:rsidRPr="00943F99" w:rsidRDefault="009A1EB2" w:rsidP="009A1EB2">
      <w:pPr>
        <w:rPr>
          <w:rFonts w:ascii="Verdana" w:hAnsi="Verdana"/>
          <w:b/>
          <w:bCs/>
          <w:sz w:val="18"/>
          <w:szCs w:val="18"/>
        </w:rPr>
      </w:pPr>
    </w:p>
    <w:p w14:paraId="27597CBF" w14:textId="77777777" w:rsidR="009A1EB2" w:rsidRPr="00943F99" w:rsidRDefault="009A1EB2">
      <w:pPr>
        <w:rPr>
          <w:rFonts w:ascii="Verdana" w:hAnsi="Verdana"/>
          <w:sz w:val="18"/>
          <w:szCs w:val="18"/>
        </w:rPr>
      </w:pPr>
    </w:p>
    <w:sectPr w:rsidR="009A1EB2" w:rsidRPr="00943F99" w:rsidSect="00E34052">
      <w:headerReference w:type="default" r:id="rId74"/>
      <w:footerReference w:type="even" r:id="rId75"/>
      <w:footerReference w:type="default" r:id="rId76"/>
      <w:footerReference w:type="first" r:id="rId77"/>
      <w:pgSz w:w="11906" w:h="16838"/>
      <w:pgMar w:top="3261" w:right="1418" w:bottom="1191" w:left="1418" w:header="709"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BCC740" w14:textId="77777777" w:rsidR="009A1EB2" w:rsidRDefault="009A1EB2" w:rsidP="009A1EB2">
      <w:pPr>
        <w:spacing w:after="0" w:line="240" w:lineRule="auto"/>
      </w:pPr>
      <w:r>
        <w:separator/>
      </w:r>
    </w:p>
  </w:endnote>
  <w:endnote w:type="continuationSeparator" w:id="0">
    <w:p w14:paraId="3737380C" w14:textId="77777777" w:rsidR="009A1EB2" w:rsidRDefault="009A1EB2" w:rsidP="009A1EB2">
      <w:pPr>
        <w:spacing w:after="0" w:line="240" w:lineRule="auto"/>
      </w:pPr>
      <w:r>
        <w:continuationSeparator/>
      </w:r>
    </w:p>
  </w:endnote>
  <w:endnote w:type="continuationNotice" w:id="1">
    <w:p w14:paraId="041DA1D1" w14:textId="77777777" w:rsidR="00385E46" w:rsidRDefault="00385E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RijksoverheidSansHeadingTT">
    <w:panose1 w:val="020B0503040202060203"/>
    <w:charset w:val="00"/>
    <w:family w:val="swiss"/>
    <w:pitch w:val="variable"/>
    <w:sig w:usb0="00000087" w:usb1="00000001" w:usb2="00000000" w:usb3="00000000" w:csb0="0000009B"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0002EFF" w:usb1="C000247B" w:usb2="00000009" w:usb3="00000000" w:csb0="000001FF" w:csb1="00000000"/>
  </w:font>
  <w:font w:name="RijksoverheidSansTextT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IDFont+F1">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CIDFont+F7">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E3AA89" w14:textId="565D55D1" w:rsidR="009A1EB2" w:rsidRDefault="009A1EB2">
    <w:pPr>
      <w:pStyle w:val="Voettekst"/>
    </w:pPr>
    <w:r>
      <w:rPr>
        <w:noProof/>
      </w:rPr>
      <mc:AlternateContent>
        <mc:Choice Requires="wps">
          <w:drawing>
            <wp:anchor distT="0" distB="0" distL="0" distR="0" simplePos="0" relativeHeight="251658241" behindDoc="0" locked="0" layoutInCell="1" allowOverlap="1" wp14:anchorId="55B21D8D" wp14:editId="48153D6D">
              <wp:simplePos x="635" y="635"/>
              <wp:positionH relativeFrom="page">
                <wp:align>left</wp:align>
              </wp:positionH>
              <wp:positionV relativeFrom="page">
                <wp:align>bottom</wp:align>
              </wp:positionV>
              <wp:extent cx="982345" cy="357505"/>
              <wp:effectExtent l="0" t="0" r="8255" b="0"/>
              <wp:wrapNone/>
              <wp:docPr id="807086870" name="Tekstvak 2"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82345" cy="357505"/>
                      </a:xfrm>
                      <a:prstGeom prst="rect">
                        <a:avLst/>
                      </a:prstGeom>
                      <a:noFill/>
                      <a:ln>
                        <a:noFill/>
                      </a:ln>
                    </wps:spPr>
                    <wps:txbx>
                      <w:txbxContent>
                        <w:p w14:paraId="1D08121F" w14:textId="59ABF877" w:rsidR="009A1EB2" w:rsidRPr="009A1EB2" w:rsidRDefault="009A1EB2" w:rsidP="009A1EB2">
                          <w:pPr>
                            <w:spacing w:after="0"/>
                            <w:rPr>
                              <w:rFonts w:ascii="Calibri" w:eastAsia="Calibri" w:hAnsi="Calibri" w:cs="Calibri"/>
                              <w:noProof/>
                              <w:color w:val="000000"/>
                              <w:sz w:val="20"/>
                              <w:szCs w:val="20"/>
                            </w:rPr>
                          </w:pPr>
                          <w:r w:rsidRPr="009A1EB2">
                            <w:rPr>
                              <w:rFonts w:ascii="Calibri" w:eastAsia="Calibri" w:hAnsi="Calibri" w:cs="Calibri"/>
                              <w:noProof/>
                              <w:color w:val="000000"/>
                              <w:sz w:val="20"/>
                              <w:szCs w:val="20"/>
                            </w:rPr>
                            <w:t>Intern gebruik</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5B21D8D" id="_x0000_t202" coordsize="21600,21600" o:spt="202" path="m,l,21600r21600,l21600,xe">
              <v:stroke joinstyle="miter"/>
              <v:path gradientshapeok="t" o:connecttype="rect"/>
            </v:shapetype>
            <v:shape id="Tekstvak 2" o:spid="_x0000_s1034" type="#_x0000_t202" alt="Intern gebruik" style="position:absolute;margin-left:0;margin-top:0;width:77.35pt;height:28.1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" filled="f" stroked="f">
              <v:textbox style="mso-fit-shape-to-text:t" inset="20pt,0,0,15pt">
                <w:txbxContent>
                  <w:p w14:paraId="1D08121F" w14:textId="59ABF877" w:rsidR="009A1EB2" w:rsidRPr="009A1EB2" w:rsidRDefault="009A1EB2" w:rsidP="009A1EB2">
                    <w:pPr>
                      <w:spacing w:after="0"/>
                      <w:rPr>
                        <w:rFonts w:ascii="Calibri" w:eastAsia="Calibri" w:hAnsi="Calibri" w:cs="Calibri"/>
                        <w:noProof/>
                        <w:color w:val="000000"/>
                        <w:sz w:val="20"/>
                        <w:szCs w:val="20"/>
                      </w:rPr>
                    </w:pPr>
                    <w:r w:rsidRPr="009A1EB2">
                      <w:rPr>
                        <w:rFonts w:ascii="Calibri" w:eastAsia="Calibri" w:hAnsi="Calibri" w:cs="Calibri"/>
                        <w:noProof/>
                        <w:color w:val="000000"/>
                        <w:sz w:val="20"/>
                        <w:szCs w:val="20"/>
                      </w:rPr>
                      <w:t>Intern gebruik</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22201405"/>
      <w:docPartObj>
        <w:docPartGallery w:val="Page Numbers (Bottom of Page)"/>
        <w:docPartUnique/>
      </w:docPartObj>
    </w:sdtPr>
    <w:sdtEndPr/>
    <w:sdtContent>
      <w:sdt>
        <w:sdtPr>
          <w:id w:val="1728636285"/>
          <w:docPartObj>
            <w:docPartGallery w:val="Page Numbers (Top of Page)"/>
            <w:docPartUnique/>
          </w:docPartObj>
        </w:sdtPr>
        <w:sdtEndPr/>
        <w:sdtContent>
          <w:p w14:paraId="0D2AFF6A" w14:textId="0A66E066" w:rsidR="00695FD7" w:rsidRDefault="00695FD7">
            <w:pPr>
              <w:pStyle w:val="Voettekst"/>
              <w:jc w:val="center"/>
            </w:pPr>
            <w:r>
              <w:t xml:space="preserve">Pagina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van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67A48A1F" w14:textId="07CAE11E" w:rsidR="009A1EB2" w:rsidRDefault="009A1EB2">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5F1890" w14:textId="7E4F0C8E" w:rsidR="009A1EB2" w:rsidRDefault="009A1EB2">
    <w:pPr>
      <w:pStyle w:val="Voettekst"/>
    </w:pPr>
    <w:r>
      <w:rPr>
        <w:noProof/>
      </w:rPr>
      <mc:AlternateContent>
        <mc:Choice Requires="wps">
          <w:drawing>
            <wp:anchor distT="0" distB="0" distL="0" distR="0" simplePos="0" relativeHeight="251658240" behindDoc="0" locked="0" layoutInCell="1" allowOverlap="1" wp14:anchorId="39A19328" wp14:editId="34C193F5">
              <wp:simplePos x="635" y="635"/>
              <wp:positionH relativeFrom="page">
                <wp:align>left</wp:align>
              </wp:positionH>
              <wp:positionV relativeFrom="page">
                <wp:align>bottom</wp:align>
              </wp:positionV>
              <wp:extent cx="982345" cy="357505"/>
              <wp:effectExtent l="0" t="0" r="8255" b="0"/>
              <wp:wrapNone/>
              <wp:docPr id="1920809963" name="Tekstvak 1"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82345" cy="357505"/>
                      </a:xfrm>
                      <a:prstGeom prst="rect">
                        <a:avLst/>
                      </a:prstGeom>
                      <a:noFill/>
                      <a:ln>
                        <a:noFill/>
                      </a:ln>
                    </wps:spPr>
                    <wps:txbx>
                      <w:txbxContent>
                        <w:p w14:paraId="47E21B6C" w14:textId="4842D8F9" w:rsidR="009A1EB2" w:rsidRPr="009A1EB2" w:rsidRDefault="009A1EB2" w:rsidP="009A1EB2">
                          <w:pPr>
                            <w:spacing w:after="0"/>
                            <w:rPr>
                              <w:rFonts w:ascii="Calibri" w:eastAsia="Calibri" w:hAnsi="Calibri" w:cs="Calibri"/>
                              <w:noProof/>
                              <w:color w:val="000000"/>
                              <w:sz w:val="20"/>
                              <w:szCs w:val="20"/>
                            </w:rPr>
                          </w:pPr>
                          <w:r w:rsidRPr="009A1EB2">
                            <w:rPr>
                              <w:rFonts w:ascii="Calibri" w:eastAsia="Calibri" w:hAnsi="Calibri" w:cs="Calibri"/>
                              <w:noProof/>
                              <w:color w:val="000000"/>
                              <w:sz w:val="20"/>
                              <w:szCs w:val="20"/>
                            </w:rPr>
                            <w:t>Intern gebruik</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9A19328" id="_x0000_t202" coordsize="21600,21600" o:spt="202" path="m,l,21600r21600,l21600,xe">
              <v:stroke joinstyle="miter"/>
              <v:path gradientshapeok="t" o:connecttype="rect"/>
            </v:shapetype>
            <v:shape id="Tekstvak 1" o:spid="_x0000_s1035" type="#_x0000_t202" alt="Intern gebruik" style="position:absolute;margin-left:0;margin-top:0;width:77.35pt;height:28.1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" filled="f" stroked="f">
              <v:textbox style="mso-fit-shape-to-text:t" inset="20pt,0,0,15pt">
                <w:txbxContent>
                  <w:p w14:paraId="47E21B6C" w14:textId="4842D8F9" w:rsidR="009A1EB2" w:rsidRPr="009A1EB2" w:rsidRDefault="009A1EB2" w:rsidP="009A1EB2">
                    <w:pPr>
                      <w:spacing w:after="0"/>
                      <w:rPr>
                        <w:rFonts w:ascii="Calibri" w:eastAsia="Calibri" w:hAnsi="Calibri" w:cs="Calibri"/>
                        <w:noProof/>
                        <w:color w:val="000000"/>
                        <w:sz w:val="20"/>
                        <w:szCs w:val="20"/>
                      </w:rPr>
                    </w:pPr>
                    <w:r w:rsidRPr="009A1EB2">
                      <w:rPr>
                        <w:rFonts w:ascii="Calibri" w:eastAsia="Calibri" w:hAnsi="Calibri" w:cs="Calibri"/>
                        <w:noProof/>
                        <w:color w:val="000000"/>
                        <w:sz w:val="20"/>
                        <w:szCs w:val="20"/>
                      </w:rPr>
                      <w:t>Intern gebruik</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0F86E2" w14:textId="77777777" w:rsidR="009A1EB2" w:rsidRDefault="009A1EB2" w:rsidP="009A1EB2">
      <w:pPr>
        <w:spacing w:after="0" w:line="240" w:lineRule="auto"/>
      </w:pPr>
      <w:r>
        <w:separator/>
      </w:r>
    </w:p>
  </w:footnote>
  <w:footnote w:type="continuationSeparator" w:id="0">
    <w:p w14:paraId="385A8D67" w14:textId="77777777" w:rsidR="009A1EB2" w:rsidRDefault="009A1EB2" w:rsidP="009A1EB2">
      <w:pPr>
        <w:spacing w:after="0" w:line="240" w:lineRule="auto"/>
      </w:pPr>
      <w:r>
        <w:continuationSeparator/>
      </w:r>
    </w:p>
  </w:footnote>
  <w:footnote w:type="continuationNotice" w:id="1">
    <w:p w14:paraId="2A0C5DA3" w14:textId="77777777" w:rsidR="00385E46" w:rsidRDefault="00385E46">
      <w:pPr>
        <w:spacing w:after="0" w:line="240" w:lineRule="auto"/>
      </w:pPr>
    </w:p>
  </w:footnote>
  <w:footnote w:id="2">
    <w:p w14:paraId="56D0D9F8" w14:textId="6C8DE5D3" w:rsidR="00261539" w:rsidRPr="00D51C11" w:rsidRDefault="00261539" w:rsidP="00261539">
      <w:pPr>
        <w:autoSpaceDE w:val="0"/>
        <w:autoSpaceDN w:val="0"/>
        <w:adjustRightInd w:val="0"/>
        <w:spacing w:after="0" w:line="240" w:lineRule="auto"/>
        <w:rPr>
          <w:rFonts w:ascii="Verdana" w:hAnsi="Verdana" w:cs="CIDFont+F1"/>
          <w:color w:val="000000"/>
          <w:kern w:val="0"/>
          <w:sz w:val="18"/>
          <w:szCs w:val="18"/>
        </w:rPr>
      </w:pPr>
      <w:r>
        <w:rPr>
          <w:rStyle w:val="Voetnootmarkering"/>
        </w:rPr>
        <w:footnoteRef/>
      </w:r>
      <w:r>
        <w:t xml:space="preserve"> G</w:t>
      </w:r>
      <w:r w:rsidRPr="00D51C11">
        <w:rPr>
          <w:rFonts w:ascii="Verdana" w:hAnsi="Verdana" w:cs="CIDFont+F1"/>
          <w:color w:val="000000"/>
          <w:kern w:val="0"/>
          <w:sz w:val="18"/>
          <w:szCs w:val="18"/>
        </w:rPr>
        <w:t xml:space="preserve">een </w:t>
      </w:r>
      <w:r w:rsidR="00954B26">
        <w:rPr>
          <w:rFonts w:ascii="Verdana" w:hAnsi="Verdana" w:cs="CIDFont+F1"/>
          <w:color w:val="000000"/>
          <w:kern w:val="0"/>
          <w:sz w:val="18"/>
          <w:szCs w:val="18"/>
        </w:rPr>
        <w:t xml:space="preserve">volledige en actuele </w:t>
      </w:r>
      <w:r w:rsidRPr="00D51C11">
        <w:rPr>
          <w:rFonts w:ascii="Verdana" w:hAnsi="Verdana" w:cs="CIDFont+F1"/>
          <w:color w:val="000000"/>
          <w:kern w:val="0"/>
          <w:sz w:val="18"/>
          <w:szCs w:val="18"/>
        </w:rPr>
        <w:t xml:space="preserve">weergave, maar bedoeld om een beeld te geven van het </w:t>
      </w:r>
      <w:r>
        <w:rPr>
          <w:rFonts w:ascii="Verdana" w:hAnsi="Verdana" w:cs="CIDFont+F1"/>
          <w:color w:val="000000"/>
          <w:kern w:val="0"/>
          <w:sz w:val="18"/>
          <w:szCs w:val="18"/>
        </w:rPr>
        <w:t xml:space="preserve">huidige </w:t>
      </w:r>
      <w:r w:rsidRPr="00D51C11">
        <w:rPr>
          <w:rFonts w:ascii="Verdana" w:hAnsi="Verdana" w:cs="CIDFont+F1"/>
          <w:color w:val="000000"/>
          <w:kern w:val="0"/>
          <w:sz w:val="18"/>
          <w:szCs w:val="18"/>
        </w:rPr>
        <w:t>ICT-landschap.</w:t>
      </w:r>
    </w:p>
    <w:p w14:paraId="2546D676" w14:textId="77777777" w:rsidR="00261539" w:rsidRDefault="00261539" w:rsidP="00261539">
      <w:pPr>
        <w:pStyle w:val="Voetnootteks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39CADE" w14:textId="1E8842F1" w:rsidR="00785996" w:rsidRDefault="00785996" w:rsidP="00785996">
    <w:pPr>
      <w:pStyle w:val="Koptekst"/>
      <w:jc w:val="center"/>
    </w:pPr>
    <w:r>
      <w:rPr>
        <w:noProof/>
      </w:rPr>
      <w:drawing>
        <wp:anchor distT="0" distB="0" distL="114300" distR="114300" simplePos="0" relativeHeight="251660289" behindDoc="1" locked="0" layoutInCell="1" allowOverlap="1" wp14:anchorId="1CB8B42F" wp14:editId="59284895">
          <wp:simplePos x="0" y="0"/>
          <wp:positionH relativeFrom="column">
            <wp:posOffset>3219450</wp:posOffset>
          </wp:positionH>
          <wp:positionV relativeFrom="paragraph">
            <wp:posOffset>431165</wp:posOffset>
          </wp:positionV>
          <wp:extent cx="2228215" cy="328295"/>
          <wp:effectExtent l="0" t="0" r="0" b="0"/>
          <wp:wrapNone/>
          <wp:docPr id="1077452461" name="Afbeelding 18"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18" descr="Afbeelding met tekst, Lettertype, schermopname, wit&#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rcRect t="37402" b="40370"/>
                  <a:stretch>
                    <a:fillRect/>
                  </a:stretch>
                </pic:blipFill>
                <pic:spPr bwMode="auto">
                  <a:xfrm>
                    <a:off x="0" y="0"/>
                    <a:ext cx="2228215" cy="3282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2B76CEA5" wp14:editId="34F1A32A">
          <wp:extent cx="571500" cy="1335405"/>
          <wp:effectExtent l="0" t="0" r="0" b="0"/>
          <wp:docPr id="19491570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1500" cy="133540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C973A0"/>
    <w:multiLevelType w:val="hybridMultilevel"/>
    <w:tmpl w:val="A53093E8"/>
    <w:lvl w:ilvl="0" w:tplc="FFFFFFFF">
      <w:start w:val="1"/>
      <w:numFmt w:val="ideographDigital"/>
      <w:lvlText w:val=""/>
      <w:lvlJc w:val="left"/>
    </w:lvl>
    <w:lvl w:ilvl="1" w:tplc="0413000B">
      <w:start w:val="1"/>
      <w:numFmt w:val="bullet"/>
      <w:lvlText w:val=""/>
      <w:lvlJc w:val="left"/>
      <w:pPr>
        <w:ind w:left="360" w:hanging="360"/>
      </w:pPr>
      <w:rPr>
        <w:rFonts w:ascii="Wingdings" w:hAnsi="Wingding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950D3B"/>
    <w:multiLevelType w:val="hybridMultilevel"/>
    <w:tmpl w:val="969C55E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3B60997"/>
    <w:multiLevelType w:val="hybridMultilevel"/>
    <w:tmpl w:val="250C90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3F61BE1"/>
    <w:multiLevelType w:val="hybridMultilevel"/>
    <w:tmpl w:val="840EA21A"/>
    <w:lvl w:ilvl="0" w:tplc="65CEFD32">
      <w:start w:val="1"/>
      <w:numFmt w:val="bullet"/>
      <w:lvlText w:val="•"/>
      <w:lvlJc w:val="left"/>
      <w:pPr>
        <w:tabs>
          <w:tab w:val="num" w:pos="720"/>
        </w:tabs>
        <w:ind w:left="720" w:hanging="360"/>
      </w:pPr>
      <w:rPr>
        <w:rFonts w:ascii="Arial" w:hAnsi="Arial" w:hint="default"/>
      </w:rPr>
    </w:lvl>
    <w:lvl w:ilvl="1" w:tplc="30687C2A" w:tentative="1">
      <w:start w:val="1"/>
      <w:numFmt w:val="bullet"/>
      <w:lvlText w:val="•"/>
      <w:lvlJc w:val="left"/>
      <w:pPr>
        <w:tabs>
          <w:tab w:val="num" w:pos="1440"/>
        </w:tabs>
        <w:ind w:left="1440" w:hanging="360"/>
      </w:pPr>
      <w:rPr>
        <w:rFonts w:ascii="Arial" w:hAnsi="Arial" w:hint="default"/>
      </w:rPr>
    </w:lvl>
    <w:lvl w:ilvl="2" w:tplc="D2221160" w:tentative="1">
      <w:start w:val="1"/>
      <w:numFmt w:val="bullet"/>
      <w:lvlText w:val="•"/>
      <w:lvlJc w:val="left"/>
      <w:pPr>
        <w:tabs>
          <w:tab w:val="num" w:pos="2160"/>
        </w:tabs>
        <w:ind w:left="2160" w:hanging="360"/>
      </w:pPr>
      <w:rPr>
        <w:rFonts w:ascii="Arial" w:hAnsi="Arial" w:hint="default"/>
      </w:rPr>
    </w:lvl>
    <w:lvl w:ilvl="3" w:tplc="F288ED4A" w:tentative="1">
      <w:start w:val="1"/>
      <w:numFmt w:val="bullet"/>
      <w:lvlText w:val="•"/>
      <w:lvlJc w:val="left"/>
      <w:pPr>
        <w:tabs>
          <w:tab w:val="num" w:pos="2880"/>
        </w:tabs>
        <w:ind w:left="2880" w:hanging="360"/>
      </w:pPr>
      <w:rPr>
        <w:rFonts w:ascii="Arial" w:hAnsi="Arial" w:hint="default"/>
      </w:rPr>
    </w:lvl>
    <w:lvl w:ilvl="4" w:tplc="C2F49C0E" w:tentative="1">
      <w:start w:val="1"/>
      <w:numFmt w:val="bullet"/>
      <w:lvlText w:val="•"/>
      <w:lvlJc w:val="left"/>
      <w:pPr>
        <w:tabs>
          <w:tab w:val="num" w:pos="3600"/>
        </w:tabs>
        <w:ind w:left="3600" w:hanging="360"/>
      </w:pPr>
      <w:rPr>
        <w:rFonts w:ascii="Arial" w:hAnsi="Arial" w:hint="default"/>
      </w:rPr>
    </w:lvl>
    <w:lvl w:ilvl="5" w:tplc="5860BDB8" w:tentative="1">
      <w:start w:val="1"/>
      <w:numFmt w:val="bullet"/>
      <w:lvlText w:val="•"/>
      <w:lvlJc w:val="left"/>
      <w:pPr>
        <w:tabs>
          <w:tab w:val="num" w:pos="4320"/>
        </w:tabs>
        <w:ind w:left="4320" w:hanging="360"/>
      </w:pPr>
      <w:rPr>
        <w:rFonts w:ascii="Arial" w:hAnsi="Arial" w:hint="default"/>
      </w:rPr>
    </w:lvl>
    <w:lvl w:ilvl="6" w:tplc="C332EBEA" w:tentative="1">
      <w:start w:val="1"/>
      <w:numFmt w:val="bullet"/>
      <w:lvlText w:val="•"/>
      <w:lvlJc w:val="left"/>
      <w:pPr>
        <w:tabs>
          <w:tab w:val="num" w:pos="5040"/>
        </w:tabs>
        <w:ind w:left="5040" w:hanging="360"/>
      </w:pPr>
      <w:rPr>
        <w:rFonts w:ascii="Arial" w:hAnsi="Arial" w:hint="default"/>
      </w:rPr>
    </w:lvl>
    <w:lvl w:ilvl="7" w:tplc="EFEE333A" w:tentative="1">
      <w:start w:val="1"/>
      <w:numFmt w:val="bullet"/>
      <w:lvlText w:val="•"/>
      <w:lvlJc w:val="left"/>
      <w:pPr>
        <w:tabs>
          <w:tab w:val="num" w:pos="5760"/>
        </w:tabs>
        <w:ind w:left="5760" w:hanging="360"/>
      </w:pPr>
      <w:rPr>
        <w:rFonts w:ascii="Arial" w:hAnsi="Arial" w:hint="default"/>
      </w:rPr>
    </w:lvl>
    <w:lvl w:ilvl="8" w:tplc="8FAE7F0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920360"/>
    <w:multiLevelType w:val="hybridMultilevel"/>
    <w:tmpl w:val="E3CEE948"/>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5" w15:restartNumberingAfterBreak="0">
    <w:nsid w:val="04D46F28"/>
    <w:multiLevelType w:val="hybridMultilevel"/>
    <w:tmpl w:val="632AB6E0"/>
    <w:lvl w:ilvl="0" w:tplc="995A87AC">
      <w:start w:val="3"/>
      <w:numFmt w:val="bullet"/>
      <w:lvlText w:val=""/>
      <w:lvlJc w:val="left"/>
      <w:pPr>
        <w:ind w:left="720" w:hanging="360"/>
      </w:pPr>
      <w:rPr>
        <w:rFonts w:ascii="Symbol" w:eastAsia="Times New Roman" w:hAnsi="Symbol"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50F3997"/>
    <w:multiLevelType w:val="hybridMultilevel"/>
    <w:tmpl w:val="27F2D4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5496BFA"/>
    <w:multiLevelType w:val="hybridMultilevel"/>
    <w:tmpl w:val="3AB0D130"/>
    <w:lvl w:ilvl="0" w:tplc="A9580F2C">
      <w:start w:val="1"/>
      <w:numFmt w:val="bullet"/>
      <w:lvlText w:val="•"/>
      <w:lvlJc w:val="left"/>
      <w:pPr>
        <w:tabs>
          <w:tab w:val="num" w:pos="720"/>
        </w:tabs>
        <w:ind w:left="720" w:hanging="360"/>
      </w:pPr>
      <w:rPr>
        <w:rFonts w:ascii="Arial" w:hAnsi="Arial" w:hint="default"/>
      </w:rPr>
    </w:lvl>
    <w:lvl w:ilvl="1" w:tplc="8FD8DB2E" w:tentative="1">
      <w:start w:val="1"/>
      <w:numFmt w:val="bullet"/>
      <w:lvlText w:val="•"/>
      <w:lvlJc w:val="left"/>
      <w:pPr>
        <w:tabs>
          <w:tab w:val="num" w:pos="1440"/>
        </w:tabs>
        <w:ind w:left="1440" w:hanging="360"/>
      </w:pPr>
      <w:rPr>
        <w:rFonts w:ascii="Arial" w:hAnsi="Arial" w:hint="default"/>
      </w:rPr>
    </w:lvl>
    <w:lvl w:ilvl="2" w:tplc="113EBBC2" w:tentative="1">
      <w:start w:val="1"/>
      <w:numFmt w:val="bullet"/>
      <w:lvlText w:val="•"/>
      <w:lvlJc w:val="left"/>
      <w:pPr>
        <w:tabs>
          <w:tab w:val="num" w:pos="2160"/>
        </w:tabs>
        <w:ind w:left="2160" w:hanging="360"/>
      </w:pPr>
      <w:rPr>
        <w:rFonts w:ascii="Arial" w:hAnsi="Arial" w:hint="default"/>
      </w:rPr>
    </w:lvl>
    <w:lvl w:ilvl="3" w:tplc="81E0D3BA" w:tentative="1">
      <w:start w:val="1"/>
      <w:numFmt w:val="bullet"/>
      <w:lvlText w:val="•"/>
      <w:lvlJc w:val="left"/>
      <w:pPr>
        <w:tabs>
          <w:tab w:val="num" w:pos="2880"/>
        </w:tabs>
        <w:ind w:left="2880" w:hanging="360"/>
      </w:pPr>
      <w:rPr>
        <w:rFonts w:ascii="Arial" w:hAnsi="Arial" w:hint="default"/>
      </w:rPr>
    </w:lvl>
    <w:lvl w:ilvl="4" w:tplc="0646259C" w:tentative="1">
      <w:start w:val="1"/>
      <w:numFmt w:val="bullet"/>
      <w:lvlText w:val="•"/>
      <w:lvlJc w:val="left"/>
      <w:pPr>
        <w:tabs>
          <w:tab w:val="num" w:pos="3600"/>
        </w:tabs>
        <w:ind w:left="3600" w:hanging="360"/>
      </w:pPr>
      <w:rPr>
        <w:rFonts w:ascii="Arial" w:hAnsi="Arial" w:hint="default"/>
      </w:rPr>
    </w:lvl>
    <w:lvl w:ilvl="5" w:tplc="495469C8" w:tentative="1">
      <w:start w:val="1"/>
      <w:numFmt w:val="bullet"/>
      <w:lvlText w:val="•"/>
      <w:lvlJc w:val="left"/>
      <w:pPr>
        <w:tabs>
          <w:tab w:val="num" w:pos="4320"/>
        </w:tabs>
        <w:ind w:left="4320" w:hanging="360"/>
      </w:pPr>
      <w:rPr>
        <w:rFonts w:ascii="Arial" w:hAnsi="Arial" w:hint="default"/>
      </w:rPr>
    </w:lvl>
    <w:lvl w:ilvl="6" w:tplc="76D8CE3E" w:tentative="1">
      <w:start w:val="1"/>
      <w:numFmt w:val="bullet"/>
      <w:lvlText w:val="•"/>
      <w:lvlJc w:val="left"/>
      <w:pPr>
        <w:tabs>
          <w:tab w:val="num" w:pos="5040"/>
        </w:tabs>
        <w:ind w:left="5040" w:hanging="360"/>
      </w:pPr>
      <w:rPr>
        <w:rFonts w:ascii="Arial" w:hAnsi="Arial" w:hint="default"/>
      </w:rPr>
    </w:lvl>
    <w:lvl w:ilvl="7" w:tplc="AB7090EC" w:tentative="1">
      <w:start w:val="1"/>
      <w:numFmt w:val="bullet"/>
      <w:lvlText w:val="•"/>
      <w:lvlJc w:val="left"/>
      <w:pPr>
        <w:tabs>
          <w:tab w:val="num" w:pos="5760"/>
        </w:tabs>
        <w:ind w:left="5760" w:hanging="360"/>
      </w:pPr>
      <w:rPr>
        <w:rFonts w:ascii="Arial" w:hAnsi="Arial" w:hint="default"/>
      </w:rPr>
    </w:lvl>
    <w:lvl w:ilvl="8" w:tplc="4CC2154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6F34485"/>
    <w:multiLevelType w:val="hybridMultilevel"/>
    <w:tmpl w:val="A7F843F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8F54ACF"/>
    <w:multiLevelType w:val="hybridMultilevel"/>
    <w:tmpl w:val="9C6E9B5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0C6111B3"/>
    <w:multiLevelType w:val="hybridMultilevel"/>
    <w:tmpl w:val="7006087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0CEE3AB4"/>
    <w:multiLevelType w:val="hybridMultilevel"/>
    <w:tmpl w:val="9A2057F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0F1D7074"/>
    <w:multiLevelType w:val="hybridMultilevel"/>
    <w:tmpl w:val="C93A3948"/>
    <w:lvl w:ilvl="0" w:tplc="F50EA4DE">
      <w:start w:val="1"/>
      <w:numFmt w:val="bullet"/>
      <w:lvlText w:val="•"/>
      <w:lvlJc w:val="left"/>
      <w:pPr>
        <w:tabs>
          <w:tab w:val="num" w:pos="720"/>
        </w:tabs>
        <w:ind w:left="720" w:hanging="360"/>
      </w:pPr>
      <w:rPr>
        <w:rFonts w:ascii="Arial" w:hAnsi="Arial" w:hint="default"/>
      </w:rPr>
    </w:lvl>
    <w:lvl w:ilvl="1" w:tplc="76B47D9A" w:tentative="1">
      <w:start w:val="1"/>
      <w:numFmt w:val="bullet"/>
      <w:lvlText w:val="•"/>
      <w:lvlJc w:val="left"/>
      <w:pPr>
        <w:tabs>
          <w:tab w:val="num" w:pos="1440"/>
        </w:tabs>
        <w:ind w:left="1440" w:hanging="360"/>
      </w:pPr>
      <w:rPr>
        <w:rFonts w:ascii="Arial" w:hAnsi="Arial" w:hint="default"/>
      </w:rPr>
    </w:lvl>
    <w:lvl w:ilvl="2" w:tplc="EC5C3B50" w:tentative="1">
      <w:start w:val="1"/>
      <w:numFmt w:val="bullet"/>
      <w:lvlText w:val="•"/>
      <w:lvlJc w:val="left"/>
      <w:pPr>
        <w:tabs>
          <w:tab w:val="num" w:pos="2160"/>
        </w:tabs>
        <w:ind w:left="2160" w:hanging="360"/>
      </w:pPr>
      <w:rPr>
        <w:rFonts w:ascii="Arial" w:hAnsi="Arial" w:hint="default"/>
      </w:rPr>
    </w:lvl>
    <w:lvl w:ilvl="3" w:tplc="BBFAECA6" w:tentative="1">
      <w:start w:val="1"/>
      <w:numFmt w:val="bullet"/>
      <w:lvlText w:val="•"/>
      <w:lvlJc w:val="left"/>
      <w:pPr>
        <w:tabs>
          <w:tab w:val="num" w:pos="2880"/>
        </w:tabs>
        <w:ind w:left="2880" w:hanging="360"/>
      </w:pPr>
      <w:rPr>
        <w:rFonts w:ascii="Arial" w:hAnsi="Arial" w:hint="default"/>
      </w:rPr>
    </w:lvl>
    <w:lvl w:ilvl="4" w:tplc="276E0C4A" w:tentative="1">
      <w:start w:val="1"/>
      <w:numFmt w:val="bullet"/>
      <w:lvlText w:val="•"/>
      <w:lvlJc w:val="left"/>
      <w:pPr>
        <w:tabs>
          <w:tab w:val="num" w:pos="3600"/>
        </w:tabs>
        <w:ind w:left="3600" w:hanging="360"/>
      </w:pPr>
      <w:rPr>
        <w:rFonts w:ascii="Arial" w:hAnsi="Arial" w:hint="default"/>
      </w:rPr>
    </w:lvl>
    <w:lvl w:ilvl="5" w:tplc="BF8297D8" w:tentative="1">
      <w:start w:val="1"/>
      <w:numFmt w:val="bullet"/>
      <w:lvlText w:val="•"/>
      <w:lvlJc w:val="left"/>
      <w:pPr>
        <w:tabs>
          <w:tab w:val="num" w:pos="4320"/>
        </w:tabs>
        <w:ind w:left="4320" w:hanging="360"/>
      </w:pPr>
      <w:rPr>
        <w:rFonts w:ascii="Arial" w:hAnsi="Arial" w:hint="default"/>
      </w:rPr>
    </w:lvl>
    <w:lvl w:ilvl="6" w:tplc="E1786CEC" w:tentative="1">
      <w:start w:val="1"/>
      <w:numFmt w:val="bullet"/>
      <w:lvlText w:val="•"/>
      <w:lvlJc w:val="left"/>
      <w:pPr>
        <w:tabs>
          <w:tab w:val="num" w:pos="5040"/>
        </w:tabs>
        <w:ind w:left="5040" w:hanging="360"/>
      </w:pPr>
      <w:rPr>
        <w:rFonts w:ascii="Arial" w:hAnsi="Arial" w:hint="default"/>
      </w:rPr>
    </w:lvl>
    <w:lvl w:ilvl="7" w:tplc="253001B8" w:tentative="1">
      <w:start w:val="1"/>
      <w:numFmt w:val="bullet"/>
      <w:lvlText w:val="•"/>
      <w:lvlJc w:val="left"/>
      <w:pPr>
        <w:tabs>
          <w:tab w:val="num" w:pos="5760"/>
        </w:tabs>
        <w:ind w:left="5760" w:hanging="360"/>
      </w:pPr>
      <w:rPr>
        <w:rFonts w:ascii="Arial" w:hAnsi="Arial" w:hint="default"/>
      </w:rPr>
    </w:lvl>
    <w:lvl w:ilvl="8" w:tplc="478416A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1797B20"/>
    <w:multiLevelType w:val="hybridMultilevel"/>
    <w:tmpl w:val="BDA039F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5EB0389"/>
    <w:multiLevelType w:val="hybridMultilevel"/>
    <w:tmpl w:val="B18CF9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1894222E"/>
    <w:multiLevelType w:val="hybridMultilevel"/>
    <w:tmpl w:val="D9C292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1A2D545A"/>
    <w:multiLevelType w:val="hybridMultilevel"/>
    <w:tmpl w:val="A29E1B3A"/>
    <w:lvl w:ilvl="0" w:tplc="CBC6F642">
      <w:start w:val="1"/>
      <w:numFmt w:val="bullet"/>
      <w:lvlText w:val="•"/>
      <w:lvlJc w:val="left"/>
      <w:pPr>
        <w:tabs>
          <w:tab w:val="num" w:pos="720"/>
        </w:tabs>
        <w:ind w:left="720" w:hanging="360"/>
      </w:pPr>
      <w:rPr>
        <w:rFonts w:ascii="Arial" w:hAnsi="Arial" w:hint="default"/>
      </w:rPr>
    </w:lvl>
    <w:lvl w:ilvl="1" w:tplc="F9FE1FAC" w:tentative="1">
      <w:start w:val="1"/>
      <w:numFmt w:val="bullet"/>
      <w:lvlText w:val="•"/>
      <w:lvlJc w:val="left"/>
      <w:pPr>
        <w:tabs>
          <w:tab w:val="num" w:pos="1440"/>
        </w:tabs>
        <w:ind w:left="1440" w:hanging="360"/>
      </w:pPr>
      <w:rPr>
        <w:rFonts w:ascii="Arial" w:hAnsi="Arial" w:hint="default"/>
      </w:rPr>
    </w:lvl>
    <w:lvl w:ilvl="2" w:tplc="8518572E" w:tentative="1">
      <w:start w:val="1"/>
      <w:numFmt w:val="bullet"/>
      <w:lvlText w:val="•"/>
      <w:lvlJc w:val="left"/>
      <w:pPr>
        <w:tabs>
          <w:tab w:val="num" w:pos="2160"/>
        </w:tabs>
        <w:ind w:left="2160" w:hanging="360"/>
      </w:pPr>
      <w:rPr>
        <w:rFonts w:ascii="Arial" w:hAnsi="Arial" w:hint="default"/>
      </w:rPr>
    </w:lvl>
    <w:lvl w:ilvl="3" w:tplc="EA86A4F0" w:tentative="1">
      <w:start w:val="1"/>
      <w:numFmt w:val="bullet"/>
      <w:lvlText w:val="•"/>
      <w:lvlJc w:val="left"/>
      <w:pPr>
        <w:tabs>
          <w:tab w:val="num" w:pos="2880"/>
        </w:tabs>
        <w:ind w:left="2880" w:hanging="360"/>
      </w:pPr>
      <w:rPr>
        <w:rFonts w:ascii="Arial" w:hAnsi="Arial" w:hint="default"/>
      </w:rPr>
    </w:lvl>
    <w:lvl w:ilvl="4" w:tplc="3B36EBD0" w:tentative="1">
      <w:start w:val="1"/>
      <w:numFmt w:val="bullet"/>
      <w:lvlText w:val="•"/>
      <w:lvlJc w:val="left"/>
      <w:pPr>
        <w:tabs>
          <w:tab w:val="num" w:pos="3600"/>
        </w:tabs>
        <w:ind w:left="3600" w:hanging="360"/>
      </w:pPr>
      <w:rPr>
        <w:rFonts w:ascii="Arial" w:hAnsi="Arial" w:hint="default"/>
      </w:rPr>
    </w:lvl>
    <w:lvl w:ilvl="5" w:tplc="40D0F29E" w:tentative="1">
      <w:start w:val="1"/>
      <w:numFmt w:val="bullet"/>
      <w:lvlText w:val="•"/>
      <w:lvlJc w:val="left"/>
      <w:pPr>
        <w:tabs>
          <w:tab w:val="num" w:pos="4320"/>
        </w:tabs>
        <w:ind w:left="4320" w:hanging="360"/>
      </w:pPr>
      <w:rPr>
        <w:rFonts w:ascii="Arial" w:hAnsi="Arial" w:hint="default"/>
      </w:rPr>
    </w:lvl>
    <w:lvl w:ilvl="6" w:tplc="1D5A530C" w:tentative="1">
      <w:start w:val="1"/>
      <w:numFmt w:val="bullet"/>
      <w:lvlText w:val="•"/>
      <w:lvlJc w:val="left"/>
      <w:pPr>
        <w:tabs>
          <w:tab w:val="num" w:pos="5040"/>
        </w:tabs>
        <w:ind w:left="5040" w:hanging="360"/>
      </w:pPr>
      <w:rPr>
        <w:rFonts w:ascii="Arial" w:hAnsi="Arial" w:hint="default"/>
      </w:rPr>
    </w:lvl>
    <w:lvl w:ilvl="7" w:tplc="54EEB6DE" w:tentative="1">
      <w:start w:val="1"/>
      <w:numFmt w:val="bullet"/>
      <w:lvlText w:val="•"/>
      <w:lvlJc w:val="left"/>
      <w:pPr>
        <w:tabs>
          <w:tab w:val="num" w:pos="5760"/>
        </w:tabs>
        <w:ind w:left="5760" w:hanging="360"/>
      </w:pPr>
      <w:rPr>
        <w:rFonts w:ascii="Arial" w:hAnsi="Arial" w:hint="default"/>
      </w:rPr>
    </w:lvl>
    <w:lvl w:ilvl="8" w:tplc="E1808A5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FD02058"/>
    <w:multiLevelType w:val="hybridMultilevel"/>
    <w:tmpl w:val="8A36B5BC"/>
    <w:lvl w:ilvl="0" w:tplc="5832D8FA">
      <w:start w:val="1"/>
      <w:numFmt w:val="decimal"/>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8" w15:restartNumberingAfterBreak="0">
    <w:nsid w:val="20C84380"/>
    <w:multiLevelType w:val="multilevel"/>
    <w:tmpl w:val="A120F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8640C0"/>
    <w:multiLevelType w:val="hybridMultilevel"/>
    <w:tmpl w:val="69C40F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1EE70DD"/>
    <w:multiLevelType w:val="hybridMultilevel"/>
    <w:tmpl w:val="363E38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2775E2D"/>
    <w:multiLevelType w:val="multilevel"/>
    <w:tmpl w:val="56CAD4F2"/>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236F0F28"/>
    <w:multiLevelType w:val="hybridMultilevel"/>
    <w:tmpl w:val="5D2600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41450AE"/>
    <w:multiLevelType w:val="hybridMultilevel"/>
    <w:tmpl w:val="C54EE2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279405E1"/>
    <w:multiLevelType w:val="multilevel"/>
    <w:tmpl w:val="5D1A1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AFB092D"/>
    <w:multiLevelType w:val="hybridMultilevel"/>
    <w:tmpl w:val="993E8B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3861161E"/>
    <w:multiLevelType w:val="hybridMultilevel"/>
    <w:tmpl w:val="78EC6A0A"/>
    <w:lvl w:ilvl="0" w:tplc="FFFFFFFF">
      <w:start w:val="1"/>
      <w:numFmt w:val="decimal"/>
      <w:lvlText w:val="%1."/>
      <w:lvlJc w:val="left"/>
      <w:pPr>
        <w:ind w:left="720" w:hanging="360"/>
      </w:pPr>
    </w:lvl>
    <w:lvl w:ilvl="1" w:tplc="0413000F">
      <w:start w:val="1"/>
      <w:numFmt w:val="decimal"/>
      <w:lvlText w:val="%2."/>
      <w:lvlJc w:val="left"/>
      <w:pPr>
        <w:ind w:left="72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3A1038C3"/>
    <w:multiLevelType w:val="hybridMultilevel"/>
    <w:tmpl w:val="B1EA058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3E700160"/>
    <w:multiLevelType w:val="hybridMultilevel"/>
    <w:tmpl w:val="B80A05DE"/>
    <w:lvl w:ilvl="0" w:tplc="04130001">
      <w:start w:val="1"/>
      <w:numFmt w:val="bullet"/>
      <w:lvlText w:val=""/>
      <w:lvlJc w:val="left"/>
      <w:pPr>
        <w:ind w:left="1068" w:hanging="360"/>
      </w:pPr>
      <w:rPr>
        <w:rFonts w:ascii="Symbol" w:hAnsi="Symbol" w:hint="default"/>
      </w:rPr>
    </w:lvl>
    <w:lvl w:ilvl="1" w:tplc="04130003">
      <w:start w:val="1"/>
      <w:numFmt w:val="bullet"/>
      <w:lvlText w:val="o"/>
      <w:lvlJc w:val="left"/>
      <w:pPr>
        <w:ind w:left="1788" w:hanging="360"/>
      </w:pPr>
      <w:rPr>
        <w:rFonts w:ascii="Courier New" w:hAnsi="Courier New" w:cs="Courier New" w:hint="default"/>
      </w:rPr>
    </w:lvl>
    <w:lvl w:ilvl="2" w:tplc="04130005">
      <w:start w:val="1"/>
      <w:numFmt w:val="bullet"/>
      <w:lvlText w:val=""/>
      <w:lvlJc w:val="left"/>
      <w:pPr>
        <w:ind w:left="2508" w:hanging="360"/>
      </w:pPr>
      <w:rPr>
        <w:rFonts w:ascii="Wingdings" w:hAnsi="Wingdings" w:hint="default"/>
      </w:rPr>
    </w:lvl>
    <w:lvl w:ilvl="3" w:tplc="04130001">
      <w:start w:val="1"/>
      <w:numFmt w:val="bullet"/>
      <w:lvlText w:val=""/>
      <w:lvlJc w:val="left"/>
      <w:pPr>
        <w:ind w:left="3228" w:hanging="360"/>
      </w:pPr>
      <w:rPr>
        <w:rFonts w:ascii="Symbol" w:hAnsi="Symbol" w:hint="default"/>
      </w:rPr>
    </w:lvl>
    <w:lvl w:ilvl="4" w:tplc="04130003">
      <w:start w:val="1"/>
      <w:numFmt w:val="bullet"/>
      <w:lvlText w:val="o"/>
      <w:lvlJc w:val="left"/>
      <w:pPr>
        <w:ind w:left="3948" w:hanging="360"/>
      </w:pPr>
      <w:rPr>
        <w:rFonts w:ascii="Courier New" w:hAnsi="Courier New" w:cs="Courier New" w:hint="default"/>
      </w:rPr>
    </w:lvl>
    <w:lvl w:ilvl="5" w:tplc="04130005">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9" w15:restartNumberingAfterBreak="0">
    <w:nsid w:val="40995C18"/>
    <w:multiLevelType w:val="hybridMultilevel"/>
    <w:tmpl w:val="A7EEC3A0"/>
    <w:lvl w:ilvl="0" w:tplc="5BC891A0">
      <w:start w:val="1"/>
      <w:numFmt w:val="bullet"/>
      <w:lvlText w:val="•"/>
      <w:lvlJc w:val="left"/>
      <w:pPr>
        <w:tabs>
          <w:tab w:val="num" w:pos="720"/>
        </w:tabs>
        <w:ind w:left="720" w:hanging="360"/>
      </w:pPr>
      <w:rPr>
        <w:rFonts w:ascii="Arial" w:hAnsi="Arial" w:hint="default"/>
      </w:rPr>
    </w:lvl>
    <w:lvl w:ilvl="1" w:tplc="5282DE44" w:tentative="1">
      <w:start w:val="1"/>
      <w:numFmt w:val="bullet"/>
      <w:lvlText w:val="•"/>
      <w:lvlJc w:val="left"/>
      <w:pPr>
        <w:tabs>
          <w:tab w:val="num" w:pos="1440"/>
        </w:tabs>
        <w:ind w:left="1440" w:hanging="360"/>
      </w:pPr>
      <w:rPr>
        <w:rFonts w:ascii="Arial" w:hAnsi="Arial" w:hint="default"/>
      </w:rPr>
    </w:lvl>
    <w:lvl w:ilvl="2" w:tplc="92B49728" w:tentative="1">
      <w:start w:val="1"/>
      <w:numFmt w:val="bullet"/>
      <w:lvlText w:val="•"/>
      <w:lvlJc w:val="left"/>
      <w:pPr>
        <w:tabs>
          <w:tab w:val="num" w:pos="2160"/>
        </w:tabs>
        <w:ind w:left="2160" w:hanging="360"/>
      </w:pPr>
      <w:rPr>
        <w:rFonts w:ascii="Arial" w:hAnsi="Arial" w:hint="default"/>
      </w:rPr>
    </w:lvl>
    <w:lvl w:ilvl="3" w:tplc="7CBE2A66" w:tentative="1">
      <w:start w:val="1"/>
      <w:numFmt w:val="bullet"/>
      <w:lvlText w:val="•"/>
      <w:lvlJc w:val="left"/>
      <w:pPr>
        <w:tabs>
          <w:tab w:val="num" w:pos="2880"/>
        </w:tabs>
        <w:ind w:left="2880" w:hanging="360"/>
      </w:pPr>
      <w:rPr>
        <w:rFonts w:ascii="Arial" w:hAnsi="Arial" w:hint="default"/>
      </w:rPr>
    </w:lvl>
    <w:lvl w:ilvl="4" w:tplc="F978F300" w:tentative="1">
      <w:start w:val="1"/>
      <w:numFmt w:val="bullet"/>
      <w:lvlText w:val="•"/>
      <w:lvlJc w:val="left"/>
      <w:pPr>
        <w:tabs>
          <w:tab w:val="num" w:pos="3600"/>
        </w:tabs>
        <w:ind w:left="3600" w:hanging="360"/>
      </w:pPr>
      <w:rPr>
        <w:rFonts w:ascii="Arial" w:hAnsi="Arial" w:hint="default"/>
      </w:rPr>
    </w:lvl>
    <w:lvl w:ilvl="5" w:tplc="F3C6BA92" w:tentative="1">
      <w:start w:val="1"/>
      <w:numFmt w:val="bullet"/>
      <w:lvlText w:val="•"/>
      <w:lvlJc w:val="left"/>
      <w:pPr>
        <w:tabs>
          <w:tab w:val="num" w:pos="4320"/>
        </w:tabs>
        <w:ind w:left="4320" w:hanging="360"/>
      </w:pPr>
      <w:rPr>
        <w:rFonts w:ascii="Arial" w:hAnsi="Arial" w:hint="default"/>
      </w:rPr>
    </w:lvl>
    <w:lvl w:ilvl="6" w:tplc="2D1C00C4" w:tentative="1">
      <w:start w:val="1"/>
      <w:numFmt w:val="bullet"/>
      <w:lvlText w:val="•"/>
      <w:lvlJc w:val="left"/>
      <w:pPr>
        <w:tabs>
          <w:tab w:val="num" w:pos="5040"/>
        </w:tabs>
        <w:ind w:left="5040" w:hanging="360"/>
      </w:pPr>
      <w:rPr>
        <w:rFonts w:ascii="Arial" w:hAnsi="Arial" w:hint="default"/>
      </w:rPr>
    </w:lvl>
    <w:lvl w:ilvl="7" w:tplc="DC00A716" w:tentative="1">
      <w:start w:val="1"/>
      <w:numFmt w:val="bullet"/>
      <w:lvlText w:val="•"/>
      <w:lvlJc w:val="left"/>
      <w:pPr>
        <w:tabs>
          <w:tab w:val="num" w:pos="5760"/>
        </w:tabs>
        <w:ind w:left="5760" w:hanging="360"/>
      </w:pPr>
      <w:rPr>
        <w:rFonts w:ascii="Arial" w:hAnsi="Arial" w:hint="default"/>
      </w:rPr>
    </w:lvl>
    <w:lvl w:ilvl="8" w:tplc="80B03E0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3251209"/>
    <w:multiLevelType w:val="hybridMultilevel"/>
    <w:tmpl w:val="261A136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467E0D73"/>
    <w:multiLevelType w:val="hybridMultilevel"/>
    <w:tmpl w:val="BC965D24"/>
    <w:lvl w:ilvl="0" w:tplc="9AC4C1C2">
      <w:numFmt w:val="bullet"/>
      <w:lvlText w:val="•"/>
      <w:lvlJc w:val="left"/>
      <w:pPr>
        <w:ind w:left="720" w:hanging="360"/>
      </w:pPr>
      <w:rPr>
        <w:rFonts w:ascii="RijksoverheidSansHeadingTT" w:eastAsia="Times New Roman" w:hAnsi="RijksoverheidSansHeadingTT"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47A308CB"/>
    <w:multiLevelType w:val="hybridMultilevel"/>
    <w:tmpl w:val="105E450C"/>
    <w:lvl w:ilvl="0" w:tplc="5C744CFC">
      <w:start w:val="1"/>
      <w:numFmt w:val="bullet"/>
      <w:lvlText w:val="•"/>
      <w:lvlJc w:val="left"/>
      <w:pPr>
        <w:tabs>
          <w:tab w:val="num" w:pos="720"/>
        </w:tabs>
        <w:ind w:left="720" w:hanging="360"/>
      </w:pPr>
      <w:rPr>
        <w:rFonts w:ascii="Arial" w:hAnsi="Arial" w:hint="default"/>
      </w:rPr>
    </w:lvl>
    <w:lvl w:ilvl="1" w:tplc="F5B4AA0E" w:tentative="1">
      <w:start w:val="1"/>
      <w:numFmt w:val="bullet"/>
      <w:lvlText w:val="•"/>
      <w:lvlJc w:val="left"/>
      <w:pPr>
        <w:tabs>
          <w:tab w:val="num" w:pos="1440"/>
        </w:tabs>
        <w:ind w:left="1440" w:hanging="360"/>
      </w:pPr>
      <w:rPr>
        <w:rFonts w:ascii="Arial" w:hAnsi="Arial" w:hint="default"/>
      </w:rPr>
    </w:lvl>
    <w:lvl w:ilvl="2" w:tplc="4BF08D40" w:tentative="1">
      <w:start w:val="1"/>
      <w:numFmt w:val="bullet"/>
      <w:lvlText w:val="•"/>
      <w:lvlJc w:val="left"/>
      <w:pPr>
        <w:tabs>
          <w:tab w:val="num" w:pos="2160"/>
        </w:tabs>
        <w:ind w:left="2160" w:hanging="360"/>
      </w:pPr>
      <w:rPr>
        <w:rFonts w:ascii="Arial" w:hAnsi="Arial" w:hint="default"/>
      </w:rPr>
    </w:lvl>
    <w:lvl w:ilvl="3" w:tplc="4A5C402A" w:tentative="1">
      <w:start w:val="1"/>
      <w:numFmt w:val="bullet"/>
      <w:lvlText w:val="•"/>
      <w:lvlJc w:val="left"/>
      <w:pPr>
        <w:tabs>
          <w:tab w:val="num" w:pos="2880"/>
        </w:tabs>
        <w:ind w:left="2880" w:hanging="360"/>
      </w:pPr>
      <w:rPr>
        <w:rFonts w:ascii="Arial" w:hAnsi="Arial" w:hint="default"/>
      </w:rPr>
    </w:lvl>
    <w:lvl w:ilvl="4" w:tplc="09D44BA6" w:tentative="1">
      <w:start w:val="1"/>
      <w:numFmt w:val="bullet"/>
      <w:lvlText w:val="•"/>
      <w:lvlJc w:val="left"/>
      <w:pPr>
        <w:tabs>
          <w:tab w:val="num" w:pos="3600"/>
        </w:tabs>
        <w:ind w:left="3600" w:hanging="360"/>
      </w:pPr>
      <w:rPr>
        <w:rFonts w:ascii="Arial" w:hAnsi="Arial" w:hint="default"/>
      </w:rPr>
    </w:lvl>
    <w:lvl w:ilvl="5" w:tplc="A3B84588" w:tentative="1">
      <w:start w:val="1"/>
      <w:numFmt w:val="bullet"/>
      <w:lvlText w:val="•"/>
      <w:lvlJc w:val="left"/>
      <w:pPr>
        <w:tabs>
          <w:tab w:val="num" w:pos="4320"/>
        </w:tabs>
        <w:ind w:left="4320" w:hanging="360"/>
      </w:pPr>
      <w:rPr>
        <w:rFonts w:ascii="Arial" w:hAnsi="Arial" w:hint="default"/>
      </w:rPr>
    </w:lvl>
    <w:lvl w:ilvl="6" w:tplc="C8C22FA4" w:tentative="1">
      <w:start w:val="1"/>
      <w:numFmt w:val="bullet"/>
      <w:lvlText w:val="•"/>
      <w:lvlJc w:val="left"/>
      <w:pPr>
        <w:tabs>
          <w:tab w:val="num" w:pos="5040"/>
        </w:tabs>
        <w:ind w:left="5040" w:hanging="360"/>
      </w:pPr>
      <w:rPr>
        <w:rFonts w:ascii="Arial" w:hAnsi="Arial" w:hint="default"/>
      </w:rPr>
    </w:lvl>
    <w:lvl w:ilvl="7" w:tplc="18F23D5E" w:tentative="1">
      <w:start w:val="1"/>
      <w:numFmt w:val="bullet"/>
      <w:lvlText w:val="•"/>
      <w:lvlJc w:val="left"/>
      <w:pPr>
        <w:tabs>
          <w:tab w:val="num" w:pos="5760"/>
        </w:tabs>
        <w:ind w:left="5760" w:hanging="360"/>
      </w:pPr>
      <w:rPr>
        <w:rFonts w:ascii="Arial" w:hAnsi="Arial" w:hint="default"/>
      </w:rPr>
    </w:lvl>
    <w:lvl w:ilvl="8" w:tplc="8AB25BC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AB24E14"/>
    <w:multiLevelType w:val="multilevel"/>
    <w:tmpl w:val="5A805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B5705D5"/>
    <w:multiLevelType w:val="hybridMultilevel"/>
    <w:tmpl w:val="FB1AA48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C5D407B"/>
    <w:multiLevelType w:val="hybridMultilevel"/>
    <w:tmpl w:val="DB3E59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525972AC"/>
    <w:multiLevelType w:val="hybridMultilevel"/>
    <w:tmpl w:val="F5F8DD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532F6C42"/>
    <w:multiLevelType w:val="hybridMultilevel"/>
    <w:tmpl w:val="DB027D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53E127B4"/>
    <w:multiLevelType w:val="hybridMultilevel"/>
    <w:tmpl w:val="D0AC01F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5BA15CD"/>
    <w:multiLevelType w:val="hybridMultilevel"/>
    <w:tmpl w:val="0BE6D172"/>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40" w15:restartNumberingAfterBreak="0">
    <w:nsid w:val="56856696"/>
    <w:multiLevelType w:val="hybridMultilevel"/>
    <w:tmpl w:val="B1E64B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57727D9A"/>
    <w:multiLevelType w:val="hybridMultilevel"/>
    <w:tmpl w:val="97088D3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593D3AE1"/>
    <w:multiLevelType w:val="hybridMultilevel"/>
    <w:tmpl w:val="0218B5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A6C28B3"/>
    <w:multiLevelType w:val="hybridMultilevel"/>
    <w:tmpl w:val="4620D1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5C2949E1"/>
    <w:multiLevelType w:val="hybridMultilevel"/>
    <w:tmpl w:val="27A8B34C"/>
    <w:lvl w:ilvl="0" w:tplc="FEF81DB2">
      <w:start w:val="1"/>
      <w:numFmt w:val="bullet"/>
      <w:lvlText w:val="•"/>
      <w:lvlJc w:val="left"/>
      <w:pPr>
        <w:tabs>
          <w:tab w:val="num" w:pos="720"/>
        </w:tabs>
        <w:ind w:left="720" w:hanging="360"/>
      </w:pPr>
      <w:rPr>
        <w:rFonts w:ascii="Arial" w:hAnsi="Arial" w:hint="default"/>
      </w:rPr>
    </w:lvl>
    <w:lvl w:ilvl="1" w:tplc="954632DE" w:tentative="1">
      <w:start w:val="1"/>
      <w:numFmt w:val="bullet"/>
      <w:lvlText w:val="•"/>
      <w:lvlJc w:val="left"/>
      <w:pPr>
        <w:tabs>
          <w:tab w:val="num" w:pos="1440"/>
        </w:tabs>
        <w:ind w:left="1440" w:hanging="360"/>
      </w:pPr>
      <w:rPr>
        <w:rFonts w:ascii="Arial" w:hAnsi="Arial" w:hint="default"/>
      </w:rPr>
    </w:lvl>
    <w:lvl w:ilvl="2" w:tplc="E0662C10" w:tentative="1">
      <w:start w:val="1"/>
      <w:numFmt w:val="bullet"/>
      <w:lvlText w:val="•"/>
      <w:lvlJc w:val="left"/>
      <w:pPr>
        <w:tabs>
          <w:tab w:val="num" w:pos="2160"/>
        </w:tabs>
        <w:ind w:left="2160" w:hanging="360"/>
      </w:pPr>
      <w:rPr>
        <w:rFonts w:ascii="Arial" w:hAnsi="Arial" w:hint="default"/>
      </w:rPr>
    </w:lvl>
    <w:lvl w:ilvl="3" w:tplc="F0C8E822" w:tentative="1">
      <w:start w:val="1"/>
      <w:numFmt w:val="bullet"/>
      <w:lvlText w:val="•"/>
      <w:lvlJc w:val="left"/>
      <w:pPr>
        <w:tabs>
          <w:tab w:val="num" w:pos="2880"/>
        </w:tabs>
        <w:ind w:left="2880" w:hanging="360"/>
      </w:pPr>
      <w:rPr>
        <w:rFonts w:ascii="Arial" w:hAnsi="Arial" w:hint="default"/>
      </w:rPr>
    </w:lvl>
    <w:lvl w:ilvl="4" w:tplc="FC28111A" w:tentative="1">
      <w:start w:val="1"/>
      <w:numFmt w:val="bullet"/>
      <w:lvlText w:val="•"/>
      <w:lvlJc w:val="left"/>
      <w:pPr>
        <w:tabs>
          <w:tab w:val="num" w:pos="3600"/>
        </w:tabs>
        <w:ind w:left="3600" w:hanging="360"/>
      </w:pPr>
      <w:rPr>
        <w:rFonts w:ascii="Arial" w:hAnsi="Arial" w:hint="default"/>
      </w:rPr>
    </w:lvl>
    <w:lvl w:ilvl="5" w:tplc="5F3E6B40" w:tentative="1">
      <w:start w:val="1"/>
      <w:numFmt w:val="bullet"/>
      <w:lvlText w:val="•"/>
      <w:lvlJc w:val="left"/>
      <w:pPr>
        <w:tabs>
          <w:tab w:val="num" w:pos="4320"/>
        </w:tabs>
        <w:ind w:left="4320" w:hanging="360"/>
      </w:pPr>
      <w:rPr>
        <w:rFonts w:ascii="Arial" w:hAnsi="Arial" w:hint="default"/>
      </w:rPr>
    </w:lvl>
    <w:lvl w:ilvl="6" w:tplc="E70EC572" w:tentative="1">
      <w:start w:val="1"/>
      <w:numFmt w:val="bullet"/>
      <w:lvlText w:val="•"/>
      <w:lvlJc w:val="left"/>
      <w:pPr>
        <w:tabs>
          <w:tab w:val="num" w:pos="5040"/>
        </w:tabs>
        <w:ind w:left="5040" w:hanging="360"/>
      </w:pPr>
      <w:rPr>
        <w:rFonts w:ascii="Arial" w:hAnsi="Arial" w:hint="default"/>
      </w:rPr>
    </w:lvl>
    <w:lvl w:ilvl="7" w:tplc="575CDC54" w:tentative="1">
      <w:start w:val="1"/>
      <w:numFmt w:val="bullet"/>
      <w:lvlText w:val="•"/>
      <w:lvlJc w:val="left"/>
      <w:pPr>
        <w:tabs>
          <w:tab w:val="num" w:pos="5760"/>
        </w:tabs>
        <w:ind w:left="5760" w:hanging="360"/>
      </w:pPr>
      <w:rPr>
        <w:rFonts w:ascii="Arial" w:hAnsi="Arial" w:hint="default"/>
      </w:rPr>
    </w:lvl>
    <w:lvl w:ilvl="8" w:tplc="31FE35D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F8D7A51"/>
    <w:multiLevelType w:val="hybridMultilevel"/>
    <w:tmpl w:val="7F80C6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12924DE"/>
    <w:multiLevelType w:val="hybridMultilevel"/>
    <w:tmpl w:val="3E8838CA"/>
    <w:lvl w:ilvl="0" w:tplc="F7CABC62">
      <w:start w:val="1"/>
      <w:numFmt w:val="bullet"/>
      <w:lvlText w:val="•"/>
      <w:lvlJc w:val="left"/>
      <w:pPr>
        <w:tabs>
          <w:tab w:val="num" w:pos="720"/>
        </w:tabs>
        <w:ind w:left="720" w:hanging="360"/>
      </w:pPr>
      <w:rPr>
        <w:rFonts w:ascii="Arial" w:hAnsi="Arial" w:hint="default"/>
      </w:rPr>
    </w:lvl>
    <w:lvl w:ilvl="1" w:tplc="89F60BC4" w:tentative="1">
      <w:start w:val="1"/>
      <w:numFmt w:val="bullet"/>
      <w:lvlText w:val="•"/>
      <w:lvlJc w:val="left"/>
      <w:pPr>
        <w:tabs>
          <w:tab w:val="num" w:pos="1440"/>
        </w:tabs>
        <w:ind w:left="1440" w:hanging="360"/>
      </w:pPr>
      <w:rPr>
        <w:rFonts w:ascii="Arial" w:hAnsi="Arial" w:hint="default"/>
      </w:rPr>
    </w:lvl>
    <w:lvl w:ilvl="2" w:tplc="D88E8118" w:tentative="1">
      <w:start w:val="1"/>
      <w:numFmt w:val="bullet"/>
      <w:lvlText w:val="•"/>
      <w:lvlJc w:val="left"/>
      <w:pPr>
        <w:tabs>
          <w:tab w:val="num" w:pos="2160"/>
        </w:tabs>
        <w:ind w:left="2160" w:hanging="360"/>
      </w:pPr>
      <w:rPr>
        <w:rFonts w:ascii="Arial" w:hAnsi="Arial" w:hint="default"/>
      </w:rPr>
    </w:lvl>
    <w:lvl w:ilvl="3" w:tplc="F34A17E8" w:tentative="1">
      <w:start w:val="1"/>
      <w:numFmt w:val="bullet"/>
      <w:lvlText w:val="•"/>
      <w:lvlJc w:val="left"/>
      <w:pPr>
        <w:tabs>
          <w:tab w:val="num" w:pos="2880"/>
        </w:tabs>
        <w:ind w:left="2880" w:hanging="360"/>
      </w:pPr>
      <w:rPr>
        <w:rFonts w:ascii="Arial" w:hAnsi="Arial" w:hint="default"/>
      </w:rPr>
    </w:lvl>
    <w:lvl w:ilvl="4" w:tplc="8E26E1FA" w:tentative="1">
      <w:start w:val="1"/>
      <w:numFmt w:val="bullet"/>
      <w:lvlText w:val="•"/>
      <w:lvlJc w:val="left"/>
      <w:pPr>
        <w:tabs>
          <w:tab w:val="num" w:pos="3600"/>
        </w:tabs>
        <w:ind w:left="3600" w:hanging="360"/>
      </w:pPr>
      <w:rPr>
        <w:rFonts w:ascii="Arial" w:hAnsi="Arial" w:hint="default"/>
      </w:rPr>
    </w:lvl>
    <w:lvl w:ilvl="5" w:tplc="CC1624C6" w:tentative="1">
      <w:start w:val="1"/>
      <w:numFmt w:val="bullet"/>
      <w:lvlText w:val="•"/>
      <w:lvlJc w:val="left"/>
      <w:pPr>
        <w:tabs>
          <w:tab w:val="num" w:pos="4320"/>
        </w:tabs>
        <w:ind w:left="4320" w:hanging="360"/>
      </w:pPr>
      <w:rPr>
        <w:rFonts w:ascii="Arial" w:hAnsi="Arial" w:hint="default"/>
      </w:rPr>
    </w:lvl>
    <w:lvl w:ilvl="6" w:tplc="058E54DA" w:tentative="1">
      <w:start w:val="1"/>
      <w:numFmt w:val="bullet"/>
      <w:lvlText w:val="•"/>
      <w:lvlJc w:val="left"/>
      <w:pPr>
        <w:tabs>
          <w:tab w:val="num" w:pos="5040"/>
        </w:tabs>
        <w:ind w:left="5040" w:hanging="360"/>
      </w:pPr>
      <w:rPr>
        <w:rFonts w:ascii="Arial" w:hAnsi="Arial" w:hint="default"/>
      </w:rPr>
    </w:lvl>
    <w:lvl w:ilvl="7" w:tplc="A26479FE" w:tentative="1">
      <w:start w:val="1"/>
      <w:numFmt w:val="bullet"/>
      <w:lvlText w:val="•"/>
      <w:lvlJc w:val="left"/>
      <w:pPr>
        <w:tabs>
          <w:tab w:val="num" w:pos="5760"/>
        </w:tabs>
        <w:ind w:left="5760" w:hanging="360"/>
      </w:pPr>
      <w:rPr>
        <w:rFonts w:ascii="Arial" w:hAnsi="Arial" w:hint="default"/>
      </w:rPr>
    </w:lvl>
    <w:lvl w:ilvl="8" w:tplc="67D82FD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19020B6"/>
    <w:multiLevelType w:val="hybridMultilevel"/>
    <w:tmpl w:val="4DB473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2D60195"/>
    <w:multiLevelType w:val="hybridMultilevel"/>
    <w:tmpl w:val="D41262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62F22602"/>
    <w:multiLevelType w:val="hybridMultilevel"/>
    <w:tmpl w:val="B108FDF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0" w15:restartNumberingAfterBreak="0">
    <w:nsid w:val="64A44551"/>
    <w:multiLevelType w:val="hybridMultilevel"/>
    <w:tmpl w:val="CEDC8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1" w15:restartNumberingAfterBreak="0">
    <w:nsid w:val="65EC6C7A"/>
    <w:multiLevelType w:val="hybridMultilevel"/>
    <w:tmpl w:val="C8AAA20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6D8E3C12"/>
    <w:multiLevelType w:val="hybridMultilevel"/>
    <w:tmpl w:val="8B6E5DF4"/>
    <w:lvl w:ilvl="0" w:tplc="B6DA755A">
      <w:start w:val="1"/>
      <w:numFmt w:val="bullet"/>
      <w:lvlText w:val="•"/>
      <w:lvlJc w:val="left"/>
      <w:pPr>
        <w:tabs>
          <w:tab w:val="num" w:pos="720"/>
        </w:tabs>
        <w:ind w:left="720" w:hanging="360"/>
      </w:pPr>
      <w:rPr>
        <w:rFonts w:ascii="Arial" w:hAnsi="Arial" w:hint="default"/>
      </w:rPr>
    </w:lvl>
    <w:lvl w:ilvl="1" w:tplc="8A102044" w:tentative="1">
      <w:start w:val="1"/>
      <w:numFmt w:val="bullet"/>
      <w:lvlText w:val="•"/>
      <w:lvlJc w:val="left"/>
      <w:pPr>
        <w:tabs>
          <w:tab w:val="num" w:pos="1440"/>
        </w:tabs>
        <w:ind w:left="1440" w:hanging="360"/>
      </w:pPr>
      <w:rPr>
        <w:rFonts w:ascii="Arial" w:hAnsi="Arial" w:hint="default"/>
      </w:rPr>
    </w:lvl>
    <w:lvl w:ilvl="2" w:tplc="16ECBD94" w:tentative="1">
      <w:start w:val="1"/>
      <w:numFmt w:val="bullet"/>
      <w:lvlText w:val="•"/>
      <w:lvlJc w:val="left"/>
      <w:pPr>
        <w:tabs>
          <w:tab w:val="num" w:pos="2160"/>
        </w:tabs>
        <w:ind w:left="2160" w:hanging="360"/>
      </w:pPr>
      <w:rPr>
        <w:rFonts w:ascii="Arial" w:hAnsi="Arial" w:hint="default"/>
      </w:rPr>
    </w:lvl>
    <w:lvl w:ilvl="3" w:tplc="51F22728" w:tentative="1">
      <w:start w:val="1"/>
      <w:numFmt w:val="bullet"/>
      <w:lvlText w:val="•"/>
      <w:lvlJc w:val="left"/>
      <w:pPr>
        <w:tabs>
          <w:tab w:val="num" w:pos="2880"/>
        </w:tabs>
        <w:ind w:left="2880" w:hanging="360"/>
      </w:pPr>
      <w:rPr>
        <w:rFonts w:ascii="Arial" w:hAnsi="Arial" w:hint="default"/>
      </w:rPr>
    </w:lvl>
    <w:lvl w:ilvl="4" w:tplc="92FA2330" w:tentative="1">
      <w:start w:val="1"/>
      <w:numFmt w:val="bullet"/>
      <w:lvlText w:val="•"/>
      <w:lvlJc w:val="left"/>
      <w:pPr>
        <w:tabs>
          <w:tab w:val="num" w:pos="3600"/>
        </w:tabs>
        <w:ind w:left="3600" w:hanging="360"/>
      </w:pPr>
      <w:rPr>
        <w:rFonts w:ascii="Arial" w:hAnsi="Arial" w:hint="default"/>
      </w:rPr>
    </w:lvl>
    <w:lvl w:ilvl="5" w:tplc="3FFE80FE" w:tentative="1">
      <w:start w:val="1"/>
      <w:numFmt w:val="bullet"/>
      <w:lvlText w:val="•"/>
      <w:lvlJc w:val="left"/>
      <w:pPr>
        <w:tabs>
          <w:tab w:val="num" w:pos="4320"/>
        </w:tabs>
        <w:ind w:left="4320" w:hanging="360"/>
      </w:pPr>
      <w:rPr>
        <w:rFonts w:ascii="Arial" w:hAnsi="Arial" w:hint="default"/>
      </w:rPr>
    </w:lvl>
    <w:lvl w:ilvl="6" w:tplc="20E420B4" w:tentative="1">
      <w:start w:val="1"/>
      <w:numFmt w:val="bullet"/>
      <w:lvlText w:val="•"/>
      <w:lvlJc w:val="left"/>
      <w:pPr>
        <w:tabs>
          <w:tab w:val="num" w:pos="5040"/>
        </w:tabs>
        <w:ind w:left="5040" w:hanging="360"/>
      </w:pPr>
      <w:rPr>
        <w:rFonts w:ascii="Arial" w:hAnsi="Arial" w:hint="default"/>
      </w:rPr>
    </w:lvl>
    <w:lvl w:ilvl="7" w:tplc="F7180E14" w:tentative="1">
      <w:start w:val="1"/>
      <w:numFmt w:val="bullet"/>
      <w:lvlText w:val="•"/>
      <w:lvlJc w:val="left"/>
      <w:pPr>
        <w:tabs>
          <w:tab w:val="num" w:pos="5760"/>
        </w:tabs>
        <w:ind w:left="5760" w:hanging="360"/>
      </w:pPr>
      <w:rPr>
        <w:rFonts w:ascii="Arial" w:hAnsi="Arial" w:hint="default"/>
      </w:rPr>
    </w:lvl>
    <w:lvl w:ilvl="8" w:tplc="63B6C4F4"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E5E59BE"/>
    <w:multiLevelType w:val="hybridMultilevel"/>
    <w:tmpl w:val="5122E9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15:restartNumberingAfterBreak="0">
    <w:nsid w:val="6ED412D2"/>
    <w:multiLevelType w:val="hybridMultilevel"/>
    <w:tmpl w:val="714042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725F068A"/>
    <w:multiLevelType w:val="hybridMultilevel"/>
    <w:tmpl w:val="F8E872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6" w15:restartNumberingAfterBreak="0">
    <w:nsid w:val="72614044"/>
    <w:multiLevelType w:val="hybridMultilevel"/>
    <w:tmpl w:val="8144AB5C"/>
    <w:lvl w:ilvl="0" w:tplc="04130001">
      <w:start w:val="1"/>
      <w:numFmt w:val="bullet"/>
      <w:lvlText w:val=""/>
      <w:lvlJc w:val="left"/>
      <w:pPr>
        <w:ind w:left="784" w:hanging="360"/>
      </w:pPr>
      <w:rPr>
        <w:rFonts w:ascii="Symbol" w:hAnsi="Symbol" w:hint="default"/>
      </w:rPr>
    </w:lvl>
    <w:lvl w:ilvl="1" w:tplc="04130003" w:tentative="1">
      <w:start w:val="1"/>
      <w:numFmt w:val="bullet"/>
      <w:lvlText w:val="o"/>
      <w:lvlJc w:val="left"/>
      <w:pPr>
        <w:ind w:left="1504" w:hanging="360"/>
      </w:pPr>
      <w:rPr>
        <w:rFonts w:ascii="Courier New" w:hAnsi="Courier New" w:cs="Courier New" w:hint="default"/>
      </w:rPr>
    </w:lvl>
    <w:lvl w:ilvl="2" w:tplc="04130005" w:tentative="1">
      <w:start w:val="1"/>
      <w:numFmt w:val="bullet"/>
      <w:lvlText w:val=""/>
      <w:lvlJc w:val="left"/>
      <w:pPr>
        <w:ind w:left="2224" w:hanging="360"/>
      </w:pPr>
      <w:rPr>
        <w:rFonts w:ascii="Wingdings" w:hAnsi="Wingdings" w:hint="default"/>
      </w:rPr>
    </w:lvl>
    <w:lvl w:ilvl="3" w:tplc="04130001" w:tentative="1">
      <w:start w:val="1"/>
      <w:numFmt w:val="bullet"/>
      <w:lvlText w:val=""/>
      <w:lvlJc w:val="left"/>
      <w:pPr>
        <w:ind w:left="2944" w:hanging="360"/>
      </w:pPr>
      <w:rPr>
        <w:rFonts w:ascii="Symbol" w:hAnsi="Symbol" w:hint="default"/>
      </w:rPr>
    </w:lvl>
    <w:lvl w:ilvl="4" w:tplc="04130003" w:tentative="1">
      <w:start w:val="1"/>
      <w:numFmt w:val="bullet"/>
      <w:lvlText w:val="o"/>
      <w:lvlJc w:val="left"/>
      <w:pPr>
        <w:ind w:left="3664" w:hanging="360"/>
      </w:pPr>
      <w:rPr>
        <w:rFonts w:ascii="Courier New" w:hAnsi="Courier New" w:cs="Courier New" w:hint="default"/>
      </w:rPr>
    </w:lvl>
    <w:lvl w:ilvl="5" w:tplc="04130005" w:tentative="1">
      <w:start w:val="1"/>
      <w:numFmt w:val="bullet"/>
      <w:lvlText w:val=""/>
      <w:lvlJc w:val="left"/>
      <w:pPr>
        <w:ind w:left="4384" w:hanging="360"/>
      </w:pPr>
      <w:rPr>
        <w:rFonts w:ascii="Wingdings" w:hAnsi="Wingdings" w:hint="default"/>
      </w:rPr>
    </w:lvl>
    <w:lvl w:ilvl="6" w:tplc="04130001" w:tentative="1">
      <w:start w:val="1"/>
      <w:numFmt w:val="bullet"/>
      <w:lvlText w:val=""/>
      <w:lvlJc w:val="left"/>
      <w:pPr>
        <w:ind w:left="5104" w:hanging="360"/>
      </w:pPr>
      <w:rPr>
        <w:rFonts w:ascii="Symbol" w:hAnsi="Symbol" w:hint="default"/>
      </w:rPr>
    </w:lvl>
    <w:lvl w:ilvl="7" w:tplc="04130003" w:tentative="1">
      <w:start w:val="1"/>
      <w:numFmt w:val="bullet"/>
      <w:lvlText w:val="o"/>
      <w:lvlJc w:val="left"/>
      <w:pPr>
        <w:ind w:left="5824" w:hanging="360"/>
      </w:pPr>
      <w:rPr>
        <w:rFonts w:ascii="Courier New" w:hAnsi="Courier New" w:cs="Courier New" w:hint="default"/>
      </w:rPr>
    </w:lvl>
    <w:lvl w:ilvl="8" w:tplc="04130005" w:tentative="1">
      <w:start w:val="1"/>
      <w:numFmt w:val="bullet"/>
      <w:lvlText w:val=""/>
      <w:lvlJc w:val="left"/>
      <w:pPr>
        <w:ind w:left="6544" w:hanging="360"/>
      </w:pPr>
      <w:rPr>
        <w:rFonts w:ascii="Wingdings" w:hAnsi="Wingdings" w:hint="default"/>
      </w:rPr>
    </w:lvl>
  </w:abstractNum>
  <w:abstractNum w:abstractNumId="57" w15:restartNumberingAfterBreak="0">
    <w:nsid w:val="764D2F5B"/>
    <w:multiLevelType w:val="hybridMultilevel"/>
    <w:tmpl w:val="E19016AA"/>
    <w:lvl w:ilvl="0" w:tplc="D5C68F02">
      <w:start w:val="1"/>
      <w:numFmt w:val="bullet"/>
      <w:lvlText w:val="•"/>
      <w:lvlJc w:val="left"/>
      <w:pPr>
        <w:tabs>
          <w:tab w:val="num" w:pos="720"/>
        </w:tabs>
        <w:ind w:left="720" w:hanging="360"/>
      </w:pPr>
      <w:rPr>
        <w:rFonts w:ascii="Arial" w:hAnsi="Arial" w:hint="default"/>
      </w:rPr>
    </w:lvl>
    <w:lvl w:ilvl="1" w:tplc="B2B45184" w:tentative="1">
      <w:start w:val="1"/>
      <w:numFmt w:val="bullet"/>
      <w:lvlText w:val="•"/>
      <w:lvlJc w:val="left"/>
      <w:pPr>
        <w:tabs>
          <w:tab w:val="num" w:pos="1440"/>
        </w:tabs>
        <w:ind w:left="1440" w:hanging="360"/>
      </w:pPr>
      <w:rPr>
        <w:rFonts w:ascii="Arial" w:hAnsi="Arial" w:hint="default"/>
      </w:rPr>
    </w:lvl>
    <w:lvl w:ilvl="2" w:tplc="8E225632" w:tentative="1">
      <w:start w:val="1"/>
      <w:numFmt w:val="bullet"/>
      <w:lvlText w:val="•"/>
      <w:lvlJc w:val="left"/>
      <w:pPr>
        <w:tabs>
          <w:tab w:val="num" w:pos="2160"/>
        </w:tabs>
        <w:ind w:left="2160" w:hanging="360"/>
      </w:pPr>
      <w:rPr>
        <w:rFonts w:ascii="Arial" w:hAnsi="Arial" w:hint="default"/>
      </w:rPr>
    </w:lvl>
    <w:lvl w:ilvl="3" w:tplc="1F28AE44" w:tentative="1">
      <w:start w:val="1"/>
      <w:numFmt w:val="bullet"/>
      <w:lvlText w:val="•"/>
      <w:lvlJc w:val="left"/>
      <w:pPr>
        <w:tabs>
          <w:tab w:val="num" w:pos="2880"/>
        </w:tabs>
        <w:ind w:left="2880" w:hanging="360"/>
      </w:pPr>
      <w:rPr>
        <w:rFonts w:ascii="Arial" w:hAnsi="Arial" w:hint="default"/>
      </w:rPr>
    </w:lvl>
    <w:lvl w:ilvl="4" w:tplc="DB4EBE0E" w:tentative="1">
      <w:start w:val="1"/>
      <w:numFmt w:val="bullet"/>
      <w:lvlText w:val="•"/>
      <w:lvlJc w:val="left"/>
      <w:pPr>
        <w:tabs>
          <w:tab w:val="num" w:pos="3600"/>
        </w:tabs>
        <w:ind w:left="3600" w:hanging="360"/>
      </w:pPr>
      <w:rPr>
        <w:rFonts w:ascii="Arial" w:hAnsi="Arial" w:hint="default"/>
      </w:rPr>
    </w:lvl>
    <w:lvl w:ilvl="5" w:tplc="9000FC1C" w:tentative="1">
      <w:start w:val="1"/>
      <w:numFmt w:val="bullet"/>
      <w:lvlText w:val="•"/>
      <w:lvlJc w:val="left"/>
      <w:pPr>
        <w:tabs>
          <w:tab w:val="num" w:pos="4320"/>
        </w:tabs>
        <w:ind w:left="4320" w:hanging="360"/>
      </w:pPr>
      <w:rPr>
        <w:rFonts w:ascii="Arial" w:hAnsi="Arial" w:hint="default"/>
      </w:rPr>
    </w:lvl>
    <w:lvl w:ilvl="6" w:tplc="4DAE6DD6" w:tentative="1">
      <w:start w:val="1"/>
      <w:numFmt w:val="bullet"/>
      <w:lvlText w:val="•"/>
      <w:lvlJc w:val="left"/>
      <w:pPr>
        <w:tabs>
          <w:tab w:val="num" w:pos="5040"/>
        </w:tabs>
        <w:ind w:left="5040" w:hanging="360"/>
      </w:pPr>
      <w:rPr>
        <w:rFonts w:ascii="Arial" w:hAnsi="Arial" w:hint="default"/>
      </w:rPr>
    </w:lvl>
    <w:lvl w:ilvl="7" w:tplc="0E623A7E" w:tentative="1">
      <w:start w:val="1"/>
      <w:numFmt w:val="bullet"/>
      <w:lvlText w:val="•"/>
      <w:lvlJc w:val="left"/>
      <w:pPr>
        <w:tabs>
          <w:tab w:val="num" w:pos="5760"/>
        </w:tabs>
        <w:ind w:left="5760" w:hanging="360"/>
      </w:pPr>
      <w:rPr>
        <w:rFonts w:ascii="Arial" w:hAnsi="Arial" w:hint="default"/>
      </w:rPr>
    </w:lvl>
    <w:lvl w:ilvl="8" w:tplc="634E29E4"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78762812"/>
    <w:multiLevelType w:val="hybridMultilevel"/>
    <w:tmpl w:val="CFB01708"/>
    <w:lvl w:ilvl="0" w:tplc="00040B24">
      <w:start w:val="1"/>
      <w:numFmt w:val="bullet"/>
      <w:lvlText w:val="•"/>
      <w:lvlJc w:val="left"/>
      <w:pPr>
        <w:tabs>
          <w:tab w:val="num" w:pos="720"/>
        </w:tabs>
        <w:ind w:left="720" w:hanging="360"/>
      </w:pPr>
      <w:rPr>
        <w:rFonts w:ascii="Arial" w:hAnsi="Arial" w:hint="default"/>
      </w:rPr>
    </w:lvl>
    <w:lvl w:ilvl="1" w:tplc="A5DEBCF6" w:tentative="1">
      <w:start w:val="1"/>
      <w:numFmt w:val="bullet"/>
      <w:lvlText w:val="•"/>
      <w:lvlJc w:val="left"/>
      <w:pPr>
        <w:tabs>
          <w:tab w:val="num" w:pos="1440"/>
        </w:tabs>
        <w:ind w:left="1440" w:hanging="360"/>
      </w:pPr>
      <w:rPr>
        <w:rFonts w:ascii="Arial" w:hAnsi="Arial" w:hint="default"/>
      </w:rPr>
    </w:lvl>
    <w:lvl w:ilvl="2" w:tplc="9914186A" w:tentative="1">
      <w:start w:val="1"/>
      <w:numFmt w:val="bullet"/>
      <w:lvlText w:val="•"/>
      <w:lvlJc w:val="left"/>
      <w:pPr>
        <w:tabs>
          <w:tab w:val="num" w:pos="2160"/>
        </w:tabs>
        <w:ind w:left="2160" w:hanging="360"/>
      </w:pPr>
      <w:rPr>
        <w:rFonts w:ascii="Arial" w:hAnsi="Arial" w:hint="default"/>
      </w:rPr>
    </w:lvl>
    <w:lvl w:ilvl="3" w:tplc="132CDF10" w:tentative="1">
      <w:start w:val="1"/>
      <w:numFmt w:val="bullet"/>
      <w:lvlText w:val="•"/>
      <w:lvlJc w:val="left"/>
      <w:pPr>
        <w:tabs>
          <w:tab w:val="num" w:pos="2880"/>
        </w:tabs>
        <w:ind w:left="2880" w:hanging="360"/>
      </w:pPr>
      <w:rPr>
        <w:rFonts w:ascii="Arial" w:hAnsi="Arial" w:hint="default"/>
      </w:rPr>
    </w:lvl>
    <w:lvl w:ilvl="4" w:tplc="0D4431A6" w:tentative="1">
      <w:start w:val="1"/>
      <w:numFmt w:val="bullet"/>
      <w:lvlText w:val="•"/>
      <w:lvlJc w:val="left"/>
      <w:pPr>
        <w:tabs>
          <w:tab w:val="num" w:pos="3600"/>
        </w:tabs>
        <w:ind w:left="3600" w:hanging="360"/>
      </w:pPr>
      <w:rPr>
        <w:rFonts w:ascii="Arial" w:hAnsi="Arial" w:hint="default"/>
      </w:rPr>
    </w:lvl>
    <w:lvl w:ilvl="5" w:tplc="0BE6FB90" w:tentative="1">
      <w:start w:val="1"/>
      <w:numFmt w:val="bullet"/>
      <w:lvlText w:val="•"/>
      <w:lvlJc w:val="left"/>
      <w:pPr>
        <w:tabs>
          <w:tab w:val="num" w:pos="4320"/>
        </w:tabs>
        <w:ind w:left="4320" w:hanging="360"/>
      </w:pPr>
      <w:rPr>
        <w:rFonts w:ascii="Arial" w:hAnsi="Arial" w:hint="default"/>
      </w:rPr>
    </w:lvl>
    <w:lvl w:ilvl="6" w:tplc="500894C0" w:tentative="1">
      <w:start w:val="1"/>
      <w:numFmt w:val="bullet"/>
      <w:lvlText w:val="•"/>
      <w:lvlJc w:val="left"/>
      <w:pPr>
        <w:tabs>
          <w:tab w:val="num" w:pos="5040"/>
        </w:tabs>
        <w:ind w:left="5040" w:hanging="360"/>
      </w:pPr>
      <w:rPr>
        <w:rFonts w:ascii="Arial" w:hAnsi="Arial" w:hint="default"/>
      </w:rPr>
    </w:lvl>
    <w:lvl w:ilvl="7" w:tplc="F9AA88D0" w:tentative="1">
      <w:start w:val="1"/>
      <w:numFmt w:val="bullet"/>
      <w:lvlText w:val="•"/>
      <w:lvlJc w:val="left"/>
      <w:pPr>
        <w:tabs>
          <w:tab w:val="num" w:pos="5760"/>
        </w:tabs>
        <w:ind w:left="5760" w:hanging="360"/>
      </w:pPr>
      <w:rPr>
        <w:rFonts w:ascii="Arial" w:hAnsi="Arial" w:hint="default"/>
      </w:rPr>
    </w:lvl>
    <w:lvl w:ilvl="8" w:tplc="F98651B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7C201F88"/>
    <w:multiLevelType w:val="hybridMultilevel"/>
    <w:tmpl w:val="1E120D7C"/>
    <w:lvl w:ilvl="0" w:tplc="9AC4C1C2">
      <w:numFmt w:val="bullet"/>
      <w:lvlText w:val="•"/>
      <w:lvlJc w:val="left"/>
      <w:pPr>
        <w:ind w:left="720" w:hanging="360"/>
      </w:pPr>
      <w:rPr>
        <w:rFonts w:ascii="RijksoverheidSansHeadingTT" w:eastAsia="Times New Roman" w:hAnsi="RijksoverheidSansHeadingTT"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7E303A60"/>
    <w:multiLevelType w:val="hybridMultilevel"/>
    <w:tmpl w:val="6A72236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61" w15:restartNumberingAfterBreak="0">
    <w:nsid w:val="7EC82541"/>
    <w:multiLevelType w:val="hybridMultilevel"/>
    <w:tmpl w:val="A176992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695157387">
    <w:abstractNumId w:val="14"/>
  </w:num>
  <w:num w:numId="2" w16cid:durableId="1252743183">
    <w:abstractNumId w:val="54"/>
  </w:num>
  <w:num w:numId="3" w16cid:durableId="1039668884">
    <w:abstractNumId w:val="36"/>
  </w:num>
  <w:num w:numId="4" w16cid:durableId="1079793160">
    <w:abstractNumId w:val="25"/>
  </w:num>
  <w:num w:numId="5" w16cid:durableId="644118710">
    <w:abstractNumId w:val="21"/>
  </w:num>
  <w:num w:numId="6" w16cid:durableId="1902058546">
    <w:abstractNumId w:val="42"/>
  </w:num>
  <w:num w:numId="7" w16cid:durableId="1551576322">
    <w:abstractNumId w:val="34"/>
  </w:num>
  <w:num w:numId="8" w16cid:durableId="1307127880">
    <w:abstractNumId w:val="60"/>
  </w:num>
  <w:num w:numId="9" w16cid:durableId="1460800702">
    <w:abstractNumId w:val="1"/>
  </w:num>
  <w:num w:numId="10" w16cid:durableId="1781560743">
    <w:abstractNumId w:val="38"/>
  </w:num>
  <w:num w:numId="11" w16cid:durableId="1790276038">
    <w:abstractNumId w:val="10"/>
  </w:num>
  <w:num w:numId="12" w16cid:durableId="774520935">
    <w:abstractNumId w:val="50"/>
  </w:num>
  <w:num w:numId="13" w16cid:durableId="59132335">
    <w:abstractNumId w:val="29"/>
  </w:num>
  <w:num w:numId="14" w16cid:durableId="732314671">
    <w:abstractNumId w:val="57"/>
  </w:num>
  <w:num w:numId="15" w16cid:durableId="1029530423">
    <w:abstractNumId w:val="16"/>
  </w:num>
  <w:num w:numId="16" w16cid:durableId="1845969563">
    <w:abstractNumId w:val="12"/>
  </w:num>
  <w:num w:numId="17" w16cid:durableId="1181355942">
    <w:abstractNumId w:val="58"/>
  </w:num>
  <w:num w:numId="18" w16cid:durableId="1702441439">
    <w:abstractNumId w:val="44"/>
  </w:num>
  <w:num w:numId="19" w16cid:durableId="388263012">
    <w:abstractNumId w:val="32"/>
  </w:num>
  <w:num w:numId="20" w16cid:durableId="1473146">
    <w:abstractNumId w:val="7"/>
  </w:num>
  <w:num w:numId="21" w16cid:durableId="518668680">
    <w:abstractNumId w:val="3"/>
  </w:num>
  <w:num w:numId="22" w16cid:durableId="646278002">
    <w:abstractNumId w:val="52"/>
  </w:num>
  <w:num w:numId="23" w16cid:durableId="1187870490">
    <w:abstractNumId w:val="46"/>
  </w:num>
  <w:num w:numId="24" w16cid:durableId="258409669">
    <w:abstractNumId w:val="19"/>
  </w:num>
  <w:num w:numId="25" w16cid:durableId="824859857">
    <w:abstractNumId w:val="39"/>
  </w:num>
  <w:num w:numId="26" w16cid:durableId="4554116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561702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11626126">
    <w:abstractNumId w:val="55"/>
  </w:num>
  <w:num w:numId="29" w16cid:durableId="1826773130">
    <w:abstractNumId w:val="47"/>
  </w:num>
  <w:num w:numId="30" w16cid:durableId="664549368">
    <w:abstractNumId w:val="48"/>
  </w:num>
  <w:num w:numId="31" w16cid:durableId="1220050539">
    <w:abstractNumId w:val="23"/>
  </w:num>
  <w:num w:numId="32" w16cid:durableId="130482651">
    <w:abstractNumId w:val="49"/>
  </w:num>
  <w:num w:numId="33" w16cid:durableId="1358116669">
    <w:abstractNumId w:val="41"/>
  </w:num>
  <w:num w:numId="34" w16cid:durableId="77021517">
    <w:abstractNumId w:val="43"/>
  </w:num>
  <w:num w:numId="35" w16cid:durableId="58133232">
    <w:abstractNumId w:val="30"/>
  </w:num>
  <w:num w:numId="36" w16cid:durableId="1387992574">
    <w:abstractNumId w:val="45"/>
  </w:num>
  <w:num w:numId="37" w16cid:durableId="1031421667">
    <w:abstractNumId w:val="35"/>
  </w:num>
  <w:num w:numId="38" w16cid:durableId="21135091">
    <w:abstractNumId w:val="6"/>
  </w:num>
  <w:num w:numId="39" w16cid:durableId="468547411">
    <w:abstractNumId w:val="53"/>
  </w:num>
  <w:num w:numId="40" w16cid:durableId="1428042465">
    <w:abstractNumId w:val="22"/>
  </w:num>
  <w:num w:numId="41" w16cid:durableId="551312195">
    <w:abstractNumId w:val="37"/>
  </w:num>
  <w:num w:numId="42" w16cid:durableId="46803533">
    <w:abstractNumId w:val="2"/>
  </w:num>
  <w:num w:numId="43" w16cid:durableId="276377682">
    <w:abstractNumId w:val="61"/>
  </w:num>
  <w:num w:numId="44" w16cid:durableId="42681288">
    <w:abstractNumId w:val="20"/>
  </w:num>
  <w:num w:numId="45" w16cid:durableId="2135981886">
    <w:abstractNumId w:val="8"/>
  </w:num>
  <w:num w:numId="46" w16cid:durableId="795221681">
    <w:abstractNumId w:val="51"/>
  </w:num>
  <w:num w:numId="47" w16cid:durableId="1073165774">
    <w:abstractNumId w:val="40"/>
  </w:num>
  <w:num w:numId="48" w16cid:durableId="846480324">
    <w:abstractNumId w:val="5"/>
  </w:num>
  <w:num w:numId="49" w16cid:durableId="1576893620">
    <w:abstractNumId w:val="0"/>
  </w:num>
  <w:num w:numId="50" w16cid:durableId="1728995256">
    <w:abstractNumId w:val="28"/>
  </w:num>
  <w:num w:numId="51" w16cid:durableId="1875802385">
    <w:abstractNumId w:val="56"/>
  </w:num>
  <w:num w:numId="52" w16cid:durableId="1339429132">
    <w:abstractNumId w:val="11"/>
  </w:num>
  <w:num w:numId="53" w16cid:durableId="1016226849">
    <w:abstractNumId w:val="27"/>
  </w:num>
  <w:num w:numId="54" w16cid:durableId="1165172230">
    <w:abstractNumId w:val="33"/>
  </w:num>
  <w:num w:numId="55" w16cid:durableId="2007661366">
    <w:abstractNumId w:val="9"/>
  </w:num>
  <w:num w:numId="56" w16cid:durableId="648899858">
    <w:abstractNumId w:val="17"/>
  </w:num>
  <w:num w:numId="57" w16cid:durableId="688794653">
    <w:abstractNumId w:val="31"/>
  </w:num>
  <w:num w:numId="58" w16cid:durableId="54092269">
    <w:abstractNumId w:val="59"/>
  </w:num>
  <w:num w:numId="59" w16cid:durableId="425927202">
    <w:abstractNumId w:val="18"/>
  </w:num>
  <w:num w:numId="60" w16cid:durableId="895359707">
    <w:abstractNumId w:val="24"/>
  </w:num>
  <w:num w:numId="61" w16cid:durableId="39675162">
    <w:abstractNumId w:val="4"/>
  </w:num>
  <w:num w:numId="62" w16cid:durableId="2034724034">
    <w:abstractNumId w:val="15"/>
  </w:num>
  <w:num w:numId="63" w16cid:durableId="1752968141">
    <w:abstractNumId w:val="1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1EB2"/>
    <w:rsid w:val="00040E9E"/>
    <w:rsid w:val="00116D68"/>
    <w:rsid w:val="001941FC"/>
    <w:rsid w:val="001C00FC"/>
    <w:rsid w:val="00216AFE"/>
    <w:rsid w:val="0023305B"/>
    <w:rsid w:val="00250C52"/>
    <w:rsid w:val="00261539"/>
    <w:rsid w:val="002758DD"/>
    <w:rsid w:val="0029396E"/>
    <w:rsid w:val="002E506C"/>
    <w:rsid w:val="002F22E7"/>
    <w:rsid w:val="002F7D61"/>
    <w:rsid w:val="003078EE"/>
    <w:rsid w:val="003270A9"/>
    <w:rsid w:val="0034241D"/>
    <w:rsid w:val="00385E46"/>
    <w:rsid w:val="003871FE"/>
    <w:rsid w:val="003B7EC7"/>
    <w:rsid w:val="003C4237"/>
    <w:rsid w:val="003C6043"/>
    <w:rsid w:val="003E42BB"/>
    <w:rsid w:val="004213FB"/>
    <w:rsid w:val="0043556F"/>
    <w:rsid w:val="004E48BC"/>
    <w:rsid w:val="0050674D"/>
    <w:rsid w:val="00517593"/>
    <w:rsid w:val="00532FF1"/>
    <w:rsid w:val="00627A40"/>
    <w:rsid w:val="00664249"/>
    <w:rsid w:val="00667E82"/>
    <w:rsid w:val="00695FD7"/>
    <w:rsid w:val="006B1EAB"/>
    <w:rsid w:val="006E6003"/>
    <w:rsid w:val="006F14BE"/>
    <w:rsid w:val="00757E40"/>
    <w:rsid w:val="00767B10"/>
    <w:rsid w:val="00781B5B"/>
    <w:rsid w:val="00785996"/>
    <w:rsid w:val="008240E2"/>
    <w:rsid w:val="00835390"/>
    <w:rsid w:val="00887C5D"/>
    <w:rsid w:val="00894696"/>
    <w:rsid w:val="008A43C6"/>
    <w:rsid w:val="008C0193"/>
    <w:rsid w:val="008E64A0"/>
    <w:rsid w:val="00925A84"/>
    <w:rsid w:val="00943F99"/>
    <w:rsid w:val="00952E44"/>
    <w:rsid w:val="00954B26"/>
    <w:rsid w:val="009A1EB2"/>
    <w:rsid w:val="009A2B1E"/>
    <w:rsid w:val="009A7FA3"/>
    <w:rsid w:val="009C4AF0"/>
    <w:rsid w:val="009D1B9D"/>
    <w:rsid w:val="009E10EF"/>
    <w:rsid w:val="009E29DE"/>
    <w:rsid w:val="00A024BB"/>
    <w:rsid w:val="00A22925"/>
    <w:rsid w:val="00A765DD"/>
    <w:rsid w:val="00AC21F4"/>
    <w:rsid w:val="00AC2B3B"/>
    <w:rsid w:val="00AD01F4"/>
    <w:rsid w:val="00AD59FF"/>
    <w:rsid w:val="00B02F68"/>
    <w:rsid w:val="00B1183B"/>
    <w:rsid w:val="00B469F6"/>
    <w:rsid w:val="00B511FC"/>
    <w:rsid w:val="00B82422"/>
    <w:rsid w:val="00BA28B4"/>
    <w:rsid w:val="00BA2EE6"/>
    <w:rsid w:val="00BB64DA"/>
    <w:rsid w:val="00C177BF"/>
    <w:rsid w:val="00C70B80"/>
    <w:rsid w:val="00C73738"/>
    <w:rsid w:val="00CC2E82"/>
    <w:rsid w:val="00CD5301"/>
    <w:rsid w:val="00D51986"/>
    <w:rsid w:val="00D51C11"/>
    <w:rsid w:val="00D543A6"/>
    <w:rsid w:val="00DC2380"/>
    <w:rsid w:val="00DD1FB8"/>
    <w:rsid w:val="00DE02CA"/>
    <w:rsid w:val="00DF7E0C"/>
    <w:rsid w:val="00E174E5"/>
    <w:rsid w:val="00E34052"/>
    <w:rsid w:val="00E53C45"/>
    <w:rsid w:val="00E858B2"/>
    <w:rsid w:val="00F32047"/>
    <w:rsid w:val="00F3568D"/>
    <w:rsid w:val="00F5078A"/>
    <w:rsid w:val="00F60B10"/>
    <w:rsid w:val="00F91077"/>
    <w:rsid w:val="00FA30FC"/>
    <w:rsid w:val="00FC3CB6"/>
    <w:rsid w:val="055A6BEC"/>
    <w:rsid w:val="66CA8C30"/>
    <w:rsid w:val="74E1C91A"/>
    <w:rsid w:val="78D0553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7B5824D"/>
  <w15:chartTrackingRefBased/>
  <w15:docId w15:val="{F26C4B48-6159-4BBD-9C01-249713103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9A1EB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009A1EB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unhideWhenUsed/>
    <w:qFormat/>
    <w:rsid w:val="009A1EB2"/>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9A1EB2"/>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9A1EB2"/>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9A1EB2"/>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9A1EB2"/>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9A1EB2"/>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9A1EB2"/>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A1EB2"/>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sid w:val="009A1EB2"/>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rsid w:val="009A1EB2"/>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9A1EB2"/>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9A1EB2"/>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9A1EB2"/>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9A1EB2"/>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9A1EB2"/>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9A1EB2"/>
    <w:rPr>
      <w:rFonts w:eastAsiaTheme="majorEastAsia" w:cstheme="majorBidi"/>
      <w:color w:val="272727" w:themeColor="text1" w:themeTint="D8"/>
    </w:rPr>
  </w:style>
  <w:style w:type="paragraph" w:styleId="Titel">
    <w:name w:val="Title"/>
    <w:basedOn w:val="Standaard"/>
    <w:next w:val="Standaard"/>
    <w:link w:val="TitelChar"/>
    <w:uiPriority w:val="10"/>
    <w:qFormat/>
    <w:rsid w:val="009A1EB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9A1EB2"/>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9A1EB2"/>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A1EB2"/>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9A1EB2"/>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A1EB2"/>
    <w:rPr>
      <w:i/>
      <w:iCs/>
      <w:color w:val="404040" w:themeColor="text1" w:themeTint="BF"/>
    </w:rPr>
  </w:style>
  <w:style w:type="paragraph" w:styleId="Lijstalinea">
    <w:name w:val="List Paragraph"/>
    <w:aliases w:val="Configuration Code,List Paragraph1,Paragraaf zonder nummering,Kop 1.1,Bulletlijst NS,Bullet Number,lp1,lp11,List Paragraph11,Bullet 1,Use Case List Paragraph,Num Bullet 1,Bullet List,FooterText,Num List Paragraph,Heading2,b1,Dot pt,No Spacin"/>
    <w:basedOn w:val="Standaard"/>
    <w:link w:val="LijstalineaChar"/>
    <w:uiPriority w:val="34"/>
    <w:qFormat/>
    <w:rsid w:val="009A1EB2"/>
    <w:pPr>
      <w:ind w:left="720"/>
      <w:contextualSpacing/>
    </w:pPr>
  </w:style>
  <w:style w:type="character" w:styleId="Intensievebenadrukking">
    <w:name w:val="Intense Emphasis"/>
    <w:basedOn w:val="Standaardalinea-lettertype"/>
    <w:uiPriority w:val="21"/>
    <w:qFormat/>
    <w:rsid w:val="009A1EB2"/>
    <w:rPr>
      <w:i/>
      <w:iCs/>
      <w:color w:val="0F4761" w:themeColor="accent1" w:themeShade="BF"/>
    </w:rPr>
  </w:style>
  <w:style w:type="paragraph" w:styleId="Duidelijkcitaat">
    <w:name w:val="Intense Quote"/>
    <w:basedOn w:val="Standaard"/>
    <w:next w:val="Standaard"/>
    <w:link w:val="DuidelijkcitaatChar"/>
    <w:uiPriority w:val="30"/>
    <w:qFormat/>
    <w:rsid w:val="009A1EB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A1EB2"/>
    <w:rPr>
      <w:i/>
      <w:iCs/>
      <w:color w:val="0F4761" w:themeColor="accent1" w:themeShade="BF"/>
    </w:rPr>
  </w:style>
  <w:style w:type="character" w:styleId="Intensieveverwijzing">
    <w:name w:val="Intense Reference"/>
    <w:basedOn w:val="Standaardalinea-lettertype"/>
    <w:uiPriority w:val="32"/>
    <w:qFormat/>
    <w:rsid w:val="009A1EB2"/>
    <w:rPr>
      <w:b/>
      <w:bCs/>
      <w:smallCaps/>
      <w:color w:val="0F4761" w:themeColor="accent1" w:themeShade="BF"/>
      <w:spacing w:val="5"/>
    </w:rPr>
  </w:style>
  <w:style w:type="paragraph" w:styleId="Voettekst">
    <w:name w:val="footer"/>
    <w:basedOn w:val="Standaard"/>
    <w:link w:val="VoettekstChar"/>
    <w:uiPriority w:val="99"/>
    <w:unhideWhenUsed/>
    <w:rsid w:val="009A1EB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9A1EB2"/>
  </w:style>
  <w:style w:type="paragraph" w:styleId="Koptekst">
    <w:name w:val="header"/>
    <w:basedOn w:val="Standaard"/>
    <w:link w:val="KoptekstChar"/>
    <w:uiPriority w:val="99"/>
    <w:unhideWhenUsed/>
    <w:rsid w:val="00695FD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695FD7"/>
  </w:style>
  <w:style w:type="character" w:styleId="Verwijzingopmerking">
    <w:name w:val="annotation reference"/>
    <w:basedOn w:val="Standaardalinea-lettertype"/>
    <w:uiPriority w:val="99"/>
    <w:semiHidden/>
    <w:unhideWhenUsed/>
    <w:rsid w:val="003C4237"/>
    <w:rPr>
      <w:sz w:val="16"/>
      <w:szCs w:val="16"/>
    </w:rPr>
  </w:style>
  <w:style w:type="paragraph" w:styleId="Tekstopmerking">
    <w:name w:val="annotation text"/>
    <w:basedOn w:val="Standaard"/>
    <w:link w:val="TekstopmerkingChar"/>
    <w:uiPriority w:val="99"/>
    <w:unhideWhenUsed/>
    <w:rsid w:val="003C4237"/>
    <w:pPr>
      <w:spacing w:line="240" w:lineRule="auto"/>
    </w:pPr>
    <w:rPr>
      <w:sz w:val="20"/>
      <w:szCs w:val="20"/>
    </w:rPr>
  </w:style>
  <w:style w:type="character" w:customStyle="1" w:styleId="TekstopmerkingChar">
    <w:name w:val="Tekst opmerking Char"/>
    <w:basedOn w:val="Standaardalinea-lettertype"/>
    <w:link w:val="Tekstopmerking"/>
    <w:uiPriority w:val="99"/>
    <w:rsid w:val="003C4237"/>
    <w:rPr>
      <w:sz w:val="20"/>
      <w:szCs w:val="20"/>
    </w:rPr>
  </w:style>
  <w:style w:type="paragraph" w:styleId="Onderwerpvanopmerking">
    <w:name w:val="annotation subject"/>
    <w:basedOn w:val="Tekstopmerking"/>
    <w:next w:val="Tekstopmerking"/>
    <w:link w:val="OnderwerpvanopmerkingChar"/>
    <w:uiPriority w:val="99"/>
    <w:semiHidden/>
    <w:unhideWhenUsed/>
    <w:rsid w:val="003C4237"/>
    <w:rPr>
      <w:b/>
      <w:bCs/>
    </w:rPr>
  </w:style>
  <w:style w:type="character" w:customStyle="1" w:styleId="OnderwerpvanopmerkingChar">
    <w:name w:val="Onderwerp van opmerking Char"/>
    <w:basedOn w:val="TekstopmerkingChar"/>
    <w:link w:val="Onderwerpvanopmerking"/>
    <w:uiPriority w:val="99"/>
    <w:semiHidden/>
    <w:rsid w:val="003C4237"/>
    <w:rPr>
      <w:b/>
      <w:bCs/>
      <w:sz w:val="20"/>
      <w:szCs w:val="20"/>
    </w:rPr>
  </w:style>
  <w:style w:type="character" w:styleId="Hyperlink">
    <w:name w:val="Hyperlink"/>
    <w:basedOn w:val="Standaardalinea-lettertype"/>
    <w:uiPriority w:val="99"/>
    <w:unhideWhenUsed/>
    <w:rsid w:val="003C4237"/>
    <w:rPr>
      <w:color w:val="467886" w:themeColor="hyperlink"/>
      <w:u w:val="single"/>
    </w:rPr>
  </w:style>
  <w:style w:type="character" w:styleId="Onopgelostemelding">
    <w:name w:val="Unresolved Mention"/>
    <w:basedOn w:val="Standaardalinea-lettertype"/>
    <w:uiPriority w:val="99"/>
    <w:semiHidden/>
    <w:unhideWhenUsed/>
    <w:rsid w:val="003C4237"/>
    <w:rPr>
      <w:color w:val="605E5C"/>
      <w:shd w:val="clear" w:color="auto" w:fill="E1DFDD"/>
    </w:rPr>
  </w:style>
  <w:style w:type="character" w:styleId="GevolgdeHyperlink">
    <w:name w:val="FollowedHyperlink"/>
    <w:basedOn w:val="Standaardalinea-lettertype"/>
    <w:uiPriority w:val="99"/>
    <w:semiHidden/>
    <w:unhideWhenUsed/>
    <w:rsid w:val="003C4237"/>
    <w:rPr>
      <w:color w:val="96607D" w:themeColor="followedHyperlink"/>
      <w:u w:val="single"/>
    </w:rPr>
  </w:style>
  <w:style w:type="table" w:customStyle="1" w:styleId="Tabelraster2">
    <w:name w:val="Tabelraster2"/>
    <w:basedOn w:val="Standaardtabel"/>
    <w:next w:val="Tabelraster"/>
    <w:uiPriority w:val="59"/>
    <w:rsid w:val="006F14BE"/>
    <w:pPr>
      <w:spacing w:after="0" w:line="240" w:lineRule="auto"/>
    </w:pPr>
    <w:rPr>
      <w:rFonts w:ascii="Verdana" w:eastAsia="Times New Roman" w:hAnsi="Verdana" w:cs="Times New Roman"/>
      <w:kern w:val="0"/>
      <w:sz w:val="20"/>
      <w:szCs w:val="20"/>
      <w:lang w:eastAsia="nl-N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raster">
    <w:name w:val="Table Grid"/>
    <w:basedOn w:val="Standaardtabel"/>
    <w:uiPriority w:val="59"/>
    <w:rsid w:val="006F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jstalineaChar">
    <w:name w:val="Lijstalinea Char"/>
    <w:aliases w:val="Configuration Code Char,List Paragraph1 Char,Paragraaf zonder nummering Char,Kop 1.1 Char,Bulletlijst NS Char,Bullet Number Char,lp1 Char,lp11 Char,List Paragraph11 Char,Bullet 1 Char,Use Case List Paragraph Char,Num Bullet 1 Char"/>
    <w:basedOn w:val="Standaardalinea-lettertype"/>
    <w:link w:val="Lijstalinea"/>
    <w:uiPriority w:val="34"/>
    <w:locked/>
    <w:rsid w:val="00B02F68"/>
  </w:style>
  <w:style w:type="paragraph" w:styleId="Voetnoottekst">
    <w:name w:val="footnote text"/>
    <w:basedOn w:val="Standaard"/>
    <w:link w:val="VoetnoottekstChar"/>
    <w:uiPriority w:val="99"/>
    <w:semiHidden/>
    <w:unhideWhenUsed/>
    <w:rsid w:val="00AD59FF"/>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AD59FF"/>
    <w:rPr>
      <w:sz w:val="20"/>
      <w:szCs w:val="20"/>
    </w:rPr>
  </w:style>
  <w:style w:type="character" w:styleId="Voetnootmarkering">
    <w:name w:val="footnote reference"/>
    <w:basedOn w:val="Standaardalinea-lettertype"/>
    <w:uiPriority w:val="99"/>
    <w:semiHidden/>
    <w:unhideWhenUsed/>
    <w:rsid w:val="00AD59FF"/>
    <w:rPr>
      <w:vertAlign w:val="superscript"/>
    </w:rPr>
  </w:style>
  <w:style w:type="paragraph" w:styleId="Geenafstand">
    <w:name w:val="No Spacing"/>
    <w:uiPriority w:val="1"/>
    <w:qFormat/>
    <w:rsid w:val="003C6043"/>
    <w:pPr>
      <w:spacing w:after="0" w:line="240" w:lineRule="auto"/>
    </w:pPr>
    <w:rPr>
      <w:kern w:val="0"/>
      <w14:ligatures w14:val="none"/>
    </w:rPr>
  </w:style>
  <w:style w:type="paragraph" w:customStyle="1" w:styleId="Default">
    <w:name w:val="Default"/>
    <w:rsid w:val="00667E82"/>
    <w:pPr>
      <w:autoSpaceDE w:val="0"/>
      <w:autoSpaceDN w:val="0"/>
      <w:adjustRightInd w:val="0"/>
      <w:spacing w:after="0" w:line="240" w:lineRule="auto"/>
    </w:pPr>
    <w:rPr>
      <w:rFonts w:ascii="Verdana" w:eastAsia="Times New Roman" w:hAnsi="Verdana" w:cs="Verdana"/>
      <w:color w:val="000000"/>
      <w:kern w:val="0"/>
      <w:sz w:val="24"/>
      <w:szCs w:val="24"/>
      <w:lang w:eastAsia="nl-NL"/>
      <w14:ligatures w14:val="none"/>
    </w:rPr>
  </w:style>
  <w:style w:type="paragraph" w:styleId="Normaalweb">
    <w:name w:val="Normal (Web)"/>
    <w:basedOn w:val="Standaard"/>
    <w:uiPriority w:val="99"/>
    <w:semiHidden/>
    <w:unhideWhenUsed/>
    <w:rsid w:val="002758DD"/>
    <w:rPr>
      <w:rFonts w:ascii="Times New Roman" w:hAnsi="Times New Roman" w:cs="Times New Roman"/>
      <w:sz w:val="24"/>
      <w:szCs w:val="24"/>
    </w:rPr>
  </w:style>
  <w:style w:type="paragraph" w:styleId="Kopvaninhoudsopgave">
    <w:name w:val="TOC Heading"/>
    <w:basedOn w:val="Kop1"/>
    <w:next w:val="Standaard"/>
    <w:uiPriority w:val="39"/>
    <w:unhideWhenUsed/>
    <w:qFormat/>
    <w:rsid w:val="00757E40"/>
    <w:pPr>
      <w:spacing w:before="240" w:after="0"/>
      <w:outlineLvl w:val="9"/>
    </w:pPr>
    <w:rPr>
      <w:kern w:val="0"/>
      <w:sz w:val="32"/>
      <w:szCs w:val="32"/>
      <w:lang w:eastAsia="nl-NL"/>
      <w14:ligatures w14:val="none"/>
    </w:rPr>
  </w:style>
  <w:style w:type="paragraph" w:styleId="Inhopg1">
    <w:name w:val="toc 1"/>
    <w:basedOn w:val="Standaard"/>
    <w:next w:val="Standaard"/>
    <w:autoRedefine/>
    <w:uiPriority w:val="39"/>
    <w:unhideWhenUsed/>
    <w:rsid w:val="00757E40"/>
    <w:pPr>
      <w:spacing w:after="100"/>
    </w:pPr>
  </w:style>
  <w:style w:type="paragraph" w:styleId="Inhopg3">
    <w:name w:val="toc 3"/>
    <w:basedOn w:val="Standaard"/>
    <w:next w:val="Standaard"/>
    <w:autoRedefine/>
    <w:uiPriority w:val="39"/>
    <w:unhideWhenUsed/>
    <w:rsid w:val="00757E40"/>
    <w:pPr>
      <w:spacing w:after="100"/>
      <w:ind w:left="440"/>
    </w:pPr>
  </w:style>
  <w:style w:type="paragraph" w:styleId="Inhopg2">
    <w:name w:val="toc 2"/>
    <w:basedOn w:val="Standaard"/>
    <w:next w:val="Standaard"/>
    <w:autoRedefine/>
    <w:uiPriority w:val="39"/>
    <w:unhideWhenUsed/>
    <w:rsid w:val="00757E40"/>
    <w:pPr>
      <w:spacing w:after="100"/>
      <w:ind w:left="220"/>
    </w:pPr>
  </w:style>
  <w:style w:type="paragraph" w:styleId="Revisie">
    <w:name w:val="Revision"/>
    <w:hidden/>
    <w:uiPriority w:val="99"/>
    <w:semiHidden/>
    <w:rsid w:val="00F60B1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598786">
      <w:bodyDiv w:val="1"/>
      <w:marLeft w:val="0"/>
      <w:marRight w:val="0"/>
      <w:marTop w:val="0"/>
      <w:marBottom w:val="0"/>
      <w:divBdr>
        <w:top w:val="none" w:sz="0" w:space="0" w:color="auto"/>
        <w:left w:val="none" w:sz="0" w:space="0" w:color="auto"/>
        <w:bottom w:val="none" w:sz="0" w:space="0" w:color="auto"/>
        <w:right w:val="none" w:sz="0" w:space="0" w:color="auto"/>
      </w:divBdr>
    </w:div>
    <w:div w:id="184711237">
      <w:bodyDiv w:val="1"/>
      <w:marLeft w:val="0"/>
      <w:marRight w:val="0"/>
      <w:marTop w:val="0"/>
      <w:marBottom w:val="0"/>
      <w:divBdr>
        <w:top w:val="none" w:sz="0" w:space="0" w:color="auto"/>
        <w:left w:val="none" w:sz="0" w:space="0" w:color="auto"/>
        <w:bottom w:val="none" w:sz="0" w:space="0" w:color="auto"/>
        <w:right w:val="none" w:sz="0" w:space="0" w:color="auto"/>
      </w:divBdr>
    </w:div>
    <w:div w:id="197352250">
      <w:bodyDiv w:val="1"/>
      <w:marLeft w:val="0"/>
      <w:marRight w:val="0"/>
      <w:marTop w:val="0"/>
      <w:marBottom w:val="0"/>
      <w:divBdr>
        <w:top w:val="none" w:sz="0" w:space="0" w:color="auto"/>
        <w:left w:val="none" w:sz="0" w:space="0" w:color="auto"/>
        <w:bottom w:val="none" w:sz="0" w:space="0" w:color="auto"/>
        <w:right w:val="none" w:sz="0" w:space="0" w:color="auto"/>
      </w:divBdr>
    </w:div>
    <w:div w:id="261572094">
      <w:bodyDiv w:val="1"/>
      <w:marLeft w:val="0"/>
      <w:marRight w:val="0"/>
      <w:marTop w:val="0"/>
      <w:marBottom w:val="0"/>
      <w:divBdr>
        <w:top w:val="none" w:sz="0" w:space="0" w:color="auto"/>
        <w:left w:val="none" w:sz="0" w:space="0" w:color="auto"/>
        <w:bottom w:val="none" w:sz="0" w:space="0" w:color="auto"/>
        <w:right w:val="none" w:sz="0" w:space="0" w:color="auto"/>
      </w:divBdr>
    </w:div>
    <w:div w:id="310135618">
      <w:bodyDiv w:val="1"/>
      <w:marLeft w:val="0"/>
      <w:marRight w:val="0"/>
      <w:marTop w:val="0"/>
      <w:marBottom w:val="0"/>
      <w:divBdr>
        <w:top w:val="none" w:sz="0" w:space="0" w:color="auto"/>
        <w:left w:val="none" w:sz="0" w:space="0" w:color="auto"/>
        <w:bottom w:val="none" w:sz="0" w:space="0" w:color="auto"/>
        <w:right w:val="none" w:sz="0" w:space="0" w:color="auto"/>
      </w:divBdr>
    </w:div>
    <w:div w:id="658924847">
      <w:bodyDiv w:val="1"/>
      <w:marLeft w:val="0"/>
      <w:marRight w:val="0"/>
      <w:marTop w:val="0"/>
      <w:marBottom w:val="0"/>
      <w:divBdr>
        <w:top w:val="none" w:sz="0" w:space="0" w:color="auto"/>
        <w:left w:val="none" w:sz="0" w:space="0" w:color="auto"/>
        <w:bottom w:val="none" w:sz="0" w:space="0" w:color="auto"/>
        <w:right w:val="none" w:sz="0" w:space="0" w:color="auto"/>
      </w:divBdr>
    </w:div>
    <w:div w:id="712388764">
      <w:bodyDiv w:val="1"/>
      <w:marLeft w:val="0"/>
      <w:marRight w:val="0"/>
      <w:marTop w:val="0"/>
      <w:marBottom w:val="0"/>
      <w:divBdr>
        <w:top w:val="none" w:sz="0" w:space="0" w:color="auto"/>
        <w:left w:val="none" w:sz="0" w:space="0" w:color="auto"/>
        <w:bottom w:val="none" w:sz="0" w:space="0" w:color="auto"/>
        <w:right w:val="none" w:sz="0" w:space="0" w:color="auto"/>
      </w:divBdr>
    </w:div>
    <w:div w:id="752776621">
      <w:bodyDiv w:val="1"/>
      <w:marLeft w:val="0"/>
      <w:marRight w:val="0"/>
      <w:marTop w:val="0"/>
      <w:marBottom w:val="0"/>
      <w:divBdr>
        <w:top w:val="none" w:sz="0" w:space="0" w:color="auto"/>
        <w:left w:val="none" w:sz="0" w:space="0" w:color="auto"/>
        <w:bottom w:val="none" w:sz="0" w:space="0" w:color="auto"/>
        <w:right w:val="none" w:sz="0" w:space="0" w:color="auto"/>
      </w:divBdr>
    </w:div>
    <w:div w:id="1068848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rvo.nl" TargetMode="External"/><Relationship Id="rId18" Type="http://schemas.openxmlformats.org/officeDocument/2006/relationships/hyperlink" Target="https://wetten.overheid.nl/BWBR0014168/" TargetMode="External"/><Relationship Id="rId26" Type="http://schemas.openxmlformats.org/officeDocument/2006/relationships/hyperlink" Target="https://www.emissieautoriteit.nl/" TargetMode="External"/><Relationship Id="rId39" Type="http://schemas.openxmlformats.org/officeDocument/2006/relationships/image" Target="media/image1.png"/><Relationship Id="rId21" Type="http://schemas.openxmlformats.org/officeDocument/2006/relationships/hyperlink" Target="https://www.sodm.nl/documenten/richtlijnen/2022/06/17/relatiestatuut-sodm---ezk-2022" TargetMode="External"/><Relationship Id="rId34" Type="http://schemas.openxmlformats.org/officeDocument/2006/relationships/hyperlink" Target="https://duo.nl/organisatie/organisatie/index.jsp" TargetMode="External"/><Relationship Id="rId42" Type="http://schemas.openxmlformats.org/officeDocument/2006/relationships/image" Target="media/image4.svg"/><Relationship Id="rId47" Type="http://schemas.openxmlformats.org/officeDocument/2006/relationships/image" Target="media/image9.png"/><Relationship Id="rId50" Type="http://schemas.openxmlformats.org/officeDocument/2006/relationships/image" Target="media/image12.svg"/><Relationship Id="rId55" Type="http://schemas.openxmlformats.org/officeDocument/2006/relationships/image" Target="media/image17.png"/><Relationship Id="rId63" Type="http://schemas.openxmlformats.org/officeDocument/2006/relationships/hyperlink" Target="https://www.inspectie-oe.nl/toezichtvelden/archeologie/wet--en-regelgeving" TargetMode="External"/><Relationship Id="rId68" Type="http://schemas.openxmlformats.org/officeDocument/2006/relationships/hyperlink" Target="https://www.forumstandaardisatie.nl" TargetMode="External"/><Relationship Id="rId76"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hyperlink" Target="http://www.cpb.nl" TargetMode="External"/><Relationship Id="rId29" Type="http://schemas.openxmlformats.org/officeDocument/2006/relationships/hyperlink" Target="https://www.rijksoverheid.nl/ministeries/ocw" TargetMode="External"/><Relationship Id="rId11" Type="http://schemas.openxmlformats.org/officeDocument/2006/relationships/hyperlink" Target="https://www.rijksoverheid.nl/ministeries/ministerie-van-economische-zaken" TargetMode="External"/><Relationship Id="rId24" Type="http://schemas.openxmlformats.org/officeDocument/2006/relationships/hyperlink" Target="http://www.sodm.nl" TargetMode="External"/><Relationship Id="rId32" Type="http://schemas.openxmlformats.org/officeDocument/2006/relationships/hyperlink" Target="http://www.duo.nl" TargetMode="External"/><Relationship Id="rId37" Type="http://schemas.openxmlformats.org/officeDocument/2006/relationships/hyperlink" Target="http://www.earonline.nl/index.php/Hoofdpagina" TargetMode="External"/><Relationship Id="rId40" Type="http://schemas.openxmlformats.org/officeDocument/2006/relationships/image" Target="media/image2.svg"/><Relationship Id="rId45" Type="http://schemas.openxmlformats.org/officeDocument/2006/relationships/image" Target="media/image7.png"/><Relationship Id="rId53" Type="http://schemas.openxmlformats.org/officeDocument/2006/relationships/image" Target="media/image15.png"/><Relationship Id="rId58" Type="http://schemas.openxmlformats.org/officeDocument/2006/relationships/hyperlink" Target="https://www.forumstandaardisatie.nl/" TargetMode="External"/><Relationship Id="rId66" Type="http://schemas.openxmlformats.org/officeDocument/2006/relationships/hyperlink" Target="https://www.inspectie-oe.nl/onderwerpen/professionele-organisaties-voor-monumentenbehoud" TargetMode="External"/><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www.cultureelerfgoed.nl/publicaties/publicaties/2024/01/01/missie-visie-strategie" TargetMode="External"/><Relationship Id="rId10" Type="http://schemas.openxmlformats.org/officeDocument/2006/relationships/endnotes" Target="endnotes.xml"/><Relationship Id="rId19" Type="http://schemas.openxmlformats.org/officeDocument/2006/relationships/hyperlink" Target="https://wetten.overheid.nl/BWBR0011440/" TargetMode="External"/><Relationship Id="rId31" Type="http://schemas.openxmlformats.org/officeDocument/2006/relationships/hyperlink" Target="https://www.rijksoverheid.nl/documenten/rapporten/2023/12/04/departementaal-informatieplan-ocw-2023-2028" TargetMode="External"/><Relationship Id="rId44" Type="http://schemas.openxmlformats.org/officeDocument/2006/relationships/image" Target="media/image6.svg"/><Relationship Id="rId52" Type="http://schemas.openxmlformats.org/officeDocument/2006/relationships/image" Target="media/image14.svg"/><Relationship Id="rId60" Type="http://schemas.openxmlformats.org/officeDocument/2006/relationships/hyperlink" Target="https://www.forumstandaardisatie.nl" TargetMode="External"/><Relationship Id="rId65" Type="http://schemas.openxmlformats.org/officeDocument/2006/relationships/hyperlink" Target="https://www.inspectie-oe.nl/toezichtvelden/cultuurgoederen/wet--en-regelgeving" TargetMode="External"/><Relationship Id="rId73" Type="http://schemas.openxmlformats.org/officeDocument/2006/relationships/hyperlink" Target="http://www.staatsbosbeheer.nl" TargetMode="Externa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di.nl" TargetMode="External"/><Relationship Id="rId22" Type="http://schemas.openxmlformats.org/officeDocument/2006/relationships/hyperlink" Target="https://www.sodm.nl/over-ons/toezicht" TargetMode="External"/><Relationship Id="rId27" Type="http://schemas.openxmlformats.org/officeDocument/2006/relationships/hyperlink" Target="https://eur01.safelinks.protection.outlook.com/?url=https%3A%2F%2Fwww.emissieautoriteit.nl%2F&amp;data=05%7C02%7Cjohn.konijn1%40rvo.nl%7C9060c4473dbd41b4298708dcf3799d54%7C1321633ef6b944e2a44f59b9d264ecb7%7C0%7C0%7C638652950849922314%7CUnknown%7CTWFpbGZsb3d8eyJWIjoiMC4wLjAwMDAiLCJQIjoiV2luMzIiLCJBTiI6Ik1haWwiLCJXVCI6Mn0%3D%7C0%7C%7C%7C&amp;sdata=%2FVRcEc9OuyPQGSvOXiE6VRjInfnw3g1MIMcUU68DtU8%3D&amp;reserved=0" TargetMode="External"/><Relationship Id="rId30" Type="http://schemas.openxmlformats.org/officeDocument/2006/relationships/hyperlink" Target="https://www.forumstandaardisatie.nl" TargetMode="External"/><Relationship Id="rId35" Type="http://schemas.openxmlformats.org/officeDocument/2006/relationships/hyperlink" Target="https://duo.nl/zakelijk/" TargetMode="External"/><Relationship Id="rId43" Type="http://schemas.openxmlformats.org/officeDocument/2006/relationships/image" Target="media/image5.png"/><Relationship Id="rId48" Type="http://schemas.openxmlformats.org/officeDocument/2006/relationships/image" Target="media/image10.svg"/><Relationship Id="rId56" Type="http://schemas.openxmlformats.org/officeDocument/2006/relationships/image" Target="media/image18.emf"/><Relationship Id="rId64" Type="http://schemas.openxmlformats.org/officeDocument/2006/relationships/hyperlink" Target="https://www.inspectie-oe.nl/toezichtvelden/collecties/wet--en-regelgeving" TargetMode="External"/><Relationship Id="rId69" Type="http://schemas.openxmlformats.org/officeDocument/2006/relationships/hyperlink" Target="https://www.inspectie-oe.nl/de-inspectie-overheidsinformatie-en-erfgoed/publicaties/publicatie/2023/01/27/werkprogramma-2023-2024" TargetMode="External"/><Relationship Id="rId77"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13.png"/><Relationship Id="rId72" Type="http://schemas.openxmlformats.org/officeDocument/2006/relationships/hyperlink" Target="https://www.raadvanstate.nl/overrvs/raad-state-kort/" TargetMode="External"/><Relationship Id="rId3" Type="http://schemas.openxmlformats.org/officeDocument/2006/relationships/customXml" Target="../customXml/item3.xml"/><Relationship Id="rId12" Type="http://schemas.openxmlformats.org/officeDocument/2006/relationships/hyperlink" Target="http://www.DICTU.nl" TargetMode="External"/><Relationship Id="rId17" Type="http://schemas.openxmlformats.org/officeDocument/2006/relationships/hyperlink" Target="https://www.sodm.nl/over-ons/missie-en-visie" TargetMode="External"/><Relationship Id="rId25" Type="http://schemas.openxmlformats.org/officeDocument/2006/relationships/hyperlink" Target="https://www.schadedoormijnbouw.nl" TargetMode="External"/><Relationship Id="rId33" Type="http://schemas.openxmlformats.org/officeDocument/2006/relationships/hyperlink" Target="https://duo.nl/organisatie/hoofdtaken-en-organogram.jsp" TargetMode="External"/><Relationship Id="rId38" Type="http://schemas.openxmlformats.org/officeDocument/2006/relationships/hyperlink" Target="https://www.noraonline.nl/wiki/NORA_online" TargetMode="External"/><Relationship Id="rId46" Type="http://schemas.openxmlformats.org/officeDocument/2006/relationships/image" Target="media/image8.svg"/><Relationship Id="rId59" Type="http://schemas.openxmlformats.org/officeDocument/2006/relationships/hyperlink" Target="https://www.cultureelerfgoed.nl/" TargetMode="External"/><Relationship Id="rId67" Type="http://schemas.openxmlformats.org/officeDocument/2006/relationships/hyperlink" Target="https://www.inspectie-oe.nl/" TargetMode="External"/><Relationship Id="rId20" Type="http://schemas.openxmlformats.org/officeDocument/2006/relationships/hyperlink" Target="https://www.sodm.nl/over-ons/adviseren" TargetMode="External"/><Relationship Id="rId41" Type="http://schemas.openxmlformats.org/officeDocument/2006/relationships/image" Target="media/image3.png"/><Relationship Id="rId54" Type="http://schemas.openxmlformats.org/officeDocument/2006/relationships/image" Target="media/image16.png"/><Relationship Id="rId62" Type="http://schemas.openxmlformats.org/officeDocument/2006/relationships/hyperlink" Target="https://www.inspectie-oe.nl/toezichtvelden/overheidsinformatie/wet--en-regelgeving" TargetMode="External"/><Relationship Id="rId70" Type="http://schemas.openxmlformats.org/officeDocument/2006/relationships/image" Target="media/image19.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acm.nl" TargetMode="External"/><Relationship Id="rId23" Type="http://schemas.openxmlformats.org/officeDocument/2006/relationships/hyperlink" Target="https://www.sodm.nl/over-ons/inspecteren" TargetMode="External"/><Relationship Id="rId28" Type="http://schemas.openxmlformats.org/officeDocument/2006/relationships/hyperlink" Target="https://www.rijksoverheid.nl/ministeries/ministerie-van-landbouw-visserij-voedselzekerheid-en-natuur" TargetMode="External"/><Relationship Id="rId36" Type="http://schemas.openxmlformats.org/officeDocument/2006/relationships/hyperlink" Target="https://duo.nl/particulier/" TargetMode="External"/><Relationship Id="rId49" Type="http://schemas.openxmlformats.org/officeDocument/2006/relationships/image" Target="media/image11.png"/><Relationship Id="rId57" Type="http://schemas.openxmlformats.org/officeDocument/2006/relationships/hyperlink" Target="https://www.nationaalarchief.n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921028A03918844931BF435D5A5DAE6" ma:contentTypeVersion="2" ma:contentTypeDescription="Een nieuw document maken." ma:contentTypeScope="" ma:versionID="f2d7963ce26f4ae4c9cc2fd1d447dbc5">
  <xsd:schema xmlns:xsd="http://www.w3.org/2001/XMLSchema" xmlns:xs="http://www.w3.org/2001/XMLSchema" xmlns:p="http://schemas.microsoft.com/office/2006/metadata/properties" xmlns:ns2="ed9ec97f-8fa6-4de9-96a4-a153e05d42a8" targetNamespace="http://schemas.microsoft.com/office/2006/metadata/properties" ma:root="true" ma:fieldsID="e11d434ed873ca36c9bab310b6e2f04f" ns2:_="">
    <xsd:import namespace="ed9ec97f-8fa6-4de9-96a4-a153e05d42a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9ec97f-8fa6-4de9-96a4-a153e05d42a8"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344D19-750B-44D4-8987-198028E09E46}">
  <ds:schemaRefs>
    <ds:schemaRef ds:uri="http://purl.org/dc/term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ed9ec97f-8fa6-4de9-96a4-a153e05d42a8"/>
    <ds:schemaRef ds:uri="http://www.w3.org/XML/1998/namespace"/>
    <ds:schemaRef ds:uri="http://purl.org/dc/dcmitype/"/>
  </ds:schemaRefs>
</ds:datastoreItem>
</file>

<file path=customXml/itemProps2.xml><?xml version="1.0" encoding="utf-8"?>
<ds:datastoreItem xmlns:ds="http://schemas.openxmlformats.org/officeDocument/2006/customXml" ds:itemID="{771AD4B0-8B27-4FF7-A77F-319AB5A26ED3}">
  <ds:schemaRefs>
    <ds:schemaRef ds:uri="http://schemas.openxmlformats.org/officeDocument/2006/bibliography"/>
  </ds:schemaRefs>
</ds:datastoreItem>
</file>

<file path=customXml/itemProps3.xml><?xml version="1.0" encoding="utf-8"?>
<ds:datastoreItem xmlns:ds="http://schemas.openxmlformats.org/officeDocument/2006/customXml" ds:itemID="{5BEC8CF8-A8C9-48EB-8161-5D82ED8BF056}">
  <ds:schemaRefs>
    <ds:schemaRef ds:uri="http://schemas.microsoft.com/sharepoint/v3/contenttype/forms"/>
  </ds:schemaRefs>
</ds:datastoreItem>
</file>

<file path=customXml/itemProps4.xml><?xml version="1.0" encoding="utf-8"?>
<ds:datastoreItem xmlns:ds="http://schemas.openxmlformats.org/officeDocument/2006/customXml" ds:itemID="{1893B316-98A6-4CF8-BBEE-84052793F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9ec97f-8fa6-4de9-96a4-a153e05d42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81dcdd7-3e43-49fb-ac1e-2321f7e63421}" enabled="1" method="Standard" siteId="{1321633e-f6b9-44e2-a44f-59b9d264ecb7}" contentBits="2" removed="0"/>
</clbl:labelList>
</file>

<file path=docProps/app.xml><?xml version="1.0" encoding="utf-8"?>
<Properties xmlns="http://schemas.openxmlformats.org/officeDocument/2006/extended-properties" xmlns:vt="http://schemas.openxmlformats.org/officeDocument/2006/docPropsVTypes">
  <Template>normal</Template>
  <TotalTime>1</TotalTime>
  <Pages>46</Pages>
  <Words>17915</Words>
  <Characters>98536</Characters>
  <Application>Microsoft Office Word</Application>
  <DocSecurity>0</DocSecurity>
  <Lines>821</Lines>
  <Paragraphs>232</Paragraphs>
  <ScaleCrop>false</ScaleCrop>
  <HeadingPairs>
    <vt:vector size="2" baseType="variant">
      <vt:variant>
        <vt:lpstr>Titel</vt:lpstr>
      </vt:variant>
      <vt:variant>
        <vt:i4>1</vt:i4>
      </vt:variant>
    </vt:vector>
  </HeadingPairs>
  <TitlesOfParts>
    <vt:vector size="1" baseType="lpstr">
      <vt:lpstr/>
    </vt:vector>
  </TitlesOfParts>
  <Company>Ministerie van Economische Zaken en Klimaat</Company>
  <LinksUpToDate>false</LinksUpToDate>
  <CharactersWithSpaces>116219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Konijn, J.A. (John)</dc:creator>
  <cp:keywords/>
  <dc:description/>
  <cp:lastModifiedBy>Barten, E.S. (Ernst)</cp:lastModifiedBy>
  <cp:revision>2</cp:revision>
  <dcterms:created xsi:type="dcterms:W3CDTF">2024-10-23T20:25:00Z</dcterms:created>
  <dcterms:modified xsi:type="dcterms:W3CDTF">2024-10-23T20:25:00Z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727d3beb,301b2b16,f8068cb</vt:lpwstr>
  </property>
  <property fmtid="{D5CDD505-2E9C-101B-9397-08002B2CF9AE}" pid="3" name="ClassificationContentMarkingFooterFontProps">
    <vt:lpwstr>#000000,10,Calibri</vt:lpwstr>
  </property>
  <property fmtid="{D5CDD505-2E9C-101B-9397-08002B2CF9AE}" pid="4" name="ClassificationContentMarkingFooterText">
    <vt:lpwstr>Intern gebruik</vt:lpwstr>
  </property>
  <property fmtid="{D5CDD505-2E9C-101B-9397-08002B2CF9AE}" pid="5" name="ContentTypeId">
    <vt:lpwstr>0x0101003921028A03918844931BF435D5A5DAE6</vt:lpwstr>
  </property>
</Properties>
</file>